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EB" w:rsidRDefault="002305EB" w:rsidP="00BF1FD7">
      <w:pPr>
        <w:pStyle w:val="Style39"/>
        <w:widowControl/>
        <w:numPr>
          <w:ilvl w:val="0"/>
          <w:numId w:val="31"/>
        </w:numPr>
        <w:spacing w:before="24"/>
        <w:rPr>
          <w:rFonts w:ascii="Times New Roman" w:hAnsi="Times New Roman"/>
          <w:b/>
          <w:bCs/>
          <w:spacing w:val="-12"/>
          <w:sz w:val="26"/>
          <w:szCs w:val="26"/>
        </w:rPr>
      </w:pPr>
      <w:r w:rsidRPr="00E75A77">
        <w:rPr>
          <w:rFonts w:ascii="Times New Roman" w:hAnsi="Times New Roman"/>
          <w:b/>
          <w:bCs/>
          <w:spacing w:val="-12"/>
          <w:sz w:val="26"/>
          <w:szCs w:val="26"/>
        </w:rPr>
        <w:t>Основание для разработки проекта организации строительства.</w:t>
      </w:r>
    </w:p>
    <w:p w:rsidR="002305EB" w:rsidRPr="00E75A77" w:rsidRDefault="002305EB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Исходные данные</w:t>
      </w:r>
    </w:p>
    <w:p w:rsidR="002305EB" w:rsidRPr="00E75A77" w:rsidRDefault="002305EB" w:rsidP="00745C35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настоящей проектной документации приведены решения по капитальному ремонту многоквартирного жилого дома по адресу: </w:t>
      </w:r>
      <w:bookmarkStart w:id="0" w:name="_Hlk435711118"/>
      <w:r w:rsidRPr="004F34B4">
        <w:rPr>
          <w:rFonts w:ascii="Times New Roman" w:hAnsi="Times New Roman"/>
          <w:sz w:val="20"/>
          <w:szCs w:val="20"/>
        </w:rPr>
        <w:t xml:space="preserve">Тверская область, г. Торжок, </w:t>
      </w:r>
      <w:bookmarkEnd w:id="0"/>
      <w:r w:rsidRPr="004F34B4">
        <w:rPr>
          <w:rFonts w:ascii="Times New Roman" w:hAnsi="Times New Roman"/>
          <w:sz w:val="20"/>
          <w:szCs w:val="20"/>
        </w:rPr>
        <w:t>Калининское шоссе, д.35.</w:t>
      </w:r>
    </w:p>
    <w:p w:rsidR="002305EB" w:rsidRPr="00E75A77" w:rsidRDefault="002305EB" w:rsidP="00BF1FD7">
      <w:pPr>
        <w:pStyle w:val="Style40"/>
        <w:widowControl/>
        <w:spacing w:before="29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документация выполнена в соответствии нормами и правилами, действую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щими на территории Российской Федерации (РФ). Технические решения и мероприятия, 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дусмотренные проектом, соответствуют требованиям охраны труда, техники безопасности, электро-, пожаро- и взрывобезопасности, действующим на территории РФ, и обеспечивают безопасную для жизни и здоровья людей эксплуатацию объекта.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Данная проектная документация разработана на основании: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Технического задания на разработку проектной документации, согласованного с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казчиком;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Актов обследования на капитальный ремонт многоквартирного дома, расположенного по адресу: </w:t>
      </w:r>
      <w:r w:rsidRPr="004F34B4">
        <w:rPr>
          <w:rFonts w:ascii="Times New Roman" w:hAnsi="Times New Roman"/>
          <w:sz w:val="20"/>
          <w:szCs w:val="20"/>
        </w:rPr>
        <w:t>Тверская область, г. Торжок, Калининское шоссе, д.35.</w:t>
      </w:r>
    </w:p>
    <w:p w:rsidR="002305EB" w:rsidRPr="00745C35" w:rsidRDefault="002305EB" w:rsidP="00745C35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Ведомостей дефектов с подсчетом объемов работ по капитальному ремонту жилого дома, расположенного по адресу:</w:t>
      </w:r>
      <w:r w:rsidRPr="004F34B4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</w:t>
      </w:r>
      <w:r w:rsidRPr="004F34B4">
        <w:rPr>
          <w:rFonts w:ascii="Times New Roman" w:hAnsi="Times New Roman"/>
          <w:sz w:val="20"/>
          <w:szCs w:val="20"/>
        </w:rPr>
        <w:t>Тверская область, г. Торжок, Калининское шоссе, д.35.</w:t>
      </w:r>
    </w:p>
    <w:p w:rsidR="002305EB" w:rsidRPr="00E75A77" w:rsidRDefault="002305EB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выполнен в соответствии с нижеприведенной основной нормативной до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кументацией: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Положение о составе проектной документации и требованиях к их содержанию, ут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вержденное Постановлением Правительства РФ №87 от 16 февраля 2008г;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ГОСТ Р 21.1101-2009 - СПДС. Основные требования к проектной и рабочей документа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ции;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СП 48.13330.2011 «Организация строительства» 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ПБ 10-382-00 «Правила устройства и безопасной эксплуатации грузоподъемных кра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нов»;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МДС 12-46.2008 «Методические рекомендации по разработке и оформлению проекта</w:t>
      </w:r>
    </w:p>
    <w:p w:rsidR="002305EB" w:rsidRPr="00E75A77" w:rsidRDefault="002305EB" w:rsidP="00BF1FD7">
      <w:pPr>
        <w:pStyle w:val="Style49"/>
        <w:widowControl/>
        <w:numPr>
          <w:ilvl w:val="0"/>
          <w:numId w:val="20"/>
        </w:numPr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организации строительства, проекта организации работ по сносу (демонтажу), проекта производства работ»;</w:t>
      </w:r>
    </w:p>
    <w:p w:rsidR="002305EB" w:rsidRPr="00E75A77" w:rsidRDefault="002305EB" w:rsidP="00BF1FD7">
      <w:pPr>
        <w:pStyle w:val="Style46"/>
        <w:widowControl/>
        <w:numPr>
          <w:ilvl w:val="0"/>
          <w:numId w:val="20"/>
        </w:numPr>
        <w:tabs>
          <w:tab w:val="left" w:pos="1133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 РМ-007-98 «Межотраслевые правила по охране труда при погрузочно-разгрузочных работах и размещении грузов»;</w:t>
      </w:r>
    </w:p>
    <w:p w:rsidR="002305EB" w:rsidRPr="00E75A77" w:rsidRDefault="002305EB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-   МДС 13-1.99 «Инструкция о составе, порядке разработки, согласования и утвержде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проектно-сметной документации на капитальный ремонт жилых зданий»;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line="360" w:lineRule="auto"/>
        <w:ind w:left="425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«Рекомендации по разработке календарных планов и стройгенпланов», ОАО ПКТИ-промстрой. Москва </w:t>
      </w:r>
      <w:smartTag w:uri="urn:schemas-microsoft-com:office:smarttags" w:element="metricconverter">
        <w:smartTagPr>
          <w:attr w:name="ProductID" w:val="2008 г"/>
        </w:smartTagPr>
        <w:r w:rsidRPr="00E75A77">
          <w:rPr>
            <w:rStyle w:val="FontStyle96"/>
            <w:rFonts w:ascii="Times New Roman" w:hAnsi="Times New Roman" w:cs="Arial Narrow"/>
            <w:i w:val="0"/>
            <w:iCs/>
            <w:szCs w:val="20"/>
          </w:rPr>
          <w:t>2008 г</w:t>
        </w:r>
      </w:smartTag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2305EB" w:rsidRPr="00E75A77" w:rsidRDefault="002305EB" w:rsidP="00BF1FD7">
      <w:pPr>
        <w:pStyle w:val="Style44"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Заказчик строительства – НО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Фонд капитального ремонта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многоквартирных домов Тверской области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Юридический адрес: </w:t>
      </w:r>
      <w:smartTag w:uri="urn:schemas-microsoft-com:office:smarttags" w:element="metricconverter">
        <w:smartTagPr>
          <w:attr w:name="ProductID" w:val="170017, г"/>
        </w:smartTagPr>
        <w:r w:rsidRPr="00B0229B">
          <w:rPr>
            <w:rStyle w:val="FontStyle96"/>
            <w:rFonts w:ascii="Times New Roman" w:hAnsi="Times New Roman" w:cs="Arial Narrow"/>
            <w:i w:val="0"/>
            <w:iCs/>
            <w:szCs w:val="20"/>
          </w:rPr>
          <w:t>170017, г</w:t>
        </w:r>
      </w:smartTag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. Тверь, пос. Большие Перемерки, д. 6, стр. 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.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ИНН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6950981521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2305EB" w:rsidRPr="00E75A77" w:rsidRDefault="002305EB" w:rsidP="00BF1FD7">
      <w:pPr>
        <w:pStyle w:val="Style44"/>
        <w:widowControl/>
        <w:spacing w:before="72" w:line="360" w:lineRule="auto"/>
        <w:ind w:left="425" w:firstLine="425"/>
        <w:jc w:val="left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организация - ООО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» </w:t>
      </w:r>
    </w:p>
    <w:p w:rsidR="002305EB" w:rsidRPr="00E75A77" w:rsidRDefault="002305EB" w:rsidP="00BF1FD7">
      <w:pPr>
        <w:pStyle w:val="Style44"/>
        <w:widowControl/>
        <w:spacing w:before="91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Томом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 (ПОС) рекомендуется: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линейным инженерно-техническим работникам, осуществляющим руководство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тельством, до начала производства работ тщательно изучить все разделы проекта;</w:t>
      </w:r>
    </w:p>
    <w:p w:rsidR="002305EB" w:rsidRPr="00E75A77" w:rsidRDefault="002305EB" w:rsidP="00BF1FD7">
      <w:pPr>
        <w:pStyle w:val="Style43"/>
        <w:widowControl/>
        <w:numPr>
          <w:ilvl w:val="0"/>
          <w:numId w:val="20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производить работы в соответствии с ПОС;</w:t>
      </w:r>
    </w:p>
    <w:p w:rsidR="002305EB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2305EB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2305EB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 xml:space="preserve">Год постройки </w:t>
      </w:r>
      <w:smartTag w:uri="urn:schemas-microsoft-com:office:smarttags" w:element="metricconverter">
        <w:smartTagPr>
          <w:attr w:name="ProductID" w:val="1966 г"/>
        </w:smartTagPr>
        <w:r w:rsidRPr="004F34B4">
          <w:rPr>
            <w:rFonts w:ascii="Times New Roman" w:hAnsi="Times New Roman"/>
            <w:sz w:val="20"/>
            <w:szCs w:val="20"/>
            <w:lang w:val="ru-RU"/>
          </w:rPr>
          <w:t>1966 г</w:t>
        </w:r>
      </w:smartTag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Количество секций (подъезды) 4 подъезд</w:t>
      </w:r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Количество этажей (шт) 5 этажа</w:t>
      </w:r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 xml:space="preserve">Средняя внутренняя высота помещения </w:t>
      </w:r>
      <w:smartTag w:uri="urn:schemas-microsoft-com:office:smarttags" w:element="metricconverter">
        <w:smartTagPr>
          <w:attr w:name="ProductID" w:val="-2,5 м"/>
        </w:smartTagPr>
        <w:r w:rsidRPr="004F34B4">
          <w:rPr>
            <w:rFonts w:ascii="Times New Roman" w:hAnsi="Times New Roman"/>
            <w:sz w:val="20"/>
            <w:szCs w:val="20"/>
            <w:lang w:val="ru-RU"/>
          </w:rPr>
          <w:t>-2,5 м</w:t>
        </w:r>
      </w:smartTag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Лифты: отсутствуют</w:t>
      </w:r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Материал стен- силикатный кирпич</w:t>
      </w:r>
    </w:p>
    <w:p w:rsidR="002305EB" w:rsidRPr="004F34B4" w:rsidRDefault="002305EB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Материал кровли- плоская из рулонных материалов</w:t>
      </w:r>
    </w:p>
    <w:p w:rsidR="002305EB" w:rsidRPr="004F34B4" w:rsidRDefault="002305EB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 xml:space="preserve">Длина дома </w:t>
      </w:r>
      <w:smartTag w:uri="urn:schemas-microsoft-com:office:smarttags" w:element="metricconverter">
        <w:smartTagPr>
          <w:attr w:name="ProductID" w:val="68,7 метра"/>
        </w:smartTagPr>
        <w:r w:rsidRPr="004F34B4">
          <w:rPr>
            <w:rFonts w:ascii="Times New Roman" w:hAnsi="Times New Roman"/>
            <w:sz w:val="20"/>
            <w:szCs w:val="20"/>
            <w:lang w:val="ru-RU"/>
          </w:rPr>
          <w:t>68,7 метра</w:t>
        </w:r>
      </w:smartTag>
    </w:p>
    <w:p w:rsidR="002305EB" w:rsidRPr="004F34B4" w:rsidRDefault="002305EB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 xml:space="preserve">Ширина </w:t>
      </w:r>
      <w:smartTag w:uri="urn:schemas-microsoft-com:office:smarttags" w:element="metricconverter">
        <w:smartTagPr>
          <w:attr w:name="ProductID" w:val="12,5 метра"/>
        </w:smartTagPr>
        <w:r w:rsidRPr="004F34B4">
          <w:rPr>
            <w:rFonts w:ascii="Times New Roman" w:hAnsi="Times New Roman"/>
            <w:sz w:val="20"/>
            <w:szCs w:val="20"/>
            <w:lang w:val="ru-RU"/>
          </w:rPr>
          <w:t>12,5 метра</w:t>
        </w:r>
      </w:smartTag>
    </w:p>
    <w:p w:rsidR="002305EB" w:rsidRPr="004F34B4" w:rsidRDefault="002305EB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Площадь застройки 858,75 кв.м</w:t>
      </w:r>
    </w:p>
    <w:p w:rsidR="002305EB" w:rsidRPr="004F34B4" w:rsidRDefault="002305EB" w:rsidP="004505CA">
      <w:pPr>
        <w:pStyle w:val="TableParagraph"/>
        <w:ind w:left="426" w:firstLine="425"/>
        <w:rPr>
          <w:rFonts w:ascii="Times New Roman" w:hAnsi="Times New Roman"/>
          <w:sz w:val="24"/>
          <w:szCs w:val="24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>Дом оборудован системой центрального отопления, горячего и холодного водоснабжения, канализовании.</w:t>
      </w:r>
    </w:p>
    <w:p w:rsidR="002305EB" w:rsidRPr="00E75A77" w:rsidRDefault="002305EB" w:rsidP="00BF1FD7">
      <w:pPr>
        <w:pStyle w:val="Style70"/>
        <w:widowControl/>
        <w:spacing w:before="139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2. Характеристика района по месту расположения объекта капитального ремонта и условий производства работ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4F34B4" w:rsidRDefault="002305EB" w:rsidP="00BF1FD7">
      <w:pPr>
        <w:pStyle w:val="Style41"/>
        <w:widowControl/>
        <w:spacing w:before="77" w:line="360" w:lineRule="auto"/>
        <w:ind w:left="425" w:firstLine="425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Многоквартирный жилой дом расположен по адресу: </w:t>
      </w:r>
      <w:r w:rsidRPr="004F34B4">
        <w:rPr>
          <w:rFonts w:ascii="Times New Roman" w:hAnsi="Times New Roman"/>
          <w:sz w:val="20"/>
          <w:szCs w:val="20"/>
        </w:rPr>
        <w:t>Тверская область, г. Торжок, Калининское шоссе, д.35.</w:t>
      </w:r>
    </w:p>
    <w:p w:rsidR="002305EB" w:rsidRPr="00E75A77" w:rsidRDefault="002305EB" w:rsidP="00BF1FD7">
      <w:pPr>
        <w:pStyle w:val="Style41"/>
        <w:widowControl/>
        <w:spacing w:before="77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Основные климатические характеристики района капитального ремонта в соответствии с дан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ными СП131.13330.2012 «Строительная климатология» и СП 20.13330.2011 «Нагрузки и воздей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ствия»  следующие: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климатический район - IIВ;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расчетное значение снеговой нагрузки I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V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района - 2,4 кПа (240кгс/м2);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ветровой нагрузки 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- 0,23 кПа (23 кгс/м2);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линейной гололедной нагрузки 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II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</w:t>
      </w:r>
      <w:smartTag w:uri="urn:schemas-microsoft-com:office:smarttags" w:element="metricconverter">
        <w:smartTagPr>
          <w:attr w:name="ProductID" w:val="5 мм"/>
        </w:smartTagPr>
        <w:r w:rsidRPr="00B90D4A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5 мм</w:t>
        </w:r>
      </w:smartTag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нормативная глубина сезонного промерзания грунтов - </w:t>
      </w:r>
      <w:smartTag w:uri="urn:schemas-microsoft-com:office:smarttags" w:element="metricconverter">
        <w:smartTagPr>
          <w:attr w:name="ProductID" w:val="140 см"/>
        </w:smartTagPr>
        <w:r w:rsidRPr="00B90D4A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140 см</w:t>
        </w:r>
      </w:smartTag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2305EB" w:rsidRPr="00B90D4A" w:rsidRDefault="002305EB" w:rsidP="00BF1FD7">
      <w:pPr>
        <w:pStyle w:val="Style67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средняя температура наиболее холодной пятидневки - минус 29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perscript"/>
        </w:rPr>
        <w:t>0</w:t>
      </w:r>
      <w:r w:rsidRPr="00B90D4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С.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62"/>
        <w:widowControl/>
        <w:spacing w:before="130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3. Оценка развитости транспортной инфраструктуры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4F34B4" w:rsidRDefault="002305EB" w:rsidP="00BF1FD7">
      <w:pPr>
        <w:pStyle w:val="TableParagraph"/>
        <w:spacing w:line="360" w:lineRule="auto"/>
        <w:ind w:left="425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4F34B4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 xml:space="preserve">Проезд автотранспорта к зданию предусматривается по существующим проездам. </w:t>
      </w:r>
    </w:p>
    <w:p w:rsidR="002305EB" w:rsidRPr="00E75A77" w:rsidRDefault="002305EB" w:rsidP="00BF1FD7">
      <w:pPr>
        <w:pStyle w:val="Style64"/>
        <w:widowControl/>
        <w:spacing w:before="125" w:after="322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4. Сведения о возможности использования местной рабочей силы при осуществлении капитального ремонта</w:t>
      </w:r>
    </w:p>
    <w:p w:rsidR="002305EB" w:rsidRPr="00E75A77" w:rsidRDefault="002305EB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Капитальный ремонт здания предполагается вести подрядным способом. Для выполне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отдельных видов работ могут быть привлечены субподрядные  организации. Планируется привлечь местные подрядные и субподрядные организации. Эти организации должны иметь свидетель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ства о допусках на СМР, которые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оказывают влияние на безопасность объекта</w:t>
      </w:r>
    </w:p>
    <w:p w:rsidR="002305EB" w:rsidRDefault="002305EB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5. Перечень мероприятий по привлечению для осуществления капремонта квалифицированных специалистов, в том числе для выполнения работ вахтовым методом</w:t>
      </w:r>
    </w:p>
    <w:p w:rsidR="002305EB" w:rsidRPr="00E75A77" w:rsidRDefault="002305EB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Подрядные организации, выполняющие ремонтные работы, должны иметь свидетельства о допусках на СМР, которые оказывают влияние на безопасность объекта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.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72"/>
        <w:widowControl/>
        <w:spacing w:before="182"/>
        <w:ind w:left="426" w:right="-145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6. Характеристика земельного участка, на котором расположен объект капитального ремонта</w:t>
      </w:r>
    </w:p>
    <w:p w:rsidR="002305EB" w:rsidRPr="00E75A77" w:rsidRDefault="002305EB" w:rsidP="00BF1FD7">
      <w:pPr>
        <w:pStyle w:val="Style44"/>
        <w:widowControl/>
        <w:spacing w:line="240" w:lineRule="exact"/>
        <w:ind w:left="426" w:firstLine="425"/>
        <w:jc w:val="left"/>
        <w:rPr>
          <w:rFonts w:ascii="Times New Roman" w:hAnsi="Times New Roman"/>
          <w:sz w:val="20"/>
          <w:szCs w:val="20"/>
        </w:rPr>
      </w:pPr>
    </w:p>
    <w:p w:rsidR="002305EB" w:rsidRPr="004F34B4" w:rsidRDefault="002305EB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4F34B4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>Характеристика земельного участка:</w:t>
      </w:r>
    </w:p>
    <w:p w:rsidR="002305EB" w:rsidRPr="004F34B4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0"/>
          <w:szCs w:val="20"/>
          <w:lang w:val="ru-RU"/>
        </w:rPr>
      </w:pPr>
      <w:r w:rsidRPr="004F34B4">
        <w:rPr>
          <w:rFonts w:ascii="Times New Roman" w:hAnsi="Times New Roman"/>
          <w:sz w:val="20"/>
          <w:szCs w:val="20"/>
          <w:lang w:val="ru-RU"/>
        </w:rPr>
        <w:t xml:space="preserve">Площадь застройки – </w:t>
      </w:r>
      <w:smartTag w:uri="urn:schemas-microsoft-com:office:smarttags" w:element="metricconverter">
        <w:smartTagPr>
          <w:attr w:name="ProductID" w:val="858,75 м2"/>
        </w:smartTagPr>
        <w:r w:rsidRPr="004F34B4">
          <w:rPr>
            <w:rFonts w:ascii="Times New Roman" w:hAnsi="Times New Roman"/>
            <w:sz w:val="20"/>
            <w:szCs w:val="20"/>
            <w:lang w:val="ru-RU"/>
          </w:rPr>
          <w:t>858,75 м2</w:t>
        </w:r>
      </w:smartTag>
    </w:p>
    <w:p w:rsidR="002305EB" w:rsidRPr="00854EF6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64"/>
        <w:widowControl/>
        <w:spacing w:after="322"/>
        <w:ind w:left="426" w:right="1589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7. Описание особенностей проведения работ в условиях жилого дома без отселения жильцов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81-35.2004, условия производства строительных работ внутри здания принимаются как стесненные (Таблица 3.п.1,таблица 4.п.1):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right="29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строительных и других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монтажных работ внутри здания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нимаются как стесненные (таблица 2, п.2):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монтажных работ в существующем здании в стесненных условиях: без отселения жильцов, с наличием в зоне производства работ загромождающих предметов (ме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бель).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ремонтно-строительных работ внутри здания принимаются как стесненные (таблица 3, п.2):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ремонтно-строительных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пусконаладочных работ внутри здания принимаются как стесненные (таблица 4, п.2):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пусконаладочных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учесть время тишины, с 23:00 до 7:00 производство работ прекратить.</w:t>
      </w:r>
    </w:p>
    <w:p w:rsidR="002305EB" w:rsidRPr="00E75A77" w:rsidRDefault="002305EB" w:rsidP="00BF1FD7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Fonts w:ascii="Times New Roman" w:hAnsi="Times New Roman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</w:r>
    </w:p>
    <w:p w:rsidR="002305EB" w:rsidRPr="00E75A77" w:rsidRDefault="002305EB" w:rsidP="00BF1FD7">
      <w:pPr>
        <w:pStyle w:val="Style64"/>
        <w:widowControl/>
        <w:spacing w:before="182"/>
        <w:ind w:left="426" w:right="124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8.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TableParagraph"/>
        <w:numPr>
          <w:ilvl w:val="0"/>
          <w:numId w:val="22"/>
        </w:numPr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т.к. работы по капитальному ремонту план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ируется проводить внутри здания.</w:t>
      </w:r>
    </w:p>
    <w:p w:rsidR="002305EB" w:rsidRDefault="002305EB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Default="002305EB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Default="002305EB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 Обоснование принятой организационно-технологической схемы,</w:t>
      </w:r>
    </w:p>
    <w:p w:rsidR="002305EB" w:rsidRPr="00E75A77" w:rsidRDefault="002305EB" w:rsidP="00BF1FD7">
      <w:pPr>
        <w:pStyle w:val="Style64"/>
        <w:widowControl/>
        <w:ind w:left="851" w:right="13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определяющей последовательность капитального ремонта и обеспечивающей соблюдение установленных в календарном плане сроков завершения капремонта (его этапов)</w:t>
      </w:r>
    </w:p>
    <w:p w:rsidR="002305EB" w:rsidRPr="00E75A77" w:rsidRDefault="002305EB" w:rsidP="00BF1FD7">
      <w:pPr>
        <w:pStyle w:val="Style41"/>
        <w:widowControl/>
        <w:spacing w:before="77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Принято круглогодичное производство работ подрядным спо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собом силами генподрядной организации с привлечением субподрядных организаций. Структура строительной организации - прорабский участок.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Снабжение строительными конструкциями, материалами и изделиями обеспечивается подрядчиками-исполнителями работ с доставкой их автотранспортом.</w:t>
      </w:r>
    </w:p>
    <w:p w:rsidR="002305EB" w:rsidRPr="00E75A77" w:rsidRDefault="002305EB" w:rsidP="00BF1FD7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процессе капитального ремонта необходимо организовать контроль и приемку поступающих конструкций, деталей и материалов.</w:t>
      </w:r>
    </w:p>
    <w:p w:rsidR="002305EB" w:rsidRPr="00E75A77" w:rsidRDefault="002305EB" w:rsidP="00BF1FD7">
      <w:pPr>
        <w:pStyle w:val="TableParagraph"/>
        <w:spacing w:line="360" w:lineRule="auto"/>
        <w:ind w:right="157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z w:val="20"/>
          <w:szCs w:val="20"/>
          <w:lang w:val="ru-RU"/>
        </w:rPr>
        <w:t>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всех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олог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ш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ого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8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льт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вв</w:t>
      </w:r>
      <w:r w:rsidRPr="00E75A77">
        <w:rPr>
          <w:rFonts w:ascii="Times New Roman" w:hAnsi="Times New Roman"/>
          <w:sz w:val="20"/>
          <w:szCs w:val="20"/>
          <w:lang w:val="ru-RU"/>
        </w:rPr>
        <w:t>ода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мы</w:t>
      </w:r>
      <w:r w:rsidRPr="00E75A77">
        <w:rPr>
          <w:rFonts w:ascii="Times New Roman" w:hAnsi="Times New Roman"/>
          <w:sz w:val="20"/>
          <w:szCs w:val="20"/>
          <w:lang w:val="ru-RU"/>
        </w:rPr>
        <w:t>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ачес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ом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ки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2305EB" w:rsidRPr="004F34B4" w:rsidRDefault="002305EB" w:rsidP="00BF1FD7">
      <w:pPr>
        <w:pStyle w:val="TableParagraph"/>
        <w:spacing w:line="360" w:lineRule="auto"/>
        <w:ind w:right="152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ка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5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ч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-сме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ой до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ции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4F34B4">
        <w:rPr>
          <w:rFonts w:ascii="Times New Roman" w:hAnsi="Times New Roman"/>
          <w:sz w:val="20"/>
          <w:szCs w:val="20"/>
          <w:lang w:val="ru-RU"/>
        </w:rPr>
        <w:t>ло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4F34B4">
        <w:rPr>
          <w:rFonts w:ascii="Times New Roman" w:hAnsi="Times New Roman"/>
          <w:spacing w:val="3"/>
          <w:sz w:val="20"/>
          <w:szCs w:val="20"/>
          <w:lang w:val="ru-RU"/>
        </w:rPr>
        <w:t>и</w:t>
      </w:r>
      <w:r w:rsidRPr="004F34B4">
        <w:rPr>
          <w:rFonts w:ascii="Times New Roman" w:hAnsi="Times New Roman"/>
          <w:sz w:val="20"/>
          <w:szCs w:val="20"/>
          <w:lang w:val="ru-RU"/>
        </w:rPr>
        <w:t>й</w:t>
      </w:r>
      <w:r w:rsidRPr="004F34B4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4F34B4">
        <w:rPr>
          <w:rFonts w:ascii="Times New Roman" w:hAnsi="Times New Roman"/>
          <w:sz w:val="20"/>
          <w:szCs w:val="20"/>
          <w:lang w:val="ru-RU"/>
        </w:rPr>
        <w:t>тро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4F34B4">
        <w:rPr>
          <w:rFonts w:ascii="Times New Roman" w:hAnsi="Times New Roman"/>
          <w:sz w:val="20"/>
          <w:szCs w:val="20"/>
          <w:lang w:val="ru-RU"/>
        </w:rPr>
        <w:t>т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4F34B4">
        <w:rPr>
          <w:rFonts w:ascii="Times New Roman" w:hAnsi="Times New Roman"/>
          <w:sz w:val="20"/>
          <w:szCs w:val="20"/>
          <w:lang w:val="ru-RU"/>
        </w:rPr>
        <w:t>ль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4F34B4">
        <w:rPr>
          <w:rFonts w:ascii="Times New Roman" w:hAnsi="Times New Roman"/>
          <w:sz w:val="20"/>
          <w:szCs w:val="20"/>
          <w:lang w:val="ru-RU"/>
        </w:rPr>
        <w:t>т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4F34B4">
        <w:rPr>
          <w:rFonts w:ascii="Times New Roman" w:hAnsi="Times New Roman"/>
          <w:sz w:val="20"/>
          <w:szCs w:val="20"/>
          <w:lang w:val="ru-RU"/>
        </w:rPr>
        <w:t>,</w:t>
      </w:r>
      <w:r w:rsidRPr="004F34B4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z w:val="20"/>
          <w:szCs w:val="20"/>
          <w:lang w:val="ru-RU"/>
        </w:rPr>
        <w:t>р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з</w:t>
      </w:r>
      <w:r w:rsidRPr="004F34B4">
        <w:rPr>
          <w:rFonts w:ascii="Times New Roman" w:hAnsi="Times New Roman"/>
          <w:sz w:val="20"/>
          <w:szCs w:val="20"/>
          <w:lang w:val="ru-RU"/>
        </w:rPr>
        <w:t>р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4F34B4">
        <w:rPr>
          <w:rFonts w:ascii="Times New Roman" w:hAnsi="Times New Roman"/>
          <w:sz w:val="20"/>
          <w:szCs w:val="20"/>
          <w:lang w:val="ru-RU"/>
        </w:rPr>
        <w:t>бот</w:t>
      </w:r>
      <w:r w:rsidRPr="004F34B4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4F34B4">
        <w:rPr>
          <w:rFonts w:ascii="Times New Roman" w:hAnsi="Times New Roman"/>
          <w:sz w:val="20"/>
          <w:szCs w:val="20"/>
          <w:lang w:val="ru-RU"/>
        </w:rPr>
        <w:t>у</w:t>
      </w:r>
      <w:r w:rsidRPr="004F34B4">
        <w:rPr>
          <w:rFonts w:ascii="Times New Roman" w:hAnsi="Times New Roman"/>
          <w:spacing w:val="43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ПП</w:t>
      </w:r>
      <w:r w:rsidRPr="004F34B4">
        <w:rPr>
          <w:rFonts w:ascii="Times New Roman" w:hAnsi="Times New Roman"/>
          <w:sz w:val="20"/>
          <w:szCs w:val="20"/>
          <w:lang w:val="ru-RU"/>
        </w:rPr>
        <w:t>Р,</w:t>
      </w:r>
      <w:r w:rsidRPr="004F34B4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вы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4F34B4">
        <w:rPr>
          <w:rFonts w:ascii="Times New Roman" w:hAnsi="Times New Roman"/>
          <w:sz w:val="20"/>
          <w:szCs w:val="20"/>
          <w:lang w:val="ru-RU"/>
        </w:rPr>
        <w:t>ол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4F34B4">
        <w:rPr>
          <w:rFonts w:ascii="Times New Roman" w:hAnsi="Times New Roman"/>
          <w:sz w:val="20"/>
          <w:szCs w:val="20"/>
          <w:lang w:val="ru-RU"/>
        </w:rPr>
        <w:t>е</w:t>
      </w:r>
      <w:r w:rsidRPr="004F34B4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z w:val="20"/>
          <w:szCs w:val="20"/>
          <w:lang w:val="ru-RU"/>
        </w:rPr>
        <w:t>р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4F34B4">
        <w:rPr>
          <w:rFonts w:ascii="Times New Roman" w:hAnsi="Times New Roman"/>
          <w:sz w:val="20"/>
          <w:szCs w:val="20"/>
          <w:lang w:val="ru-RU"/>
        </w:rPr>
        <w:t>бот</w:t>
      </w:r>
      <w:r w:rsidRPr="004F34B4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4F34B4">
        <w:rPr>
          <w:rFonts w:ascii="Times New Roman" w:hAnsi="Times New Roman"/>
          <w:sz w:val="20"/>
          <w:szCs w:val="20"/>
          <w:lang w:val="ru-RU"/>
        </w:rPr>
        <w:t>одгото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4F34B4">
        <w:rPr>
          <w:rFonts w:ascii="Times New Roman" w:hAnsi="Times New Roman"/>
          <w:sz w:val="20"/>
          <w:szCs w:val="20"/>
          <w:lang w:val="ru-RU"/>
        </w:rPr>
        <w:t>т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4F34B4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4F34B4">
        <w:rPr>
          <w:rFonts w:ascii="Times New Roman" w:hAnsi="Times New Roman"/>
          <w:sz w:val="20"/>
          <w:szCs w:val="20"/>
          <w:lang w:val="ru-RU"/>
        </w:rPr>
        <w:t>ь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4F34B4">
        <w:rPr>
          <w:rFonts w:ascii="Times New Roman" w:hAnsi="Times New Roman"/>
          <w:sz w:val="20"/>
          <w:szCs w:val="20"/>
          <w:lang w:val="ru-RU"/>
        </w:rPr>
        <w:t xml:space="preserve">ого 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4F34B4">
        <w:rPr>
          <w:rFonts w:ascii="Times New Roman" w:hAnsi="Times New Roman"/>
          <w:sz w:val="20"/>
          <w:szCs w:val="20"/>
          <w:lang w:val="ru-RU"/>
        </w:rPr>
        <w:t>р</w:t>
      </w:r>
      <w:r w:rsidRPr="004F34B4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4F34B4">
        <w:rPr>
          <w:rFonts w:ascii="Times New Roman" w:hAnsi="Times New Roman"/>
          <w:sz w:val="20"/>
          <w:szCs w:val="20"/>
          <w:lang w:val="ru-RU"/>
        </w:rPr>
        <w:t>од</w:t>
      </w:r>
      <w:r w:rsidRPr="004F34B4">
        <w:rPr>
          <w:rFonts w:ascii="Times New Roman" w:hAnsi="Times New Roman"/>
          <w:spacing w:val="-1"/>
          <w:sz w:val="20"/>
          <w:szCs w:val="20"/>
          <w:lang w:val="ru-RU"/>
        </w:rPr>
        <w:t>а.</w:t>
      </w:r>
    </w:p>
    <w:p w:rsidR="002305EB" w:rsidRPr="004F34B4" w:rsidRDefault="002305EB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2305EB" w:rsidRPr="004F34B4" w:rsidRDefault="002305EB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4F34B4">
        <w:rPr>
          <w:rFonts w:ascii="Times New Roman" w:hAnsi="Times New Roman"/>
          <w:b/>
          <w:sz w:val="20"/>
          <w:szCs w:val="20"/>
        </w:rPr>
        <w:t>К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пи</w:t>
      </w:r>
      <w:r w:rsidRPr="004F34B4">
        <w:rPr>
          <w:rFonts w:ascii="Times New Roman" w:hAnsi="Times New Roman"/>
          <w:b/>
          <w:sz w:val="20"/>
          <w:szCs w:val="20"/>
        </w:rPr>
        <w:t>т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4F34B4">
        <w:rPr>
          <w:rFonts w:ascii="Times New Roman" w:hAnsi="Times New Roman"/>
          <w:b/>
          <w:sz w:val="20"/>
          <w:szCs w:val="20"/>
        </w:rPr>
        <w:t>л</w:t>
      </w:r>
      <w:r w:rsidRPr="004F34B4">
        <w:rPr>
          <w:rFonts w:ascii="Times New Roman" w:hAnsi="Times New Roman"/>
          <w:b/>
          <w:spacing w:val="-2"/>
          <w:sz w:val="20"/>
          <w:szCs w:val="20"/>
        </w:rPr>
        <w:t>ь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н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ы</w:t>
      </w:r>
      <w:r w:rsidRPr="004F34B4">
        <w:rPr>
          <w:rFonts w:ascii="Times New Roman" w:hAnsi="Times New Roman"/>
          <w:b/>
          <w:sz w:val="20"/>
          <w:szCs w:val="20"/>
        </w:rPr>
        <w:t>м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F34B4">
        <w:rPr>
          <w:rFonts w:ascii="Times New Roman" w:hAnsi="Times New Roman"/>
          <w:b/>
          <w:sz w:val="20"/>
          <w:szCs w:val="20"/>
        </w:rPr>
        <w:t>р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ем</w:t>
      </w:r>
      <w:r w:rsidRPr="004F34B4">
        <w:rPr>
          <w:rFonts w:ascii="Times New Roman" w:hAnsi="Times New Roman"/>
          <w:b/>
          <w:sz w:val="20"/>
          <w:szCs w:val="20"/>
        </w:rPr>
        <w:t>о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н</w:t>
      </w:r>
      <w:r w:rsidRPr="004F34B4">
        <w:rPr>
          <w:rFonts w:ascii="Times New Roman" w:hAnsi="Times New Roman"/>
          <w:b/>
          <w:sz w:val="20"/>
          <w:szCs w:val="20"/>
        </w:rPr>
        <w:t>том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F34B4">
        <w:rPr>
          <w:rFonts w:ascii="Times New Roman" w:hAnsi="Times New Roman"/>
          <w:b/>
          <w:sz w:val="20"/>
          <w:szCs w:val="20"/>
        </w:rPr>
        <w:t xml:space="preserve">крыши здания 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п</w:t>
      </w:r>
      <w:r w:rsidRPr="004F34B4">
        <w:rPr>
          <w:rFonts w:ascii="Times New Roman" w:hAnsi="Times New Roman"/>
          <w:b/>
          <w:sz w:val="20"/>
          <w:szCs w:val="20"/>
        </w:rPr>
        <w:t>р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4F34B4">
        <w:rPr>
          <w:rFonts w:ascii="Times New Roman" w:hAnsi="Times New Roman"/>
          <w:b/>
          <w:spacing w:val="2"/>
          <w:sz w:val="20"/>
          <w:szCs w:val="20"/>
        </w:rPr>
        <w:t>д</w:t>
      </w:r>
      <w:r w:rsidRPr="004F34B4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с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ма</w:t>
      </w:r>
      <w:r w:rsidRPr="004F34B4">
        <w:rPr>
          <w:rFonts w:ascii="Times New Roman" w:hAnsi="Times New Roman"/>
          <w:b/>
          <w:sz w:val="20"/>
          <w:szCs w:val="20"/>
        </w:rPr>
        <w:t>тр</w:t>
      </w:r>
      <w:r w:rsidRPr="004F34B4">
        <w:rPr>
          <w:rFonts w:ascii="Times New Roman" w:hAnsi="Times New Roman"/>
          <w:b/>
          <w:spacing w:val="1"/>
          <w:sz w:val="20"/>
          <w:szCs w:val="20"/>
        </w:rPr>
        <w:t>и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вае</w:t>
      </w:r>
      <w:r w:rsidRPr="004F34B4">
        <w:rPr>
          <w:rFonts w:ascii="Times New Roman" w:hAnsi="Times New Roman"/>
          <w:b/>
          <w:sz w:val="20"/>
          <w:szCs w:val="20"/>
        </w:rPr>
        <w:t>т</w:t>
      </w:r>
      <w:r w:rsidRPr="004F34B4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4F34B4">
        <w:rPr>
          <w:rFonts w:ascii="Times New Roman" w:hAnsi="Times New Roman"/>
          <w:b/>
          <w:sz w:val="20"/>
          <w:szCs w:val="20"/>
        </w:rPr>
        <w:t>я: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>Разборка кровли из наплавляемых материалов в 2 слоя</w:t>
      </w:r>
      <w:r w:rsidRPr="004F34B4">
        <w:tab/>
        <w:t>.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>Демонтаж стяжки из ц/п раствора.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 xml:space="preserve">Устройство стяжки из ц/п раствора толщ. </w:t>
      </w:r>
      <w:smartTag w:uri="urn:schemas-microsoft-com:office:smarttags" w:element="metricconverter">
        <w:smartTagPr>
          <w:attr w:name="ProductID" w:val="30 мм"/>
        </w:smartTagPr>
        <w:r w:rsidRPr="004F34B4">
          <w:t>30 мм</w:t>
        </w:r>
      </w:smartTag>
      <w:r w:rsidRPr="004F34B4">
        <w:tab/>
        <w:t>.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>Обмазка стяжки праймером технониколь №1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>Устройство кровли из наплавляемых материалов (линоком ТКП, линоком ТПП) в 2 слоя</w:t>
      </w:r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 xml:space="preserve">Устройство ограждений по периметру крыши высотой до </w:t>
      </w:r>
      <w:smartTag w:uri="urn:schemas-microsoft-com:office:smarttags" w:element="metricconverter">
        <w:smartTagPr>
          <w:attr w:name="ProductID" w:val="0,4 м"/>
        </w:smartTagPr>
        <w:r w:rsidRPr="004F34B4">
          <w:t>600 мм</w:t>
        </w:r>
      </w:smartTag>
    </w:p>
    <w:p w:rsidR="002305EB" w:rsidRPr="004F34B4" w:rsidRDefault="002305EB" w:rsidP="004F34B4">
      <w:pPr>
        <w:pStyle w:val="afd"/>
        <w:numPr>
          <w:ilvl w:val="0"/>
          <w:numId w:val="39"/>
        </w:numPr>
        <w:spacing w:before="100" w:beforeAutospacing="1" w:after="120"/>
        <w:contextualSpacing/>
        <w:jc w:val="both"/>
      </w:pPr>
      <w:r w:rsidRPr="004F34B4">
        <w:t>Смена колпаков над вентшахтами (12 каналов)</w:t>
      </w:r>
      <w:r w:rsidRPr="004F34B4">
        <w:tab/>
      </w:r>
    </w:p>
    <w:p w:rsidR="002305EB" w:rsidRDefault="002305EB" w:rsidP="00CB58B0">
      <w:pPr>
        <w:pStyle w:val="afd"/>
        <w:spacing w:line="360" w:lineRule="auto"/>
        <w:ind w:left="927"/>
        <w:rPr>
          <w:color w:val="FF0000"/>
        </w:rPr>
      </w:pPr>
    </w:p>
    <w:p w:rsidR="002305EB" w:rsidRPr="00807790" w:rsidRDefault="002305EB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TableParagraph"/>
        <w:spacing w:before="1" w:line="360" w:lineRule="auto"/>
        <w:ind w:right="153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ктом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щ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ем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 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й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2305EB" w:rsidRPr="00E75A77" w:rsidRDefault="002305EB" w:rsidP="00BF1FD7">
      <w:pPr>
        <w:pStyle w:val="TableParagraph"/>
        <w:spacing w:line="360" w:lineRule="auto"/>
        <w:ind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п</w:t>
      </w:r>
      <w:r w:rsidRPr="00E75A77">
        <w:rPr>
          <w:rFonts w:ascii="Times New Roman" w:hAnsi="Times New Roman"/>
          <w:spacing w:val="-4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я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ып</w:t>
      </w:r>
      <w:r w:rsidRPr="00E75A77">
        <w:rPr>
          <w:rFonts w:ascii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с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ющ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бот:</w:t>
      </w:r>
    </w:p>
    <w:p w:rsidR="002305EB" w:rsidRPr="00E75A77" w:rsidRDefault="002305EB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 xml:space="preserve">- выполнение мер пожарной безопасности; </w:t>
      </w:r>
    </w:p>
    <w:p w:rsidR="002305EB" w:rsidRPr="00E75A77" w:rsidRDefault="002305EB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>- обучение и инструктаж работников по вопросам безопасности труда</w:t>
      </w:r>
    </w:p>
    <w:p w:rsidR="002305EB" w:rsidRPr="00E75A77" w:rsidRDefault="002305EB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rPr>
          <w:spacing w:val="33"/>
        </w:rPr>
        <w:t>-</w:t>
      </w:r>
      <w:r w:rsidRPr="00E75A77">
        <w:t>орг</w:t>
      </w:r>
      <w:r w:rsidRPr="00E75A77">
        <w:rPr>
          <w:spacing w:val="-1"/>
        </w:rPr>
        <w:t>а</w:t>
      </w:r>
      <w:r w:rsidRPr="00E75A77">
        <w:rPr>
          <w:spacing w:val="1"/>
        </w:rPr>
        <w:t>н</w:t>
      </w:r>
      <w:r w:rsidRPr="00E75A77">
        <w:rPr>
          <w:spacing w:val="-2"/>
        </w:rPr>
        <w:t>и</w:t>
      </w:r>
      <w:r w:rsidRPr="00E75A77">
        <w:rPr>
          <w:spacing w:val="1"/>
        </w:rPr>
        <w:t>з</w:t>
      </w:r>
      <w:r w:rsidRPr="00E75A77">
        <w:rPr>
          <w:spacing w:val="-1"/>
        </w:rPr>
        <w:t>а</w:t>
      </w:r>
      <w:r w:rsidRPr="00E75A77">
        <w:rPr>
          <w:spacing w:val="1"/>
        </w:rPr>
        <w:t>ци</w:t>
      </w:r>
      <w:r w:rsidRPr="00E75A77">
        <w:t>я</w:t>
      </w:r>
      <w:r w:rsidRPr="00E75A77">
        <w:rPr>
          <w:spacing w:val="33"/>
        </w:rPr>
        <w:t xml:space="preserve"> </w:t>
      </w:r>
      <w:r w:rsidRPr="00E75A77">
        <w:rPr>
          <w:spacing w:val="-1"/>
        </w:rPr>
        <w:t>св</w:t>
      </w:r>
      <w:r w:rsidRPr="00E75A77">
        <w:t>я</w:t>
      </w:r>
      <w:r w:rsidRPr="00E75A77">
        <w:rPr>
          <w:spacing w:val="1"/>
        </w:rPr>
        <w:t>з</w:t>
      </w:r>
      <w:r w:rsidRPr="00E75A77">
        <w:t>и</w:t>
      </w:r>
      <w:r w:rsidRPr="00E75A77">
        <w:rPr>
          <w:spacing w:val="32"/>
        </w:rPr>
        <w:t xml:space="preserve"> </w:t>
      </w:r>
      <w:r w:rsidRPr="00E75A77">
        <w:t>для о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р</w:t>
      </w:r>
      <w:r w:rsidRPr="00E75A77">
        <w:rPr>
          <w:spacing w:val="-1"/>
        </w:rPr>
        <w:t>а</w:t>
      </w:r>
      <w:r w:rsidRPr="00E75A77">
        <w:t>т</w:t>
      </w:r>
      <w:r w:rsidRPr="00E75A77">
        <w:rPr>
          <w:spacing w:val="1"/>
        </w:rPr>
        <w:t>и</w:t>
      </w:r>
      <w:r w:rsidRPr="00E75A77">
        <w:rPr>
          <w:spacing w:val="-1"/>
        </w:rPr>
        <w:t>в</w:t>
      </w:r>
      <w:r w:rsidRPr="00E75A77">
        <w:rPr>
          <w:spacing w:val="1"/>
        </w:rPr>
        <w:t>н</w:t>
      </w:r>
      <w:r w:rsidRPr="00E75A77">
        <w:t>о</w:t>
      </w:r>
      <w:r w:rsidRPr="00E75A77">
        <w:rPr>
          <w:spacing w:val="-1"/>
        </w:rPr>
        <w:t>-</w:t>
      </w:r>
      <w:r w:rsidRPr="00E75A77">
        <w:t>д</w:t>
      </w:r>
      <w:r w:rsidRPr="00E75A77">
        <w:rPr>
          <w:spacing w:val="1"/>
        </w:rPr>
        <w:t>и</w:t>
      </w:r>
      <w:r w:rsidRPr="00E75A77">
        <w:rPr>
          <w:spacing w:val="-1"/>
        </w:rPr>
        <w:t>с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т</w:t>
      </w:r>
      <w:r w:rsidRPr="00E75A77">
        <w:rPr>
          <w:spacing w:val="-1"/>
        </w:rPr>
        <w:t>че</w:t>
      </w:r>
      <w:r w:rsidRPr="00E75A77">
        <w:t>р</w:t>
      </w:r>
      <w:r w:rsidRPr="00E75A77">
        <w:rPr>
          <w:spacing w:val="-1"/>
        </w:rPr>
        <w:t>с</w:t>
      </w:r>
      <w:r w:rsidRPr="00E75A77">
        <w:t>кого</w:t>
      </w:r>
      <w:r w:rsidRPr="00E75A77">
        <w:rPr>
          <w:spacing w:val="2"/>
        </w:rPr>
        <w:t xml:space="preserve"> </w:t>
      </w:r>
      <w:r w:rsidRPr="00E75A77">
        <w:rPr>
          <w:spacing w:val="-8"/>
        </w:rPr>
        <w:t>у</w:t>
      </w:r>
      <w:r w:rsidRPr="00E75A77">
        <w:rPr>
          <w:spacing w:val="1"/>
        </w:rPr>
        <w:t>п</w:t>
      </w:r>
      <w:r w:rsidRPr="00E75A77">
        <w:rPr>
          <w:spacing w:val="2"/>
        </w:rPr>
        <w:t>р</w:t>
      </w:r>
      <w:r w:rsidRPr="00E75A77">
        <w:rPr>
          <w:spacing w:val="-1"/>
        </w:rPr>
        <w:t>ав</w:t>
      </w:r>
      <w:r w:rsidRPr="00E75A77">
        <w:t>л</w:t>
      </w:r>
      <w:r w:rsidRPr="00E75A77">
        <w:rPr>
          <w:spacing w:val="-1"/>
        </w:rPr>
        <w:t>е</w:t>
      </w:r>
      <w:r w:rsidRPr="00E75A77">
        <w:rPr>
          <w:spacing w:val="1"/>
        </w:rPr>
        <w:t>ни</w:t>
      </w:r>
      <w:r w:rsidRPr="00E75A77">
        <w:t xml:space="preserve">я </w:t>
      </w:r>
      <w:r w:rsidRPr="00E75A77">
        <w:rPr>
          <w:spacing w:val="1"/>
        </w:rPr>
        <w:t>п</w:t>
      </w:r>
      <w:r w:rsidRPr="00E75A77">
        <w:t>ро</w:t>
      </w:r>
      <w:r w:rsidRPr="00E75A77">
        <w:rPr>
          <w:spacing w:val="1"/>
        </w:rPr>
        <w:t>и</w:t>
      </w:r>
      <w:r w:rsidRPr="00E75A77">
        <w:rPr>
          <w:spacing w:val="-2"/>
        </w:rPr>
        <w:t>з</w:t>
      </w:r>
      <w:r w:rsidRPr="00E75A77">
        <w:rPr>
          <w:spacing w:val="-1"/>
        </w:rPr>
        <w:t>в</w:t>
      </w:r>
      <w:r w:rsidRPr="00E75A77">
        <w:t>од</w:t>
      </w:r>
      <w:r w:rsidRPr="00E75A77">
        <w:rPr>
          <w:spacing w:val="-1"/>
        </w:rPr>
        <w:t>с</w:t>
      </w:r>
      <w:r w:rsidRPr="00E75A77">
        <w:t>т</w:t>
      </w:r>
      <w:r w:rsidRPr="00E75A77">
        <w:rPr>
          <w:spacing w:val="-1"/>
        </w:rPr>
        <w:t>в</w:t>
      </w:r>
      <w:r w:rsidRPr="00E75A77">
        <w:t>ом</w:t>
      </w:r>
      <w:r w:rsidRPr="00E75A77">
        <w:rPr>
          <w:spacing w:val="-1"/>
        </w:rPr>
        <w:t xml:space="preserve"> </w:t>
      </w:r>
      <w:r w:rsidRPr="00E75A77">
        <w:t>р</w:t>
      </w:r>
      <w:r w:rsidRPr="00E75A77">
        <w:rPr>
          <w:spacing w:val="-1"/>
        </w:rPr>
        <w:t>а</w:t>
      </w:r>
      <w:r w:rsidRPr="00E75A77">
        <w:t>бот.</w:t>
      </w:r>
    </w:p>
    <w:p w:rsidR="002305EB" w:rsidRPr="00E75A77" w:rsidRDefault="002305EB" w:rsidP="00BF1FD7">
      <w:pPr>
        <w:spacing w:line="360" w:lineRule="auto"/>
        <w:ind w:firstLine="567"/>
        <w:rPr>
          <w:sz w:val="20"/>
          <w:szCs w:val="20"/>
        </w:rPr>
      </w:pPr>
      <w:r w:rsidRPr="00E75A77">
        <w:rPr>
          <w:sz w:val="20"/>
          <w:szCs w:val="20"/>
        </w:rPr>
        <w:t>В</w:t>
      </w:r>
      <w:r w:rsidRPr="00E75A77">
        <w:rPr>
          <w:spacing w:val="53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в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ой</w:t>
      </w:r>
      <w:r w:rsidRPr="00E75A77">
        <w:rPr>
          <w:spacing w:val="56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р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од</w:t>
      </w:r>
      <w:r w:rsidRPr="00E75A77">
        <w:rPr>
          <w:spacing w:val="50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вы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о</w:t>
      </w:r>
      <w:r w:rsidRPr="00E75A77">
        <w:rPr>
          <w:sz w:val="20"/>
          <w:szCs w:val="20"/>
        </w:rPr>
        <w:t>л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яют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я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вс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р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бот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,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св</w:t>
      </w:r>
      <w:r w:rsidRPr="00E75A77">
        <w:rPr>
          <w:sz w:val="20"/>
          <w:szCs w:val="20"/>
        </w:rPr>
        <w:t>я</w:t>
      </w:r>
      <w:r w:rsidRPr="00E75A77">
        <w:rPr>
          <w:spacing w:val="1"/>
          <w:sz w:val="20"/>
          <w:szCs w:val="20"/>
        </w:rPr>
        <w:t>з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1"/>
          <w:sz w:val="20"/>
          <w:szCs w:val="20"/>
        </w:rPr>
        <w:t>нн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с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к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-2"/>
          <w:sz w:val="20"/>
          <w:szCs w:val="20"/>
        </w:rPr>
        <w:t>п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м р</w:t>
      </w:r>
      <w:r w:rsidRPr="00E75A77">
        <w:rPr>
          <w:spacing w:val="-1"/>
          <w:sz w:val="20"/>
          <w:szCs w:val="20"/>
        </w:rPr>
        <w:t>ем</w:t>
      </w:r>
      <w:r w:rsidRPr="00E75A77">
        <w:rPr>
          <w:sz w:val="20"/>
          <w:szCs w:val="20"/>
        </w:rPr>
        <w:t>о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том</w:t>
      </w:r>
      <w:r w:rsidRPr="00E75A77">
        <w:rPr>
          <w:spacing w:val="-1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z w:val="20"/>
          <w:szCs w:val="20"/>
        </w:rPr>
        <w:t>ро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1"/>
          <w:sz w:val="20"/>
          <w:szCs w:val="20"/>
        </w:rPr>
        <w:t>и</w:t>
      </w:r>
      <w:r w:rsidRPr="00E75A77">
        <w:rPr>
          <w:spacing w:val="2"/>
          <w:sz w:val="20"/>
          <w:szCs w:val="20"/>
        </w:rPr>
        <w:t>р</w:t>
      </w:r>
      <w:r w:rsidRPr="00E75A77">
        <w:rPr>
          <w:spacing w:val="-8"/>
          <w:sz w:val="20"/>
          <w:szCs w:val="20"/>
        </w:rPr>
        <w:t>у</w:t>
      </w:r>
      <w:r w:rsidRPr="00E75A77">
        <w:rPr>
          <w:spacing w:val="1"/>
          <w:sz w:val="20"/>
          <w:szCs w:val="20"/>
        </w:rPr>
        <w:t>ем</w:t>
      </w:r>
      <w:r w:rsidRPr="00E75A77">
        <w:rPr>
          <w:sz w:val="20"/>
          <w:szCs w:val="20"/>
        </w:rPr>
        <w:t>ого объ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.</w:t>
      </w:r>
    </w:p>
    <w:p w:rsidR="002305EB" w:rsidRPr="00E75A77" w:rsidRDefault="002305EB" w:rsidP="00BF1FD7">
      <w:pPr>
        <w:pStyle w:val="TableParagraph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9.1. Строительный генеральный план</w:t>
      </w:r>
    </w:p>
    <w:p w:rsidR="00D05B95" w:rsidRPr="00D05B95" w:rsidRDefault="00D05B95" w:rsidP="00D05B95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Строительный генеральный план разработан в масштабе 1:500 на период максимального развертывания работ (ремонт кровли).</w:t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br/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ab/>
        <w:t>На стройгенплане указаны:</w:t>
      </w:r>
    </w:p>
    <w:p w:rsidR="00D05B95" w:rsidRPr="00D05B95" w:rsidRDefault="00D05B95" w:rsidP="00D05B95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существующие здания и сооружения</w:t>
      </w:r>
    </w:p>
    <w:p w:rsidR="00D05B95" w:rsidRPr="00D05B95" w:rsidRDefault="00D05B95" w:rsidP="00D05B95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схемы движения и рабочие заны основных строительных машин</w:t>
      </w:r>
    </w:p>
    <w:p w:rsidR="00D05B95" w:rsidRPr="00D05B95" w:rsidRDefault="00D05B95" w:rsidP="00D05B95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постоянные и временные дороги</w:t>
      </w:r>
    </w:p>
    <w:p w:rsidR="00D05B95" w:rsidRPr="00D05B95" w:rsidRDefault="00D05B95" w:rsidP="00D05B95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- места складирования строительных материалов мусора</w:t>
      </w:r>
    </w:p>
    <w:p w:rsidR="00D05B95" w:rsidRPr="00D05B95" w:rsidRDefault="00D05B95" w:rsidP="00D05B95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</w:p>
    <w:p w:rsidR="00D05B95" w:rsidRPr="00D05B95" w:rsidRDefault="00D05B95" w:rsidP="00D05B95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Площадка строительства ограждается временным сплошным забором высотой 1,7-2,0 м.</w:t>
      </w:r>
    </w:p>
    <w:p w:rsidR="00D05B95" w:rsidRPr="00D05B95" w:rsidRDefault="00D05B95" w:rsidP="00D05B95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Строительные изделия и материалы привозят на строительную площадку в подготовленном для использования виде. Их заготавливают на собственных производственных площадях или на специализированных предприятиях по предварительному заказу с доставкой на площадку в точно оговоренное время.</w:t>
      </w:r>
    </w:p>
    <w:p w:rsidR="00D05B95" w:rsidRPr="00D05B95" w:rsidRDefault="00D05B95" w:rsidP="00D05B95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lastRenderedPageBreak/>
        <w:t>Для сбора строительных отходов от жизнедеятельности предусмотрена установка металлических контейнеров объемом 6,0 м</w:t>
      </w:r>
      <w:r w:rsidRPr="00D05B95">
        <w:rPr>
          <w:rStyle w:val="FontStyle95"/>
          <w:rFonts w:ascii="Times New Roman" w:hAnsi="Times New Roman"/>
          <w:b w:val="0"/>
          <w:i w:val="0"/>
          <w:sz w:val="20"/>
          <w:vertAlign w:val="superscript"/>
        </w:rPr>
        <w:t>3</w:t>
      </w: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 xml:space="preserve">, для бытовых отходов от жизнедеятельности строителей – контейнер объемом 1,0 м3. Контейнеры регулярно вывозятся с территории строительной площадки автотранспортом на полигон ТБО. </w:t>
      </w:r>
    </w:p>
    <w:p w:rsidR="00D05B95" w:rsidRPr="00D05B95" w:rsidRDefault="00D05B95" w:rsidP="00D05B95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>В качестве туалетов используются биотуалеты.</w:t>
      </w:r>
    </w:p>
    <w:p w:rsidR="00D05B95" w:rsidRPr="00D05B95" w:rsidRDefault="00D05B95" w:rsidP="00D05B95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D05B95">
        <w:rPr>
          <w:rStyle w:val="FontStyle95"/>
          <w:rFonts w:ascii="Times New Roman" w:hAnsi="Times New Roman"/>
          <w:b w:val="0"/>
          <w:i w:val="0"/>
          <w:sz w:val="20"/>
        </w:rPr>
        <w:t xml:space="preserve">Участок строительства оборудуется информационным щитом, необходимыми знаками безопасности и наглядной агитации.  </w:t>
      </w:r>
    </w:p>
    <w:p w:rsidR="002305EB" w:rsidRPr="00E75A77" w:rsidRDefault="002305EB" w:rsidP="00BF1FD7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2305EB" w:rsidRPr="00E75A77" w:rsidRDefault="002305EB" w:rsidP="00BF1FD7">
      <w:pPr>
        <w:pStyle w:val="Style64"/>
        <w:widowControl/>
        <w:ind w:left="426" w:firstLine="425"/>
        <w:rPr>
          <w:rStyle w:val="FontStyle96"/>
          <w:rFonts w:ascii="Times New Roman" w:hAnsi="Times New Roman" w:cs="Arial Narrow"/>
          <w:b/>
          <w:bCs/>
          <w:i w:val="0"/>
          <w:iCs/>
          <w:sz w:val="26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10.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контрольных процедурах могут участвовать представители соответствующих орга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 государственного надзора, авторского надзора, а также, при необходимости, независи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мые эксперты.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6" w:right="6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Подрядчик не позднее, чем за три рабочих дня, должен известить остальных участни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ков о сроках проведения освидетельствования скрытых работ.</w:t>
      </w:r>
    </w:p>
    <w:p w:rsidR="002305EB" w:rsidRPr="00E75A77" w:rsidRDefault="002305EB" w:rsidP="00BF1FD7">
      <w:pPr>
        <w:pStyle w:val="Style44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выполнение последующих работ при отсутствии актов освидетельствова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предшествующих скрытых работ.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Приблизительный перечень ответственных строительных конструкций и работ,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ваемых последующими работами и конструкциями, приемка которых оформляется актами промежуточной приемки ответственных конструкций и актами освидетельствования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тых работ:</w:t>
      </w:r>
    </w:p>
    <w:p w:rsidR="002305EB" w:rsidRPr="00E75A77" w:rsidRDefault="002305EB" w:rsidP="00BF1FD7">
      <w:pPr>
        <w:pStyle w:val="Style67"/>
        <w:widowControl/>
        <w:numPr>
          <w:ilvl w:val="0"/>
          <w:numId w:val="23"/>
        </w:numPr>
        <w:tabs>
          <w:tab w:val="left" w:pos="787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акт на устройство обмазочных, окрасочных огнебиозащитных покрытий;</w:t>
      </w:r>
    </w:p>
    <w:p w:rsidR="002305EB" w:rsidRPr="00E75A77" w:rsidRDefault="002305EB" w:rsidP="00715664">
      <w:pPr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305EB" w:rsidRPr="00E75A77" w:rsidRDefault="002305EB" w:rsidP="00BF1FD7">
      <w:pPr>
        <w:pStyle w:val="Style62"/>
        <w:widowControl/>
        <w:spacing w:before="72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 Технологическая последовательность работ при проведении капитального ремонта здания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Style41"/>
        <w:widowControl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работ заказчик обязан передать подрядчику стройплощадку и фронт работ по акту и выдать согласованный в полном объеме проект (рабочие чертежи, необходимые согласования, сметы и пр.) с указанием мест подключения временных инженер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(постоянных) сетей и разрешения на подключения эксплуатирующих организаций (заклю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чить договора).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своевременной подготовки и соблюдения технологической последова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тельности капремонта проектом предусматривается два периода - подготовительный и ос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новной.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11.1. Подготовительный период</w:t>
      </w:r>
    </w:p>
    <w:p w:rsidR="002305EB" w:rsidRPr="00E75A77" w:rsidRDefault="002305EB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основных ремонтных работ на строительной площадке необходимо выполнить следующие подготовительные работы: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разработка проекта производства работ и ознакомление с ним сотрудников;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согласование с местной администрацией и заинтересованными организациями сроков и способов организации строительной площадки, а также ведения работ;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right="111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передача подрядчику разрешения соответствующей организации на пользование энергоресурсами;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водоснабжения для обеспечения нужд строительства;</w:t>
      </w:r>
    </w:p>
    <w:p w:rsidR="002305EB" w:rsidRPr="00873A20" w:rsidRDefault="002305EB" w:rsidP="00BF1FD7">
      <w:pPr>
        <w:pStyle w:val="Style43"/>
        <w:widowControl/>
        <w:numPr>
          <w:ilvl w:val="0"/>
          <w:numId w:val="21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электроснабжения 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ля обеспечения нужд строительст</w:t>
      </w:r>
      <w:r w:rsidRPr="00873A20">
        <w:rPr>
          <w:rStyle w:val="FontStyle96"/>
          <w:rFonts w:ascii="Times New Roman" w:hAnsi="Times New Roman" w:cs="Arial Narrow"/>
          <w:i w:val="0"/>
          <w:iCs/>
          <w:szCs w:val="20"/>
        </w:rPr>
        <w:t>ва;</w:t>
      </w:r>
    </w:p>
    <w:p w:rsidR="002305EB" w:rsidRPr="00E75A77" w:rsidRDefault="002305EB" w:rsidP="00BF1FD7">
      <w:pPr>
        <w:pStyle w:val="Style43"/>
        <w:widowControl/>
        <w:numPr>
          <w:ilvl w:val="0"/>
          <w:numId w:val="23"/>
        </w:numPr>
        <w:tabs>
          <w:tab w:val="left" w:pos="206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мер пожарной безопасности;</w:t>
      </w:r>
    </w:p>
    <w:p w:rsidR="002305EB" w:rsidRPr="00E75A77" w:rsidRDefault="002305EB" w:rsidP="00BF1FD7">
      <w:pPr>
        <w:pStyle w:val="Style43"/>
        <w:widowControl/>
        <w:numPr>
          <w:ilvl w:val="0"/>
          <w:numId w:val="23"/>
        </w:numPr>
        <w:tabs>
          <w:tab w:val="left" w:pos="206"/>
        </w:tabs>
        <w:spacing w:before="82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обучение и инструктаж работников по вопросам безопасности труда.</w:t>
      </w:r>
    </w:p>
    <w:p w:rsidR="002305EB" w:rsidRPr="00E75A77" w:rsidRDefault="002305EB" w:rsidP="00BF1FD7">
      <w:pPr>
        <w:pStyle w:val="TableParagraph"/>
        <w:spacing w:line="360" w:lineRule="auto"/>
        <w:ind w:left="425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39"/>
        <w:widowControl/>
        <w:spacing w:before="144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 Основной период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4F34B4" w:rsidRDefault="002305EB" w:rsidP="00BF1FD7">
      <w:pPr>
        <w:pStyle w:val="Style41"/>
        <w:widowControl/>
        <w:spacing w:before="91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F34B4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В основной период капитального ремонта здания входят:</w:t>
      </w:r>
    </w:p>
    <w:p w:rsidR="002305EB" w:rsidRPr="004F34B4" w:rsidRDefault="002305EB" w:rsidP="004F34B4">
      <w:pPr>
        <w:pStyle w:val="Style67"/>
        <w:widowControl/>
        <w:tabs>
          <w:tab w:val="left" w:pos="1733"/>
        </w:tabs>
        <w:spacing w:before="5" w:line="360" w:lineRule="auto"/>
        <w:ind w:left="1211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4F34B4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Замена кровельного покрытия.</w:t>
      </w:r>
    </w:p>
    <w:p w:rsidR="002305EB" w:rsidRPr="00E75A77" w:rsidRDefault="002305EB" w:rsidP="00BF1FD7">
      <w:pPr>
        <w:pStyle w:val="Style67"/>
        <w:widowControl/>
        <w:tabs>
          <w:tab w:val="left" w:pos="1968"/>
        </w:tabs>
        <w:spacing w:before="5" w:line="360" w:lineRule="auto"/>
        <w:jc w:val="left"/>
        <w:rPr>
          <w:rFonts w:ascii="Times New Roman" w:hAnsi="Times New Roman" w:cs="Arial Narrow"/>
          <w:iCs/>
          <w:color w:val="000000"/>
          <w:sz w:val="20"/>
          <w:szCs w:val="20"/>
        </w:rPr>
      </w:pPr>
    </w:p>
    <w:p w:rsidR="002305EB" w:rsidRPr="00E75A77" w:rsidRDefault="002305EB" w:rsidP="00BF1FD7">
      <w:pPr>
        <w:pStyle w:val="Style44"/>
        <w:widowControl/>
        <w:spacing w:before="77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осуществляются поточным методом с максимальным совмещением выполняемых работ. Очередность выполнения работ приведена в календарном плане.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Способы производства работ должны обосновываться в проекте производства работ исходя из возможностей строительной организации и особенностей площадки строительст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работ в зимних условиях следует осуществлять в соответствии с требо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ваниями нормативных документов СП45.13330.2012, СП12-135-2003.</w:t>
      </w:r>
    </w:p>
    <w:p w:rsidR="002305EB" w:rsidRDefault="002305EB" w:rsidP="00BF1FD7">
      <w:pPr>
        <w:pStyle w:val="Style41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работы должны вестись в соответствии с требованиями , в том чис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ле СП48.13330.2011 «Организация строительства», СанПиН 2.2.3.1384-03. «Гигиенические требования к организации строительного производства и строительных работ», СП70.13330.2012 «Несущие и ог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раждающие конструкции», СП28.13330.2012 «Защита строительных конструкций и сооруже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ний от коррозии».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</w:p>
    <w:p w:rsidR="002305EB" w:rsidRPr="00E75A77" w:rsidRDefault="002305EB" w:rsidP="00BF1FD7">
      <w:pPr>
        <w:pStyle w:val="Style39"/>
        <w:widowControl/>
        <w:spacing w:before="125" w:after="33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Погрузочно-разгрузочные работы. Строповка грузов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погрузочно-разгрузочных работ должны соблюдаться требования СП 12-135-2003 «Безопасность труда в строительстве. Часть 1. Общие требования», ПОТ РО-200-01-95 «Правила по охране труда на автомобильном транспорте», ГОСТ 12.3.009-76* «ССБТ. Работы погрузочно-разгрузочные. Общие требования безопасности», ГОСТ 12.3.020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80* «ССБТ. Процессы перемещения грузов на предприятиях. Общие требования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сти», ПОТ РМ-007-98 «Межотраслевые правила по охране труда при погрузочно-разгрузочных работах и размещении грузов».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 Механизирован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ный способ погрузочно-разгрузочных работ является обязательным для грузов массой свыше 50 кг, а также при подъеме грузов на высоту более 2 м.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Машинисты грузоподъемных машин и стропальщики должны быть обучены способам пра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вильной строповки и зацепки грузов.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Грузозахватные приспособления снабжаются клеймом или прочно прикрепленной метал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лической биркой с указанием номера, паспортной грузоподъемности и даты испытания.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В местах производства погрузочно-разгрузочных работ и в зоне работы грузоподъем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машин запрещается нахождение лиц, не имеющих непосредственного отношения к этим работам.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размещении автомобилей на погрузочно-разгрузочных площадках расстояние меж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блюдаться интервал не менее 0,5 м.</w:t>
      </w:r>
    </w:p>
    <w:p w:rsidR="002305EB" w:rsidRPr="00E75A77" w:rsidRDefault="002305EB" w:rsidP="00BF1FD7">
      <w:pPr>
        <w:pStyle w:val="Style34"/>
        <w:widowControl/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Расстояние между автомобилем и штабелем груза должно быть не менее 1 м. Перемещение длинномерных грузов при производстве погрузочно-разгрузочных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оттяжек.</w:t>
      </w:r>
    </w:p>
    <w:p w:rsidR="002305EB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Строповка грузов осуществляется в соответствии с требованиями ПБ 10-382-00. Строповка грузов производится в соответствии со схемами строповки. Для строповки пред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назначенного к подъему груза применяются стропы, соответствующие массе и характеру поднимаемого груза, с учетом числа ветвей и угла их наклона; стропы общего назначения следует подбирать так, чтобы угол между ветвями не превышал 90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perscript"/>
        </w:rPr>
        <w:t>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по диагонали.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39"/>
        <w:widowControl/>
        <w:spacing w:before="178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Кровельные работы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6E5B8C">
      <w:pPr>
        <w:pStyle w:val="Style41"/>
        <w:widowControl/>
        <w:spacing w:before="96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Кровельные работы выполняют в соответствии с требованиями СП 28.13330.2012 «Изо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ляционные и отделочные покрытия», СП 17.13330.2011 «Кровли» и «Типовой технологической карты (ТТК) на устройство стропильной системы крыши из деревянных элементов».</w:t>
      </w:r>
    </w:p>
    <w:p w:rsidR="002305EB" w:rsidRPr="00E75A77" w:rsidRDefault="002305EB" w:rsidP="006E5B8C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работ оформить наряд-допуск на работы повышенной опасности, подгото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вить инструмент, материалы, ознакомить исполнителей с технологией и организацией 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бот.</w:t>
      </w:r>
    </w:p>
    <w:p w:rsidR="002305EB" w:rsidRPr="00E75A77" w:rsidRDefault="002305EB" w:rsidP="006E5B8C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Технологическую последовательность работ по ремонту стропильной системы и кровли выполнять в строгом соответствии с проектом производства работ, разработанным в соот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ветствии с «Типовой технологической карты (ТТК) на устройство стропильной системы крыши из деревянных элементов».</w:t>
      </w:r>
    </w:p>
    <w:p w:rsidR="002305EB" w:rsidRPr="00B74FD7" w:rsidRDefault="002305EB" w:rsidP="00B74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B74FD7">
        <w:rPr>
          <w:rFonts w:ascii="Times New Roman" w:hAnsi="Times New Roman"/>
          <w:sz w:val="20"/>
          <w:szCs w:val="20"/>
          <w:lang w:val="ru-RU"/>
        </w:rPr>
        <w:t>.</w:t>
      </w:r>
    </w:p>
    <w:p w:rsidR="002305EB" w:rsidRDefault="002305EB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</w:p>
    <w:p w:rsidR="002305EB" w:rsidRPr="00E75A77" w:rsidRDefault="002305EB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12.1. Потребность строительства в кадрах</w:t>
      </w:r>
    </w:p>
    <w:p w:rsidR="002305EB" w:rsidRPr="00372E98" w:rsidRDefault="002305EB" w:rsidP="00BF1FD7">
      <w:pPr>
        <w:pStyle w:val="Style41"/>
        <w:widowControl/>
        <w:spacing w:before="91"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Потребность строительства в кадрах определена на основании нормативной трудоем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softHyphen/>
        <w:t>кости.</w:t>
      </w:r>
    </w:p>
    <w:p w:rsidR="002305EB" w:rsidRPr="00372E98" w:rsidRDefault="002305EB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По локальной смете трудоемкость по работам (Ремонт кровли) составляет </w:t>
      </w:r>
    </w:p>
    <w:p w:rsidR="002305EB" w:rsidRPr="00372E98" w:rsidRDefault="002305EB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Q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val="en-US"/>
        </w:rPr>
        <w:t>p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</w:t>
      </w:r>
      <w:r w:rsidR="00372E98"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1750,62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чел.-час.</w:t>
      </w:r>
    </w:p>
    <w:p w:rsidR="002305EB" w:rsidRPr="00372E98" w:rsidRDefault="002305EB" w:rsidP="00B74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При продолжительности работ 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T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 1</w:t>
      </w:r>
      <w:r w:rsidR="00372E98"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,5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мес. количество рабочих определяется путем деления трудоемкости работ на продолжительность СМР с учетом 8-часового рабочего дня при 21 рабочем дне в месяце.</w:t>
      </w:r>
    </w:p>
    <w:p w:rsidR="002305EB" w:rsidRPr="00372E98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</w:p>
    <w:p w:rsidR="002305EB" w:rsidRPr="00372E98" w:rsidRDefault="002305EB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lastRenderedPageBreak/>
        <w:t>n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=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тп/(</w:t>
      </w:r>
      <w:r w:rsidRPr="00372E98">
        <w:rPr>
          <w:rStyle w:val="FontStyle83"/>
          <w:rFonts w:ascii="Times New Roman" w:hAnsi="Times New Roman" w:cs="Arial"/>
          <w:color w:val="auto"/>
          <w:szCs w:val="26"/>
          <w:lang w:val="en-US" w:eastAsia="en-US"/>
        </w:rPr>
        <w:t>T</w:t>
      </w:r>
      <w:r w:rsidRPr="00372E98">
        <w:rPr>
          <w:rStyle w:val="FontStyle97"/>
          <w:rFonts w:ascii="Times New Roman" w:hAnsi="Times New Roman" w:cs="Candara"/>
          <w:color w:val="auto"/>
          <w:szCs w:val="20"/>
          <w:lang w:val="en-US" w:eastAsia="en-US"/>
        </w:rPr>
        <w:t>p</w:t>
      </w:r>
      <w:r w:rsidRPr="00372E98">
        <w:rPr>
          <w:rStyle w:val="FontStyle97"/>
          <w:rFonts w:ascii="Times New Roman" w:hAnsi="Times New Roman" w:cs="Candara"/>
          <w:color w:val="auto"/>
          <w:szCs w:val="20"/>
          <w:lang w:eastAsia="en-US"/>
        </w:rPr>
        <w:t xml:space="preserve"> </w:t>
      </w:r>
      <w:r w:rsidRPr="00372E98"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  <w:t>х 21 х 8)</w:t>
      </w:r>
    </w:p>
    <w:p w:rsidR="002305EB" w:rsidRPr="00372E98" w:rsidRDefault="002305EB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p w:rsidR="002305EB" w:rsidRPr="00372E98" w:rsidRDefault="002305EB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29"/>
        <w:gridCol w:w="1134"/>
        <w:gridCol w:w="1134"/>
        <w:gridCol w:w="1090"/>
        <w:gridCol w:w="1276"/>
        <w:gridCol w:w="1036"/>
        <w:gridCol w:w="733"/>
        <w:gridCol w:w="813"/>
      </w:tblGrid>
      <w:tr w:rsidR="00372E98" w:rsidRPr="00372E98" w:rsidTr="005E250C">
        <w:tc>
          <w:tcPr>
            <w:tcW w:w="425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пппп/п</w:t>
            </w:r>
          </w:p>
        </w:tc>
        <w:tc>
          <w:tcPr>
            <w:tcW w:w="1929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164" w:firstLine="14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Трудоемкость по смете чел/час</w:t>
            </w:r>
          </w:p>
        </w:tc>
        <w:tc>
          <w:tcPr>
            <w:tcW w:w="1134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108" w:righ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От общего объема работ(%)</w:t>
            </w:r>
          </w:p>
        </w:tc>
        <w:tc>
          <w:tcPr>
            <w:tcW w:w="1090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46" w:firstLine="46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Т, продолжительность СМР, мес</w:t>
            </w:r>
          </w:p>
        </w:tc>
        <w:tc>
          <w:tcPr>
            <w:tcW w:w="1276" w:type="dxa"/>
            <w:vMerge w:val="restart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численность работающих</w:t>
            </w:r>
          </w:p>
        </w:tc>
        <w:tc>
          <w:tcPr>
            <w:tcW w:w="2582" w:type="dxa"/>
            <w:gridSpan w:val="3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В том числе</w:t>
            </w:r>
          </w:p>
        </w:tc>
      </w:tr>
      <w:tr w:rsidR="00372E98" w:rsidRPr="00372E98" w:rsidTr="005E250C">
        <w:tc>
          <w:tcPr>
            <w:tcW w:w="425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90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276" w:type="dxa"/>
            <w:vMerge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36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Рабочие 80,0%</w:t>
            </w:r>
          </w:p>
        </w:tc>
        <w:tc>
          <w:tcPr>
            <w:tcW w:w="733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121" w:firstLine="97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ИТР 20%</w:t>
            </w:r>
          </w:p>
        </w:tc>
        <w:tc>
          <w:tcPr>
            <w:tcW w:w="813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служащие, 0 %</w:t>
            </w:r>
          </w:p>
        </w:tc>
      </w:tr>
      <w:tr w:rsidR="00372E98" w:rsidRPr="00372E98" w:rsidTr="005E250C">
        <w:tc>
          <w:tcPr>
            <w:tcW w:w="425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</w:tcPr>
          <w:p w:rsidR="002305EB" w:rsidRPr="00372E98" w:rsidRDefault="002305EB" w:rsidP="00C57919">
            <w:pPr>
              <w:pStyle w:val="Style41"/>
              <w:widowControl/>
              <w:spacing w:before="5" w:after="365" w:line="312" w:lineRule="exact"/>
              <w:ind w:left="-22" w:firstLine="22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Ремонт кровли</w:t>
            </w:r>
          </w:p>
        </w:tc>
        <w:tc>
          <w:tcPr>
            <w:tcW w:w="1134" w:type="dxa"/>
          </w:tcPr>
          <w:p w:rsidR="002305EB" w:rsidRPr="00372E98" w:rsidRDefault="00372E98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1750,62</w:t>
            </w:r>
          </w:p>
        </w:tc>
        <w:tc>
          <w:tcPr>
            <w:tcW w:w="1134" w:type="dxa"/>
          </w:tcPr>
          <w:p w:rsidR="002305EB" w:rsidRPr="00372E98" w:rsidRDefault="002305EB" w:rsidP="009C098F">
            <w:pPr>
              <w:pStyle w:val="Style41"/>
              <w:widowControl/>
              <w:spacing w:before="5" w:after="365" w:line="312" w:lineRule="exact"/>
              <w:ind w:firstLine="33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100</w:t>
            </w:r>
          </w:p>
        </w:tc>
        <w:tc>
          <w:tcPr>
            <w:tcW w:w="1090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  <w:r w:rsidR="00372E98"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,5</w:t>
            </w:r>
          </w:p>
        </w:tc>
        <w:tc>
          <w:tcPr>
            <w:tcW w:w="1276" w:type="dxa"/>
          </w:tcPr>
          <w:p w:rsidR="002305EB" w:rsidRPr="00372E98" w:rsidRDefault="00372E98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7</w:t>
            </w:r>
          </w:p>
        </w:tc>
        <w:tc>
          <w:tcPr>
            <w:tcW w:w="1036" w:type="dxa"/>
          </w:tcPr>
          <w:p w:rsidR="002305EB" w:rsidRPr="00372E98" w:rsidRDefault="00372E98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5</w:t>
            </w:r>
          </w:p>
        </w:tc>
        <w:tc>
          <w:tcPr>
            <w:tcW w:w="733" w:type="dxa"/>
          </w:tcPr>
          <w:p w:rsidR="002305EB" w:rsidRPr="00372E98" w:rsidRDefault="00372E98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813" w:type="dxa"/>
          </w:tcPr>
          <w:p w:rsidR="002305EB" w:rsidRPr="00372E98" w:rsidRDefault="002305EB" w:rsidP="004E3BB1">
            <w:pPr>
              <w:pStyle w:val="Style41"/>
              <w:widowControl/>
              <w:spacing w:before="5" w:after="365" w:line="312" w:lineRule="exact"/>
              <w:ind w:left="-45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-</w:t>
            </w:r>
          </w:p>
        </w:tc>
      </w:tr>
    </w:tbl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39"/>
        <w:widowControl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12.2. Потребность в основных строительных машинах, механизмах,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транспортных средствах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.</w:t>
      </w:r>
    </w:p>
    <w:p w:rsidR="002305EB" w:rsidRPr="007D6377" w:rsidRDefault="002305EB" w:rsidP="007D6377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основных строительных машинах, механизмах и транспортных средствах определена на основе физических объемов работ и эксплуатационной производительности машин с учетом принятых организационно-технологических схем строит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ельства и пред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 xml:space="preserve">ставлена в таблице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3.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1.</w:t>
      </w:r>
    </w:p>
    <w:p w:rsidR="002305EB" w:rsidRPr="002E295B" w:rsidRDefault="002305EB" w:rsidP="00BF1FD7">
      <w:pPr>
        <w:pStyle w:val="Style39"/>
        <w:widowControl/>
        <w:ind w:left="322"/>
        <w:jc w:val="left"/>
        <w:rPr>
          <w:rStyle w:val="FontStyle96"/>
          <w:rFonts w:ascii="Times New Roman" w:hAnsi="Times New Roman" w:cs="Arial Narrow"/>
          <w:bCs/>
          <w:i w:val="0"/>
          <w:iCs/>
          <w:szCs w:val="20"/>
        </w:rPr>
      </w:pP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Таблица 3.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</w:t>
      </w: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  <w:r w:rsidRPr="002E295B">
        <w:t xml:space="preserve"> </w:t>
      </w:r>
      <w:r w:rsidRPr="002E295B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Механизмы, инструменты и приспособления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для ремонта кровли.</w:t>
      </w:r>
    </w:p>
    <w:tbl>
      <w:tblPr>
        <w:tblW w:w="99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567"/>
        <w:gridCol w:w="1710"/>
        <w:gridCol w:w="1852"/>
        <w:gridCol w:w="1995"/>
        <w:gridCol w:w="1303"/>
        <w:gridCol w:w="41"/>
      </w:tblGrid>
      <w:tr w:rsidR="002305EB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№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им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  <w:spacing w:val="-1"/>
              </w:rPr>
              <w:t>ип</w:t>
            </w:r>
            <w:r w:rsidRPr="00E75A77">
              <w:rPr>
                <w:rFonts w:ascii="Times New Roman" w:hAnsi="Times New Roman"/>
              </w:rPr>
              <w:t xml:space="preserve">,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рка,</w:t>
            </w:r>
          </w:p>
          <w:p w:rsidR="002305EB" w:rsidRPr="00E75A77" w:rsidRDefault="002305EB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843"/>
              </w:tabs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  <w:spacing w:val="-4"/>
              </w:rPr>
              <w:t>ч</w:t>
            </w:r>
            <w:r w:rsidRPr="00E75A77">
              <w:rPr>
                <w:rFonts w:ascii="Times New Roman" w:hAnsi="Times New Roman"/>
              </w:rPr>
              <w:t>ес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ая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843"/>
              </w:tabs>
              <w:spacing w:before="37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харак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ол</w:t>
            </w:r>
            <w:r w:rsidRPr="00E75A77">
              <w:rPr>
                <w:rFonts w:ascii="Times New Roman" w:hAnsi="Times New Roman"/>
                <w:spacing w:val="-2"/>
              </w:rPr>
              <w:t>-во</w:t>
            </w:r>
          </w:p>
          <w:p w:rsidR="002305EB" w:rsidRPr="00E75A77" w:rsidRDefault="002305EB" w:rsidP="00AE350B">
            <w:pPr>
              <w:pStyle w:val="TableParagraph"/>
              <w:spacing w:before="37" w:line="275" w:lineRule="auto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 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ind w:left="426" w:right="390" w:firstLine="425"/>
              <w:jc w:val="center"/>
            </w:pPr>
          </w:p>
        </w:tc>
      </w:tr>
      <w:tr w:rsidR="002305EB" w:rsidRPr="00E75A77" w:rsidTr="00AE350B">
        <w:trPr>
          <w:trHeight w:hRule="exact" w:val="111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2305EB" w:rsidRPr="00E75A77" w:rsidRDefault="002305EB" w:rsidP="00AE350B">
            <w:pPr>
              <w:ind w:left="-1" w:right="60" w:firstLine="1"/>
              <w:rPr>
                <w:lang w:val="en-US"/>
              </w:rPr>
            </w:pP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ран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бало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соль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1"/>
              </w:rPr>
              <w:t>К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соль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г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/</w:t>
            </w:r>
            <w:r w:rsidRPr="00E75A77">
              <w:rPr>
                <w:rFonts w:ascii="Times New Roman" w:hAnsi="Times New Roman"/>
                <w:lang w:val="ru-RU"/>
              </w:rPr>
              <w:t>п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32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 xml:space="preserve">кг, 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E75A77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E75A77">
              <w:rPr>
                <w:rFonts w:ascii="Times New Roman" w:hAnsi="Times New Roman"/>
                <w:lang w:val="ru-RU"/>
              </w:rPr>
              <w:t>50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, 380В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Для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ода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ала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119"/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lang w:val="ru-RU"/>
              </w:rPr>
              <w:tab/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 гор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лощ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ем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ко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йн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E75A77">
              <w:rPr>
                <w:rFonts w:ascii="Times New Roman" w:hAnsi="Times New Roman"/>
                <w:lang w:val="ru-RU"/>
              </w:rPr>
              <w:t>ров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кро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>ель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105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3</w:t>
            </w: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одс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2"/>
              </w:rPr>
              <w:t>вк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клад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2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40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дель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кро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 xml:space="preserve">ых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114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4</w:t>
            </w:r>
          </w:p>
          <w:p w:rsidR="002305EB" w:rsidRPr="00E75A77" w:rsidRDefault="002305EB" w:rsidP="00AE350B">
            <w:pPr>
              <w:ind w:left="-1" w:right="60" w:firstLine="1"/>
              <w:rPr>
                <w:lang w:val="en-US"/>
              </w:rPr>
            </w:pP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Моло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к кро</w:t>
            </w:r>
            <w:r w:rsidRPr="00E75A77">
              <w:rPr>
                <w:rFonts w:ascii="Times New Roman" w:hAnsi="Times New Roman"/>
                <w:spacing w:val="-4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1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 xml:space="preserve">2 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>а 0,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8</w:t>
            </w:r>
            <w:r w:rsidRPr="00E75A77">
              <w:rPr>
                <w:rFonts w:ascii="Times New Roman" w:hAnsi="Times New Roman"/>
                <w:lang w:val="ru-RU"/>
              </w:rPr>
              <w:t>кг 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1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рабо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30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Боро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ки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роб</w:t>
            </w:r>
            <w:r w:rsidRPr="00E75A77">
              <w:rPr>
                <w:rFonts w:ascii="Times New Roman" w:hAnsi="Times New Roman"/>
                <w:spacing w:val="-1"/>
              </w:rPr>
              <w:t>ив</w:t>
            </w:r>
            <w:r w:rsidRPr="00E75A77">
              <w:rPr>
                <w:rFonts w:ascii="Times New Roman" w:hAnsi="Times New Roman"/>
              </w:rPr>
              <w:t>ка о</w:t>
            </w:r>
            <w:r w:rsidRPr="00E75A77">
              <w:rPr>
                <w:rFonts w:ascii="Times New Roman" w:hAnsi="Times New Roman"/>
                <w:spacing w:val="-1"/>
              </w:rPr>
              <w:t>тв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58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6</w:t>
            </w: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ло сле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7211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86*Е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0</w:t>
            </w:r>
            <w:r w:rsidRPr="00E75A77">
              <w:rPr>
                <w:rFonts w:ascii="Times New Roman" w:hAnsi="Times New Roman"/>
              </w:rPr>
              <w:t>,</w:t>
            </w:r>
            <w:r w:rsidRPr="00E75A77">
              <w:rPr>
                <w:rFonts w:ascii="Times New Roman" w:hAnsi="Times New Roman"/>
                <w:spacing w:val="-1"/>
              </w:rPr>
              <w:t>1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0,2кг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 xml:space="preserve">бка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52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лещи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141</w:t>
            </w:r>
            <w:r w:rsidRPr="00E75A77">
              <w:rPr>
                <w:rFonts w:ascii="Times New Roman" w:hAnsi="Times New Roman"/>
                <w:spacing w:val="-3"/>
              </w:rPr>
              <w:t>8</w:t>
            </w:r>
            <w:r w:rsidRPr="00E75A77">
              <w:rPr>
                <w:rFonts w:ascii="Times New Roman" w:hAnsi="Times New Roman"/>
              </w:rPr>
              <w:t>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</w:t>
            </w: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Лин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й</w:t>
            </w:r>
            <w:r w:rsidRPr="00E75A77">
              <w:rPr>
                <w:rFonts w:ascii="Times New Roman" w:hAnsi="Times New Roman"/>
              </w:rPr>
              <w:t xml:space="preserve">ка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427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75*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ра</w:t>
            </w:r>
            <w:r w:rsidRPr="00E75A77">
              <w:rPr>
                <w:rFonts w:ascii="Times New Roman" w:hAnsi="Times New Roman"/>
                <w:spacing w:val="-1"/>
              </w:rPr>
              <w:t>зм</w:t>
            </w:r>
            <w:r w:rsidRPr="00E75A77">
              <w:rPr>
                <w:rFonts w:ascii="Times New Roman" w:hAnsi="Times New Roman"/>
              </w:rPr>
              <w:t>еров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9</w:t>
            </w:r>
          </w:p>
          <w:p w:rsidR="002305EB" w:rsidRPr="00E75A77" w:rsidRDefault="002305EB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254"/>
              </w:tabs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я</w:t>
            </w:r>
          </w:p>
          <w:p w:rsidR="002305EB" w:rsidRPr="00E75A77" w:rsidRDefault="002305EB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алл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7502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89*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73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7210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75*Е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0,7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ка л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ой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 xml:space="preserve">ы </w:t>
            </w:r>
            <w:r w:rsidRPr="00E75A77">
              <w:rPr>
                <w:rFonts w:ascii="Times New Roman" w:hAnsi="Times New Roman"/>
                <w:spacing w:val="-2"/>
              </w:rPr>
              <w:t>э</w:t>
            </w:r>
            <w:r w:rsidRPr="00E75A77">
              <w:rPr>
                <w:rFonts w:ascii="Times New Roman" w:hAnsi="Times New Roman"/>
              </w:rPr>
              <w:t>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2"/>
              </w:rPr>
              <w:t>с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И</w:t>
            </w:r>
            <w:r w:rsidRPr="00E75A77">
              <w:rPr>
                <w:rFonts w:ascii="Times New Roman" w:hAnsi="Times New Roman"/>
              </w:rPr>
              <w:t>Э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5407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щ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ин</w:t>
            </w:r>
            <w:r w:rsidRPr="00E75A77">
              <w:rPr>
                <w:rFonts w:ascii="Times New Roman" w:hAnsi="Times New Roman"/>
                <w:lang w:val="ru-RU"/>
              </w:rPr>
              <w:t>а 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ре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ае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E75A77">
              <w:rPr>
                <w:rFonts w:ascii="Times New Roman" w:hAnsi="Times New Roman"/>
                <w:lang w:val="ru-RU"/>
              </w:rPr>
              <w:t>го л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а до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3,5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20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лоск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ц</w:t>
            </w:r>
            <w:r w:rsidRPr="00E75A77">
              <w:rPr>
                <w:rFonts w:ascii="Times New Roman" w:hAnsi="Times New Roman"/>
              </w:rPr>
              <w:t>ы</w:t>
            </w:r>
          </w:p>
          <w:p w:rsidR="002305EB" w:rsidRPr="00E75A77" w:rsidRDefault="002305EB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ини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5547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93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0,2</w:t>
            </w:r>
            <w:r w:rsidRPr="00E75A77">
              <w:rPr>
                <w:rFonts w:ascii="Times New Roman" w:hAnsi="Times New Roman"/>
                <w:spacing w:val="-3"/>
              </w:rPr>
              <w:t>3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ра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381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94" w:right="123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У</w:t>
            </w:r>
            <w:r w:rsidRPr="00E75A77">
              <w:rPr>
                <w:rFonts w:ascii="Times New Roman" w:hAnsi="Times New Roman"/>
              </w:rPr>
              <w:t>голь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еро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3749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 xml:space="preserve">ерка </w:t>
            </w:r>
            <w:r w:rsidRPr="00E75A7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зм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ка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ям</w:t>
            </w:r>
            <w:r w:rsidRPr="00E75A77">
              <w:rPr>
                <w:rFonts w:ascii="Times New Roman" w:hAnsi="Times New Roman"/>
                <w:lang w:val="ru-RU"/>
              </w:rPr>
              <w:t xml:space="preserve">ых 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E75A77">
              <w:rPr>
                <w:rFonts w:ascii="Times New Roman" w:hAnsi="Times New Roman"/>
                <w:lang w:val="ru-RU"/>
              </w:rPr>
              <w:t>глов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trHeight w:hRule="exact" w:val="29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я</w:t>
            </w:r>
            <w:r w:rsidRPr="00E75A77">
              <w:rPr>
                <w:rFonts w:ascii="Times New Roman" w:hAnsi="Times New Roman"/>
              </w:rPr>
              <w:t xml:space="preserve">с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бол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2,1кг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и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ас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cantSplit/>
          <w:trHeight w:hRule="exact" w:val="87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05EB" w:rsidRPr="00926516" w:rsidRDefault="002305EB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аска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0,4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На</w:t>
            </w:r>
          </w:p>
          <w:p w:rsidR="002305EB" w:rsidRPr="00E75A77" w:rsidRDefault="002305EB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2305EB" w:rsidRPr="00E75A77" w:rsidTr="00AE350B">
        <w:trPr>
          <w:cantSplit/>
          <w:trHeight w:hRule="exact" w:val="74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305EB" w:rsidRPr="00E75A77" w:rsidRDefault="002305EB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</w:tbl>
    <w:p w:rsidR="002305EB" w:rsidRPr="00E75A77" w:rsidRDefault="002305EB" w:rsidP="007D6377">
      <w:pPr>
        <w:pStyle w:val="Style39"/>
        <w:widowControl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372E98" w:rsidRDefault="00372E98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372E98" w:rsidRDefault="00372E98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12.3. Потребность в электрической энергии</w:t>
      </w:r>
    </w:p>
    <w:p w:rsidR="002305EB" w:rsidRPr="00E75A77" w:rsidRDefault="002305EB" w:rsidP="00BF1FD7">
      <w:pPr>
        <w:pStyle w:val="Style44"/>
        <w:widowControl/>
        <w:spacing w:before="91" w:line="360" w:lineRule="auto"/>
        <w:ind w:left="365" w:firstLine="562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нужд строительства используется электроэнергия от внутриплощадочных линий, Выполняемых в подготовительный период капитального ремонта</w:t>
      </w:r>
    </w:p>
    <w:p w:rsidR="002305EB" w:rsidRPr="00E75A77" w:rsidRDefault="002305EB" w:rsidP="00BF1FD7">
      <w:pPr>
        <w:pStyle w:val="Style44"/>
        <w:widowControl/>
        <w:spacing w:after="302" w:line="360" w:lineRule="auto"/>
        <w:ind w:left="360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электроэнергии, кВ А, определяется на период выполнения максималь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ного объема строительно-монтажных работ по формуле:</w:t>
      </w:r>
    </w:p>
    <w:p w:rsidR="002305EB" w:rsidRPr="00E75A77" w:rsidRDefault="002305EB" w:rsidP="00372E98">
      <w:pPr>
        <w:pStyle w:val="TableParagraph"/>
        <w:ind w:left="426" w:firstLine="425"/>
        <w:rPr>
          <w:sz w:val="24"/>
          <w:szCs w:val="24"/>
          <w:lang w:val="ru-RU"/>
        </w:rPr>
      </w:pPr>
      <w:r w:rsidRPr="00E75A77">
        <w:rPr>
          <w:rFonts w:ascii="Times New Roman" w:hAnsi="Times New Roman"/>
          <w:iCs/>
          <w:color w:val="943634"/>
          <w:position w:val="-28"/>
          <w:sz w:val="26"/>
          <w:szCs w:val="26"/>
        </w:rPr>
        <w:object w:dxaOrig="207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1pt" o:ole="">
            <v:imagedata r:id="rId8" o:title=""/>
          </v:shape>
          <o:OLEObject Type="Embed" ProgID="Equation.DSMT4" ShapeID="_x0000_i1025" DrawAspect="Content" ObjectID="_1534580616" r:id="rId9"/>
        </w:objec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44"/>
        <w:widowControl/>
        <w:spacing w:before="96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L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1,05 - коэффициент потери мощности в сети;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7,55кВт - сумма номинальных мощностей работающих электромоторов (крышевой кран, , электропила, сверлильная машина,);</w:t>
      </w:r>
    </w:p>
    <w:p w:rsidR="002305EB" w:rsidRPr="00E75A77" w:rsidRDefault="002305EB" w:rsidP="00BF1FD7">
      <w:pPr>
        <w:pStyle w:val="Style44"/>
        <w:widowControl/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=2кВт - суммарная мощность внутренних осветительных приборов, устройств для электрического обогрева (помещения для рабочих, здания складского назначения);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cos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E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eastAsia="en-US"/>
        </w:rPr>
        <w:t>1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= 0,7 - коэффициент потери мощности для силовых потребителей электромото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softHyphen/>
        <w:t>ров;</w:t>
      </w:r>
    </w:p>
    <w:p w:rsidR="002305EB" w:rsidRPr="00E75A77" w:rsidRDefault="002305EB" w:rsidP="00BF1FD7">
      <w:pPr>
        <w:pStyle w:val="Style63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коэффициент одновременности работы электромоторов; - то же, для внутреннего освещения.</w:t>
      </w:r>
    </w:p>
    <w:p w:rsidR="002305EB" w:rsidRPr="00E75A77" w:rsidRDefault="002305EB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A25B2B" w:rsidRDefault="00A44C06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>
        <w:pict>
          <v:shape id="_x0000_i1026" type="#_x0000_t75" style="width:197.25pt;height:15.75pt" equationxml="&lt;">
            <v:imagedata r:id="rId10" o:title="" chromakey="white"/>
          </v:shape>
        </w:pict>
      </w:r>
    </w:p>
    <w:p w:rsidR="002305EB" w:rsidRPr="00E75A77" w:rsidRDefault="002305EB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</w:rPr>
        <w:t>Подрядная организация должна получить разрешение на использование электроэнергии</w:t>
      </w:r>
    </w:p>
    <w:p w:rsidR="002305EB" w:rsidRPr="00E75A77" w:rsidRDefault="002305EB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D05B95" w:rsidRDefault="00D05B95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D05B95" w:rsidRDefault="00D05B95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D05B95" w:rsidRDefault="00D05B95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12.4. Потребность в воде</w:t>
      </w:r>
    </w:p>
    <w:p w:rsidR="002305EB" w:rsidRPr="00E75A77" w:rsidRDefault="002305EB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тр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в воде определяется сумой расхода воды на производственные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пр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и хозяйственно-бытовые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хоз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нужды:</w:t>
      </w:r>
    </w:p>
    <w:p w:rsidR="002305EB" w:rsidRPr="004F34B4" w:rsidRDefault="002305EB" w:rsidP="00BF1FD7">
      <w:pPr>
        <w:pStyle w:val="Style27"/>
        <w:widowControl/>
        <w:spacing w:line="360" w:lineRule="auto"/>
        <w:ind w:left="425" w:right="138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данном случае расход воды на производственные нужды не происходит. Расходы воды на хозяйственно-бытовые потребности, л/с-</w:t>
      </w:r>
    </w:p>
    <w:p w:rsidR="00372E98" w:rsidRDefault="00372E98" w:rsidP="00BF1FD7">
      <w:pPr>
        <w:pStyle w:val="Style27"/>
        <w:widowControl/>
        <w:spacing w:line="312" w:lineRule="exact"/>
        <w:ind w:left="426" w:right="1382" w:firstLine="425"/>
      </w:pPr>
    </w:p>
    <w:p w:rsidR="00D05B95" w:rsidRDefault="00D05B95" w:rsidP="00BF1FD7">
      <w:pPr>
        <w:pStyle w:val="Style27"/>
        <w:widowControl/>
        <w:spacing w:line="312" w:lineRule="exact"/>
        <w:ind w:left="426" w:right="1382" w:firstLine="425"/>
      </w:pPr>
    </w:p>
    <w:p w:rsidR="002305EB" w:rsidRPr="004F34B4" w:rsidRDefault="00A44C06" w:rsidP="00BF1FD7">
      <w:pPr>
        <w:pStyle w:val="Style27"/>
        <w:widowControl/>
        <w:spacing w:line="312" w:lineRule="exact"/>
        <w:ind w:left="426" w:right="1382" w:firstLine="425"/>
        <w:rPr>
          <w:rStyle w:val="FontStyle96"/>
          <w:rFonts w:ascii="Times New Roman" w:hAnsi="Times New Roman" w:cs="Arial Narrow"/>
          <w:i w:val="0"/>
          <w:color w:val="943634"/>
          <w:position w:val="-20"/>
          <w:sz w:val="26"/>
          <w:szCs w:val="26"/>
        </w:rPr>
      </w:pPr>
      <w:r>
        <w:pict>
          <v:shape id="_x0000_i1027" type="#_x0000_t75" style="width:157.5pt;height:15.75pt" equationxml="&lt;">
            <v:imagedata r:id="rId11" o:title="" chromakey="white"/>
          </v:shape>
        </w:pict>
      </w:r>
    </w:p>
    <w:p w:rsidR="002305EB" w:rsidRPr="00E75A77" w:rsidRDefault="002305EB" w:rsidP="00BF1FD7">
      <w:pPr>
        <w:pStyle w:val="Style44"/>
        <w:widowControl/>
        <w:spacing w:before="86" w:line="24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q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- 15л - удельный расход воды на хозяйственно-питьевые потребности работаю-</w:t>
      </w:r>
    </w:p>
    <w:p w:rsidR="002305EB" w:rsidRPr="00E75A77" w:rsidRDefault="002305EB" w:rsidP="00BF1FD7">
      <w:pPr>
        <w:pStyle w:val="Style34"/>
        <w:framePr w:h="230" w:hRule="exact" w:hSpace="38" w:wrap="auto" w:vAnchor="text" w:hAnchor="text" w:x="1" w:y="-3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щего;</w:t>
      </w:r>
    </w:p>
    <w:p w:rsidR="002305EB" w:rsidRPr="00E75A77" w:rsidRDefault="002305EB" w:rsidP="00BF1FD7">
      <w:pPr>
        <w:pStyle w:val="Style27"/>
        <w:widowControl/>
        <w:spacing w:line="240" w:lineRule="exact"/>
        <w:ind w:left="426" w:right="1843" w:firstLine="425"/>
      </w:pPr>
    </w:p>
    <w:p w:rsidR="002305EB" w:rsidRPr="00E75A77" w:rsidRDefault="002305EB" w:rsidP="00BF1FD7">
      <w:pPr>
        <w:pStyle w:val="Style27"/>
        <w:widowControl/>
        <w:spacing w:before="91" w:line="360" w:lineRule="auto"/>
        <w:ind w:left="425" w:right="1843" w:firstLine="425"/>
        <w:rPr>
          <w:rStyle w:val="FontStyle87"/>
          <w:rFonts w:ascii="Times New Roman" w:hAnsi="Times New Roman" w:cs="Arial Narrow"/>
          <w:spacing w:val="4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</w:t>
      </w:r>
      <w:r w:rsidR="00D05B95">
        <w:rPr>
          <w:rStyle w:val="FontStyle96"/>
          <w:rFonts w:ascii="Times New Roman" w:hAnsi="Times New Roman" w:cs="Arial Narrow"/>
          <w:i w:val="0"/>
          <w:iCs/>
          <w:szCs w:val="20"/>
        </w:rPr>
        <w:t>7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численность работающих в наиболее загруженную смену; К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ч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2 - коэффициент часовой неравномерности потребления воды; 8ч - число часов в смене. </w:t>
      </w:r>
    </w:p>
    <w:p w:rsidR="002305EB" w:rsidRPr="00372E98" w:rsidRDefault="002305EB" w:rsidP="00BF1FD7">
      <w:pPr>
        <w:pStyle w:val="Style34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eastAsia="en-US"/>
        </w:rPr>
        <w:t>пр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=1,2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</w:instrText>
      </w:r>
      <w:r w:rsidR="00A44C06"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6CCF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05512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0EA6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E20EA6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</w:instrTex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separate"/>
      </w:r>
      <w:r w:rsidR="00A44C06">
        <w:pict>
          <v:shape id="_x0000_i1029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6CCF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05512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0EA6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E20EA6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(15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 </w:instrTex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</w:t>
      </w:r>
      <w:r w:rsidR="00372E98"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7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*2)/3600=</w:t>
      </w:r>
      <w:r w:rsidR="00372E98"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0,07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л/с</w:t>
      </w:r>
    </w:p>
    <w:p w:rsidR="002305EB" w:rsidRPr="00372E98" w:rsidRDefault="002305EB" w:rsidP="00BF1FD7">
      <w:pPr>
        <w:pStyle w:val="Style44"/>
        <w:widowControl/>
        <w:spacing w:line="360" w:lineRule="auto"/>
        <w:ind w:left="425" w:right="6182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87"/>
          <w:rFonts w:cs="Arial Narrow"/>
          <w:color w:val="auto"/>
          <w:szCs w:val="20"/>
        </w:rPr>
        <w:t xml:space="preserve"> 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Общая потребность в воде:</w:t>
      </w:r>
    </w:p>
    <w:p w:rsidR="002305EB" w:rsidRPr="00372E98" w:rsidRDefault="002305EB" w:rsidP="00BF1FD7">
      <w:pPr>
        <w:pStyle w:val="Style44"/>
        <w:widowControl/>
        <w:spacing w:before="38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372E98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  <w:vertAlign w:val="subscript"/>
        </w:rPr>
        <w:t>П</w:t>
      </w:r>
      <w:r w:rsidRPr="00372E98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</w:rPr>
        <w:t>р</w:t>
      </w:r>
      <w:r w:rsidRPr="00372E98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= 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372E98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хоз 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= 0,</w:t>
      </w:r>
      <w:r w:rsidR="00372E98"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07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л/с</w:t>
      </w:r>
    </w:p>
    <w:p w:rsidR="002305EB" w:rsidRPr="00E75A77" w:rsidRDefault="002305EB" w:rsidP="00BF1FD7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  <w:lang w:val="ru-RU"/>
        </w:rPr>
        <w:t>Подрядная организация должна получить разрешение на использование воды.</w:t>
      </w:r>
    </w:p>
    <w:p w:rsidR="002305EB" w:rsidRPr="00E75A77" w:rsidRDefault="002305EB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Default="002305EB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12.5 Потребность во временных зданиях и сооружениях</w:t>
      </w:r>
    </w:p>
    <w:p w:rsidR="002305EB" w:rsidRPr="002119F5" w:rsidRDefault="002305EB" w:rsidP="00BF1FD7">
      <w:pPr>
        <w:pStyle w:val="Style41"/>
        <w:widowControl/>
        <w:spacing w:before="86"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Проектом не предусматривается 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размещение бытовок для рабочих.</w:t>
      </w:r>
    </w:p>
    <w:p w:rsidR="002305EB" w:rsidRPr="00E75A77" w:rsidRDefault="002305EB" w:rsidP="00BF1FD7">
      <w:pPr>
        <w:pStyle w:val="Style64"/>
        <w:widowControl/>
        <w:spacing w:before="20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13.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</w:t>
      </w:r>
    </w:p>
    <w:p w:rsidR="0052436F" w:rsidRPr="0052436F" w:rsidRDefault="00A44C06" w:rsidP="0052436F">
      <w:pPr>
        <w:pStyle w:val="Style62"/>
        <w:widowControl/>
        <w:spacing w:before="125" w:after="336"/>
        <w:ind w:left="426" w:firstLine="425"/>
        <w:jc w:val="left"/>
        <w:rPr>
          <w:rStyle w:val="FontStyle96"/>
          <w:rFonts w:ascii="Times New Roman" w:hAnsi="Times New Roman"/>
          <w:bCs/>
          <w:i w:val="0"/>
          <w:iCs/>
          <w:szCs w:val="20"/>
        </w:rPr>
      </w:pPr>
      <w:r>
        <w:rPr>
          <w:rStyle w:val="FontStyle96"/>
          <w:rFonts w:ascii="Times New Roman" w:hAnsi="Times New Roman"/>
          <w:i w:val="0"/>
          <w:iCs/>
        </w:rPr>
        <w:t xml:space="preserve">Размещение складов материалов </w:t>
      </w:r>
      <w:r w:rsidR="0052436F" w:rsidRPr="0052436F">
        <w:rPr>
          <w:rStyle w:val="FontStyle96"/>
          <w:rFonts w:ascii="Times New Roman" w:hAnsi="Times New Roman"/>
          <w:i w:val="0"/>
          <w:iCs/>
        </w:rPr>
        <w:t xml:space="preserve"> </w:t>
      </w:r>
      <w:r>
        <w:rPr>
          <w:rStyle w:val="FontStyle96"/>
          <w:rFonts w:ascii="Times New Roman" w:hAnsi="Times New Roman"/>
          <w:i w:val="0"/>
          <w:iCs/>
        </w:rPr>
        <w:t>предусматривается</w:t>
      </w:r>
      <w:r w:rsidR="0052436F" w:rsidRPr="0052436F">
        <w:rPr>
          <w:rStyle w:val="FontStyle96"/>
          <w:rFonts w:ascii="Times New Roman" w:hAnsi="Times New Roman"/>
          <w:i w:val="0"/>
          <w:iCs/>
        </w:rPr>
        <w:t xml:space="preserve"> в пункте</w:t>
      </w:r>
      <w:r w:rsidR="0052436F" w:rsidRPr="0052436F">
        <w:rPr>
          <w:rStyle w:val="FontStyle96"/>
          <w:rFonts w:ascii="Times New Roman" w:hAnsi="Times New Roman"/>
          <w:b/>
          <w:i w:val="0"/>
          <w:iCs/>
        </w:rPr>
        <w:t xml:space="preserve"> </w:t>
      </w:r>
      <w:r w:rsidR="0052436F" w:rsidRPr="0052436F">
        <w:rPr>
          <w:rStyle w:val="FontStyle95"/>
          <w:rFonts w:ascii="Times New Roman" w:hAnsi="Times New Roman"/>
          <w:b w:val="0"/>
          <w:bCs/>
          <w:i w:val="0"/>
          <w:iCs/>
          <w:sz w:val="20"/>
        </w:rPr>
        <w:t>9.1. Строительный генеральный план.</w:t>
      </w:r>
    </w:p>
    <w:p w:rsidR="002305EB" w:rsidRPr="00E75A77" w:rsidRDefault="002305EB" w:rsidP="0052436F">
      <w:pPr>
        <w:pStyle w:val="Style31"/>
        <w:widowControl/>
        <w:spacing w:line="312" w:lineRule="exact"/>
        <w:jc w:val="left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</w:p>
    <w:p w:rsidR="002305EB" w:rsidRPr="00E75A77" w:rsidRDefault="002305EB" w:rsidP="00BF1FD7">
      <w:pPr>
        <w:pStyle w:val="Style31"/>
        <w:widowControl/>
        <w:spacing w:line="312" w:lineRule="exact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14.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Предложения по обеспечению контроля качества ремонтно-строительных работ, а также поставляемо</w:t>
      </w:r>
      <w:bookmarkStart w:id="1" w:name="_GoBack"/>
      <w:bookmarkEnd w:id="1"/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го и монтируемого оборудования, конструкций и материалов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41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ремонтно-строительных работ должен быть организован эффективный контроль качества выполняемых работ, направленный на обеспечение соответствия качест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 выполняемых работ на существующем объекте требованиям действующих нормативных документов и проектной документации.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Контроль качества строительства должен выполняться в соответствии с требования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ми:</w:t>
      </w:r>
    </w:p>
    <w:p w:rsidR="002305EB" w:rsidRPr="00E75A77" w:rsidRDefault="002305EB" w:rsidP="00BF1FD7">
      <w:pPr>
        <w:pStyle w:val="Style43"/>
        <w:widowControl/>
        <w:numPr>
          <w:ilvl w:val="0"/>
          <w:numId w:val="23"/>
        </w:numPr>
        <w:tabs>
          <w:tab w:val="left" w:pos="787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 48.13330.2011 «Организация строительства»;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Требуемое качество выполняемых ремонтно-строительных работ должны  обеспечивать строительные организации путем осуществления комплекса технических, экономических и организационных мер эффективного контроля на всех стадиях создания строительной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дукции.</w:t>
      </w:r>
    </w:p>
    <w:p w:rsidR="002305EB" w:rsidRPr="00E75A77" w:rsidRDefault="002305EB" w:rsidP="00BF1FD7">
      <w:pPr>
        <w:pStyle w:val="TableParagraph"/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Контроль качества ремонтных работ осуществляется специалистами или специальными службами,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lastRenderedPageBreak/>
        <w:t>входящими в состав строительных организаций или привлекаемых со стороны и оснащенными техническими средствами, обеспечивающими необходимую досто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верность и полноту контроля.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Производственный контроль качества ремонтно-строительных работ должен включать:</w:t>
      </w:r>
    </w:p>
    <w:p w:rsidR="002305EB" w:rsidRPr="00E75A77" w:rsidRDefault="002305EB" w:rsidP="00BF1FD7">
      <w:pPr>
        <w:pStyle w:val="Style43"/>
        <w:widowControl/>
        <w:numPr>
          <w:ilvl w:val="0"/>
          <w:numId w:val="23"/>
        </w:numPr>
        <w:tabs>
          <w:tab w:val="left" w:pos="1147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входной контроль рабочей документации, конструкций, изделий, материалов и обору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дования;</w:t>
      </w:r>
    </w:p>
    <w:p w:rsidR="002305EB" w:rsidRPr="00E75A77" w:rsidRDefault="002305EB" w:rsidP="00BF1FD7">
      <w:pPr>
        <w:pStyle w:val="Style43"/>
        <w:widowControl/>
        <w:numPr>
          <w:ilvl w:val="0"/>
          <w:numId w:val="23"/>
        </w:numPr>
        <w:tabs>
          <w:tab w:val="left" w:pos="1147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отдельных строительных процессов или производственных операций;</w:t>
      </w:r>
    </w:p>
    <w:p w:rsidR="002305EB" w:rsidRPr="00E75A77" w:rsidRDefault="002305EB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 xml:space="preserve">приемочный контроль ремонтно-строительных работ. </w:t>
      </w:r>
    </w:p>
    <w:p w:rsidR="002305EB" w:rsidRPr="00E75A77" w:rsidRDefault="002305EB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проектной документации: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1142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рабочей документации производится проверка ее комплектно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достаточности содержащейся в ней технической информации для производства работ.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строительных конструкций и изделий:</w:t>
      </w:r>
    </w:p>
    <w:p w:rsidR="002305EB" w:rsidRPr="00E75A77" w:rsidRDefault="002305EB" w:rsidP="00BF1FD7">
      <w:pPr>
        <w:pStyle w:val="Style43"/>
        <w:widowControl/>
        <w:numPr>
          <w:ilvl w:val="0"/>
          <w:numId w:val="22"/>
        </w:numPr>
        <w:tabs>
          <w:tab w:val="left" w:pos="114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строительных конструкций, изделий, материалов и оборудова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проверяют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тов, сертификатов и других сопроводительных документов.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нятие мер по их устранению и предупреждению.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операционном контроле проверяют соблюдение технологии выполнения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но-монтажных процессов; соответствие выполняемых работ рабочим чертежам,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 нормам, правилам и стандартам. Результаты операционного контроля должны фиксиро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ваться в журнале работ. Основными документами при операционном контроле являются нор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мативные документы, технологические карты и схемы операционного контроля качества.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Схемы операционного контроля качества, как правило, содержат эскизы конструкций с указанием допускаемых отклонений в размерах, перечни операций или процессов, контроли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руемых производителем работ (мастером) с участием, при необходимости, строительной ла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боратории, геодезической и других служб специального контроля, данные о составе, сроках и способах контроля.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приемочном контроле необходимо производить проверку качества выполненных 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монтно-строительных работ, а также ответственных конструкций.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Скрытые работы подлежат освидетельствованию с составлением актов по форме,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веденной в СП 48.13330.2011. Запрещается выполнение последующих работ при 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сутствии актов освидетельствования предшествующих скрытых работ во всех случаях.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Ответственные конструкции по мере их готовности подлежат приемке в процессе ремонтно-строительных работ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(с участием представителя проектной организации или авторского надзора) с составлением акта промежуточной приемки этих конструкций.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2305EB" w:rsidRPr="00E75A77" w:rsidRDefault="002305EB" w:rsidP="00BF1FD7">
      <w:pPr>
        <w:pStyle w:val="Style34"/>
        <w:framePr w:h="231" w:hRule="exact" w:hSpace="38" w:wrap="auto" w:vAnchor="text" w:hAnchor="text" w:x="10047" w:y="2795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 результатам производственного и инспекционного контроля качества ремонтно-строительных работ должны разрабатываться мероприятия по устранению выявленных 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15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.Предложения по организации службы геодезического и лабораторного контроля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так как работы по капитальному ремонту планиру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 xml:space="preserve">ется проводить 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внутри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 здания</w:t>
      </w:r>
    </w:p>
    <w:p w:rsidR="002305EB" w:rsidRDefault="002305E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2305EB" w:rsidRPr="00E75A77" w:rsidRDefault="002305E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lastRenderedPageBreak/>
        <w:t>16.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</w:t>
      </w:r>
    </w:p>
    <w:p w:rsidR="002305EB" w:rsidRPr="00E75A77" w:rsidRDefault="002305EB" w:rsidP="00BF1FD7">
      <w:pPr>
        <w:pStyle w:val="Style39"/>
        <w:widowControl/>
        <w:spacing w:line="365" w:lineRule="exact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 монтажа оборудования</w:t>
      </w:r>
    </w:p>
    <w:p w:rsidR="002305EB" w:rsidRPr="00E75A77" w:rsidRDefault="002305EB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не предусматривает мероприятий, которые необходимо учесть при раз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работке рабочей документации.</w:t>
      </w:r>
    </w:p>
    <w:p w:rsidR="002305EB" w:rsidRPr="00E75A77" w:rsidRDefault="002305EB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17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.Обоснование потребности в жилье и социально-бытовом обслуживании персонала, участвующего в капитальном ремонте</w:t>
      </w:r>
    </w:p>
    <w:p w:rsidR="002305EB" w:rsidRPr="00E75A77" w:rsidRDefault="002305EB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Style44"/>
        <w:widowControl/>
        <w:spacing w:before="72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 организации строительства не предполагает строительства данного объекта вахтовым методом. По этой причине потребность персонала в жилье и социально-бытовом обслуживании отсутствует.</w:t>
      </w:r>
    </w:p>
    <w:p w:rsidR="002305EB" w:rsidRDefault="002305E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2305EB" w:rsidRPr="00E75A77" w:rsidRDefault="002305E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44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работе должны допускаться машины и механизмы, освидетельствованные и испытан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ные в установленном порядке, а также полностью укомплектованные в соответствии с ин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струкциями по их использованию.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Грузоподъемные краны всех типов, за исключением кранов с ручным приводом и пневмоподъемников при ручном приводе механизмов передвижения, должны быть зарегистрирова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 в территориальных органах Госгортехнадзора.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эксплуатация машин с неисправными тормозами ходовых частей и грузо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подъемного оборудования, звуковой и световой сигнализации, приборами безопасности.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Работоспособность блокирующих устройств, состояние заземлений, ограждений, защитных средств необходимо проверять перед каждым выходом путевой машины на работу.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управлению машинами и их обслуживанию допускаются лица, прошедшие соответст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вующую подготовку и имеющие удостоверение.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Ответственность за обеспечение условий безопасности работы машины и за безопас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ность обслуживающей бригады несет руководитель работ.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по устранению возникших неисправностей, смазыванию узлов на путевых маши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нах должны производиться только после их полной остановки и остановки силового привода.</w:t>
      </w:r>
    </w:p>
    <w:p w:rsidR="002305EB" w:rsidRPr="00E75A77" w:rsidRDefault="002305EB" w:rsidP="00BF1FD7">
      <w:pPr>
        <w:pStyle w:val="Style34"/>
        <w:framePr w:h="231" w:hRule="exact" w:hSpace="38" w:wrap="auto" w:vAnchor="text" w:hAnchor="text" w:x="10062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оставлять машину, отдельные механизмы или оборудование с работающим двигателем.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прокладке коммуникаций участки работ ограждаются переносным металлическим ограждением высотой 1,5м.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въезде на стройплощадку устанавливается информационный щит с указанием на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именования и местонахождения объекта, наименования заказчика и подрядной организации, номеров их телефонов, лицензии, должности и фамилии производителя работ, даты начала и окончания строительства.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Опасные зоны в пределах стройплощадки и участков производства работ ограждаются или обозначаются предупредительными плакатами и сигналами, видимыми в любое время су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ток.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сокращения опасной зоны при работе кранов необходимо выполнение следующих мероприятий: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ограничение зоны обслуживания крана и удерживание грузов от раскачивания и па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дения, проверка надежности строповки;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вылет стрелы кранов за ограждение стройплощадки;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кранов возможна только при отсутствии людей и проезда автотранспорта в границах опасной зоны;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период работы кранов организовать дежурство и наблюдение для недопущения людей и автотранспорта в опасную зону;</w:t>
      </w:r>
    </w:p>
    <w:p w:rsidR="002305EB" w:rsidRPr="00E75A77" w:rsidRDefault="002305EB" w:rsidP="00BF1FD7">
      <w:pPr>
        <w:pStyle w:val="Style43"/>
        <w:widowControl/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при пропуске автотранспорта по стройплощадке работа кранов приостанавливается. Запрещается перемещение грузов кранами над помещениями при нахождении в них 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дей и над рабочим местом монтажников.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время работы кранов обеспечивается радиосвязь монтажников и такелажников с машинистом кранов.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работ механизированным инструментом с приставных лестниц и случай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опор запрещается.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нахождение людей в рабочей зоне строительных машин и механизмов, в пределах опасных зон падения груза.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стоянка машин и складирование конструкций и строительного мусора на трассах действующих кабелей.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вблизи электропроводящих сетей и оборудования соблюдать габариты приближения к ним в соответствии с нормативами и специальные меры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при работе в их охранной зоне.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Электрифицированные устройства и инструменты, электросварочные аппараты и др. должны быть заземлены. Запрещается прикасаться к проводам электрических линий.</w:t>
      </w:r>
    </w:p>
    <w:p w:rsidR="002305EB" w:rsidRPr="00E75A77" w:rsidRDefault="002305EB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в зонах действия опасных производственных факторов, в глубоких земляных разработках и на высоте допускается при оформлении наряда-допуска в соответствии СП12-135-2003.</w:t>
      </w:r>
    </w:p>
    <w:p w:rsidR="002305EB" w:rsidRPr="00E75A77" w:rsidRDefault="002305EB" w:rsidP="00BF1FD7">
      <w:pPr>
        <w:pStyle w:val="Style39"/>
        <w:widowControl/>
        <w:spacing w:before="130"/>
        <w:jc w:val="left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2305EB" w:rsidRPr="00E75A77" w:rsidRDefault="002305E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1. Мероприятия по предотвращению аварийных ситуаций</w:t>
      </w:r>
    </w:p>
    <w:p w:rsidR="002305EB" w:rsidRPr="00E75A77" w:rsidRDefault="002305EB" w:rsidP="00BF1FD7">
      <w:pPr>
        <w:pStyle w:val="Style41"/>
        <w:widowControl/>
        <w:spacing w:before="91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Возможные аварийные ситуации: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04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поражение электрическим током;</w:t>
      </w:r>
    </w:p>
    <w:p w:rsidR="002305EB" w:rsidRPr="00E75A77" w:rsidRDefault="002305EB" w:rsidP="00BF1FD7">
      <w:pPr>
        <w:pStyle w:val="Style43"/>
        <w:widowControl/>
        <w:numPr>
          <w:ilvl w:val="0"/>
          <w:numId w:val="21"/>
        </w:numPr>
        <w:tabs>
          <w:tab w:val="left" w:pos="1104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 на стройплощадке.</w:t>
      </w:r>
    </w:p>
    <w:p w:rsidR="002305EB" w:rsidRPr="00E75A77" w:rsidRDefault="002305EB" w:rsidP="00BF1FD7">
      <w:pPr>
        <w:pStyle w:val="Style34"/>
        <w:framePr w:h="231" w:hRule="exact" w:hSpace="38" w:wrap="auto" w:vAnchor="text" w:hAnchor="text" w:x="10047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случае поражения электрическим током должны быть выполнены следующие меро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приятия: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снято напряжение с кабелей в зоне поражения электрическим током;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оказана доврачебная помощь пострадавшим;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right="164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вызвана скорая помощь, спасательные и аварийные службы энергокомпаний. В случае пожара на стройплощадке необходимо: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снять напряжение с кабелей, питающих объект возгорания;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вызвать пожарную охрану и спасательную службу;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эвакуировать людей из горящего здания и опасной зоны вблизи пожара;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приступить к тушению пожара первичными средствами пожаротушения;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направить человека для встречи пожарных подразделений;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освободить стройплощадку от автотранспорта;</w:t>
      </w:r>
    </w:p>
    <w:p w:rsidR="002305EB" w:rsidRPr="00E75A77" w:rsidRDefault="002305EB" w:rsidP="00BF1FD7">
      <w:pPr>
        <w:pStyle w:val="Style67"/>
        <w:widowControl/>
        <w:numPr>
          <w:ilvl w:val="0"/>
          <w:numId w:val="27"/>
        </w:numPr>
        <w:tabs>
          <w:tab w:val="left" w:pos="1685"/>
        </w:tabs>
        <w:spacing w:after="370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выставить посты для запрета прохода людей к горящему объекту.</w:t>
      </w:r>
    </w:p>
    <w:p w:rsidR="002305EB" w:rsidRDefault="002305EB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D05B95" w:rsidRDefault="00D05B95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18.2. Пожарная безопасность</w:t>
      </w:r>
    </w:p>
    <w:p w:rsidR="002305EB" w:rsidRPr="00E75A77" w:rsidRDefault="002305EB" w:rsidP="00BF1FD7">
      <w:pPr>
        <w:pStyle w:val="Style44"/>
        <w:widowControl/>
        <w:spacing w:line="240" w:lineRule="exact"/>
        <w:ind w:left="851" w:firstLine="0"/>
        <w:jc w:val="left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Style44"/>
        <w:widowControl/>
        <w:numPr>
          <w:ilvl w:val="0"/>
          <w:numId w:val="27"/>
        </w:numPr>
        <w:spacing w:before="91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ППБ 01-03 при производстве работ необходимо соблюдать требова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пожарной и взрывопожарной безопасности.</w:t>
      </w:r>
    </w:p>
    <w:p w:rsidR="002305EB" w:rsidRPr="00E75A77" w:rsidRDefault="002305EB" w:rsidP="00BF1FD7">
      <w:pPr>
        <w:pStyle w:val="Style44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Пожарная безопасность объекта обеспечивается руководителем работ в соответствии с приказом руководителя генподрядной организации.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 въезда на строительную площадку устанавливается план противопожарной защиты объекта с нанесенными строящимися, существующими и временными зданиями и сооружения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ми, въездами-выездами, подъездами, с указанием местонахождения водоисточников, средств пожаротушения и связи.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Дороги и проезды на стройплощадке должны иметь твердое покрытие, пригодное для проезда пожарных машин в любое время года. Ширина въездных ворот должна быть не менее 4м.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зоне работ необходимо иметь комплекты противопожарных средств из расчета 1 комплект на 200м2 площади работ.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right="461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Хранение горючих материалов, баллонов с газом на территории строительства не предусматривается. Доставка данных материалов осуществляется в объеме сменной 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требности.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Заправка строительных машин выполняется централизовано вне территории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тельства.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Сварочные и другие пожароопасные работы выполняются в соответствии с правилами пожарной безопасности.</w:t>
      </w:r>
    </w:p>
    <w:p w:rsidR="002305EB" w:rsidRPr="00E75A77" w:rsidRDefault="002305EB" w:rsidP="00BF1FD7">
      <w:pPr>
        <w:pStyle w:val="Style44"/>
        <w:widowControl/>
        <w:numPr>
          <w:ilvl w:val="0"/>
          <w:numId w:val="2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Временные электрические сети и электрооборудование должны соответствовать ПУЭ и другим нормативным документам.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началу строительных работ должно быть обеспечено противопожарное водоснабже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ние от существующих источников воды.</w:t>
      </w:r>
    </w:p>
    <w:p w:rsidR="002305EB" w:rsidRPr="00E75A77" w:rsidRDefault="002305EB" w:rsidP="00BF1FD7">
      <w:pPr>
        <w:pStyle w:val="Style44"/>
        <w:widowControl/>
        <w:numPr>
          <w:ilvl w:val="0"/>
          <w:numId w:val="2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Пожаротушение осуществляется от пожарного гидранта на существующем водопроводе пожарными машинами.</w:t>
      </w:r>
    </w:p>
    <w:p w:rsidR="002305EB" w:rsidRPr="00E75A77" w:rsidRDefault="002305EB" w:rsidP="00BF1FD7">
      <w:pPr>
        <w:pStyle w:val="Style41"/>
        <w:widowControl/>
        <w:numPr>
          <w:ilvl w:val="0"/>
          <w:numId w:val="2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Строительная площадка обеспечивается звуковым сигналом для подачи тревоги и средствами связи для вызова пожарной части в любое время суток.</w:t>
      </w:r>
    </w:p>
    <w:p w:rsidR="002305EB" w:rsidRPr="00E75A77" w:rsidRDefault="002305EB" w:rsidP="00BF1FD7">
      <w:pPr>
        <w:pStyle w:val="Style44"/>
        <w:widowControl/>
        <w:numPr>
          <w:ilvl w:val="0"/>
          <w:numId w:val="2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курение и использование открытого огня вблизи баллонов с газом, горю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чих материалов.</w:t>
      </w:r>
    </w:p>
    <w:p w:rsidR="002305EB" w:rsidRPr="00E75A77" w:rsidRDefault="002305EB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 процессе производства работ необходимо выполнять требования органов пожарного и санитарного надзора</w:t>
      </w:r>
    </w:p>
    <w:p w:rsidR="002305EB" w:rsidRPr="00E75A77" w:rsidRDefault="002305EB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18.3. Гигиена труда</w:t>
      </w:r>
    </w:p>
    <w:p w:rsidR="002305EB" w:rsidRPr="00E75A77" w:rsidRDefault="002305EB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санитарными планами обеспечивается создание оптимальных условий труда и трудового процесса при организации и проведении ремонтно-строительных работ, снижения риска нарушения здоровья работающих, а также людей, находящихся в зоне влия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строительного производства.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 постоянное поддержание условий труда, отвечающих тре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бованиям санитарных правил, а при невозможности соблюдения предельно допустимых уров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ней и концентраций (ПДУ и ПДК) вредных производственных факторов на рабочих местах обеспечивает работников средствами индивидуальной защиты.</w:t>
      </w:r>
    </w:p>
    <w:p w:rsidR="002305EB" w:rsidRPr="00E75A77" w:rsidRDefault="002305EB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обеспечивает:</w:t>
      </w:r>
    </w:p>
    <w:p w:rsidR="002305EB" w:rsidRPr="00E75A77" w:rsidRDefault="002305EB" w:rsidP="00BF1FD7">
      <w:pPr>
        <w:pStyle w:val="Style43"/>
        <w:widowControl/>
        <w:tabs>
          <w:tab w:val="left" w:pos="1147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среды, тяже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напряженности труда;</w:t>
      </w:r>
    </w:p>
    <w:p w:rsidR="002305EB" w:rsidRPr="00E75A77" w:rsidRDefault="002305EB" w:rsidP="00BF1FD7">
      <w:pPr>
        <w:pStyle w:val="Style67"/>
        <w:widowControl/>
        <w:tabs>
          <w:tab w:val="left" w:pos="1133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работников спецодеждой, спецобувью и другими средствами индивидуальной защиты. Работники должны соблюдать требования санитарных правил, касающихся применения методов и средств предупреждения и защиты от воздействия вредных производственных факторов.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Применяются меры по уменьшению пылеобразования. Работающие в условиях запыленности должны быть обеспечены средствами защиты органов дыхания от пыли и микроорганиз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мов.</w:t>
      </w:r>
    </w:p>
    <w:p w:rsidR="002305EB" w:rsidRPr="00E75A77" w:rsidRDefault="002305EB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работающих на строительной площадке питьевой водой предусматри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вается подвоз бутилированной воды. Расстояние от рабочих мест до питьевых установок не должно превышать 75м.</w:t>
      </w:r>
    </w:p>
    <w:p w:rsidR="002305EB" w:rsidRPr="00E75A77" w:rsidRDefault="002305EB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организации режима труда в ППР необходимо предусмотреть перерывы для приема пищи и организацию питания работающих.</w:t>
      </w:r>
    </w:p>
    <w:p w:rsidR="002305EB" w:rsidRPr="00E75A77" w:rsidRDefault="002305EB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работники, занятые на работах с вредными или опасными условиями труда, должны быть обеспечены специальной одеждой, обувью, средствами индивидуальной защиты (СИЗ) в соответствии с нормами.</w:t>
      </w:r>
    </w:p>
    <w:p w:rsidR="002305EB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2E98" w:rsidRPr="00E75A77" w:rsidRDefault="00372E98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19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.Описание проектных решений и мероприятий по охране окружающей среды в период капремонта</w:t>
      </w:r>
    </w:p>
    <w:p w:rsidR="002305EB" w:rsidRPr="00E75A77" w:rsidRDefault="002305EB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2305EB" w:rsidRPr="00E75A77" w:rsidRDefault="002305EB" w:rsidP="00BF1FD7">
      <w:pPr>
        <w:pStyle w:val="Style44"/>
        <w:widowControl/>
        <w:spacing w:before="7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строительно-монтажных работ необходимо осуществлять мероприя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тия и работы по охране окружающей среды.</w:t>
      </w:r>
    </w:p>
    <w:p w:rsidR="002305EB" w:rsidRPr="00E75A77" w:rsidRDefault="002305EB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Стоянку и заправку строительных механизмов ГСМ следует производить на специали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зированных площадках, не допуская их пролив и попадание на грунт. После заправки проли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тое масло и топливо должны быть немедленно удалено.</w:t>
      </w:r>
    </w:p>
    <w:p w:rsidR="002305EB" w:rsidRPr="00E75A77" w:rsidRDefault="002305EB" w:rsidP="00BF1FD7">
      <w:pPr>
        <w:pStyle w:val="Style20"/>
        <w:framePr w:h="211" w:hRule="exact" w:hSpace="38" w:wrap="auto" w:vAnchor="text" w:hAnchor="text" w:x="9932" w:y="1244"/>
        <w:widowControl/>
        <w:ind w:left="426" w:firstLine="425"/>
        <w:rPr>
          <w:rStyle w:val="FontStyle109"/>
          <w:rFonts w:ascii="Times New Roman" w:hAnsi="Times New Roman" w:cs="Arial Narrow"/>
          <w:i w:val="0"/>
          <w:iCs/>
          <w:szCs w:val="18"/>
        </w:rPr>
      </w:pPr>
    </w:p>
    <w:p w:rsidR="002305EB" w:rsidRPr="00E75A77" w:rsidRDefault="002305EB" w:rsidP="00BF1FD7">
      <w:pPr>
        <w:pStyle w:val="Style8"/>
        <w:framePr w:h="312" w:hRule="exact" w:hSpace="38" w:wrap="auto" w:vAnchor="text" w:hAnchor="text" w:x="8156" w:y="1441"/>
        <w:widowControl/>
        <w:ind w:left="426" w:firstLine="425"/>
        <w:jc w:val="both"/>
        <w:rPr>
          <w:rStyle w:val="FontStyle79"/>
          <w:rFonts w:ascii="Times New Roman" w:hAnsi="Times New Roman"/>
          <w:i w:val="0"/>
          <w:iCs/>
          <w:szCs w:val="26"/>
        </w:rPr>
      </w:pP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принимать конструктивные и технологические меры по сниже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нию уровня шума. Для уменьшения количества пыли дороги, особенно в сухой жаркий период, периодически поливать водой.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исключения уплотнения грунта и выноса грязи с территории строительной пло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щадки устраиваются временные дороги из бетонных дорожных плит, на выезде со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тельной площадки предусматривается пункт для мойки колес автотранспорта с замкнутой системой очистки воды.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процессе строительства образуются следующие типы отходов: 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строител</w:t>
      </w:r>
      <w:r w:rsidRPr="00EC55C3">
        <w:rPr>
          <w:rStyle w:val="FontStyle96"/>
          <w:rFonts w:ascii="Times New Roman" w:hAnsi="Times New Roman" w:cs="Arial Narrow"/>
          <w:i w:val="0"/>
          <w:iCs/>
          <w:sz w:val="12"/>
          <w:szCs w:val="12"/>
        </w:rPr>
        <w:t>Ь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ный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мусор (IV класс опасности); бытовые отходы (IV класс опасности). Удаление бытовых и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отходов выполнять в соответствии с требованиями СП42.13330.2011, собирая их в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крывающиеся стальные контейнеры, исключающие загрязнение окружающей среды. По мере накопления мусор вывозят силами специализированной организации на полигоны бытовых отходов.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не разрешается превышение предельно допустимых концен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траций вредных веществ в воздухе рабочей зоны, при этом необходимо пользоваться прибо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рами, применяемыми для санитарно-гигиенической оценки вредных производственных факто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ров.</w:t>
      </w:r>
    </w:p>
    <w:p w:rsidR="002305EB" w:rsidRPr="00E75A77" w:rsidRDefault="002305EB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на территории выполнять с использованием экологически безопасных методов производства работ и средств механизации.</w:t>
      </w: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Отходы при производстве работ собирать в контейнеры и вывозить на свалку. Запре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щается сжигание отходов на площадке строительства.</w:t>
      </w:r>
    </w:p>
    <w:p w:rsidR="002305EB" w:rsidRPr="00E75A77" w:rsidRDefault="002305EB" w:rsidP="00BF1FD7">
      <w:pPr>
        <w:pStyle w:val="Style64"/>
        <w:widowControl/>
        <w:spacing w:before="67" w:line="370" w:lineRule="exact"/>
        <w:ind w:right="-3"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D05B95" w:rsidRDefault="00D05B95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D05B95" w:rsidRDefault="00D05B95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2305EB" w:rsidRPr="00E75A77" w:rsidRDefault="002305EB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20. Описание проектных решений и мероприятий по охране объектов в период капремонта</w:t>
      </w:r>
    </w:p>
    <w:p w:rsidR="002305EB" w:rsidRPr="00E75A77" w:rsidRDefault="002305EB" w:rsidP="00BF1FD7">
      <w:pPr>
        <w:pStyle w:val="Style41"/>
        <w:widowControl/>
        <w:spacing w:before="77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На строительной площадке должны быть приняты мероприятия по охране объектов в период капитального ремонта в соответствии с постановлением Правительства РФ от </w:t>
      </w:r>
      <w:r w:rsidRPr="00E75A77">
        <w:rPr>
          <w:rStyle w:val="FontStyle96"/>
          <w:rFonts w:ascii="Times New Roman" w:hAnsi="Times New Roman" w:cs="Arial Narrow"/>
          <w:i w:val="0"/>
          <w:iCs/>
          <w:spacing w:val="-20"/>
          <w:szCs w:val="20"/>
        </w:rPr>
        <w:t xml:space="preserve">15 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февраля 2011г. № 73.</w:t>
      </w:r>
    </w:p>
    <w:p w:rsidR="002305EB" w:rsidRPr="00E75A77" w:rsidRDefault="002305EB" w:rsidP="00BF1FD7">
      <w:pPr>
        <w:pStyle w:val="Style41"/>
        <w:widowControl/>
        <w:spacing w:before="5" w:after="30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проходе (проезде) лица или транспортного средства на строительную площадку необходимо произвести идентификацию личности, транспортного средства и провести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верку действительности оснований для прохода (проезда) на территорию объекта, произве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досмотр лиц, а также транспортных средств.</w:t>
      </w:r>
    </w:p>
    <w:p w:rsidR="002305EB" w:rsidRPr="00E75A77" w:rsidRDefault="002305EB" w:rsidP="00BF1FD7">
      <w:pPr>
        <w:pStyle w:val="Style64"/>
        <w:widowControl/>
        <w:spacing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21. Обоснование принятой продолжительности капитального ремонта объекта и его отдельных этапов</w:t>
      </w:r>
    </w:p>
    <w:p w:rsidR="002305EB" w:rsidRPr="00372E98" w:rsidRDefault="002305EB" w:rsidP="00BF1FD7">
      <w:pPr>
        <w:pStyle w:val="Style41"/>
        <w:widowControl/>
        <w:spacing w:before="7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Продолжительность капитального ремонта принята по «Нормам продолжительности капитального ремонта жилых и общественных зданий и объектов городского благоустрой</w:t>
      </w:r>
      <w:r w:rsidRPr="00372E98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softHyphen/>
        <w:t>ства» по таблице 2.</w:t>
      </w:r>
    </w:p>
    <w:p w:rsidR="00372E98" w:rsidRPr="00372E98" w:rsidRDefault="00372E98" w:rsidP="00372E98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  <w:iCs/>
          <w:szCs w:val="20"/>
        </w:rPr>
      </w:pPr>
      <w:r w:rsidRPr="00372E98">
        <w:rPr>
          <w:rStyle w:val="FontStyle96"/>
          <w:rFonts w:ascii="Times New Roman" w:hAnsi="Times New Roman"/>
          <w:i w:val="0"/>
          <w:iCs/>
        </w:rPr>
        <w:t>Для ремонта кровли по группе Г (ремонт кровель из штучных и рулонных матер</w:t>
      </w:r>
      <w:r>
        <w:rPr>
          <w:rStyle w:val="FontStyle96"/>
          <w:rFonts w:ascii="Times New Roman" w:hAnsi="Times New Roman"/>
          <w:i w:val="0"/>
          <w:iCs/>
        </w:rPr>
        <w:t>иалов) при площади кровли 927,45</w:t>
      </w:r>
      <w:r w:rsidRPr="00372E98">
        <w:rPr>
          <w:rStyle w:val="FontStyle96"/>
          <w:rFonts w:ascii="Times New Roman" w:hAnsi="Times New Roman"/>
          <w:i w:val="0"/>
          <w:iCs/>
        </w:rPr>
        <w:t xml:space="preserve">  м2 продолжительность работ составит Т</w:t>
      </w:r>
      <w:r w:rsidRPr="00372E98">
        <w:rPr>
          <w:rStyle w:val="FontStyle96"/>
          <w:rFonts w:ascii="Times New Roman" w:hAnsi="Times New Roman"/>
          <w:i w:val="0"/>
          <w:iCs/>
          <w:vertAlign w:val="subscript"/>
        </w:rPr>
        <w:t>к</w:t>
      </w:r>
      <w:r w:rsidRPr="00372E98">
        <w:rPr>
          <w:rStyle w:val="FontStyle96"/>
          <w:rFonts w:ascii="Times New Roman" w:hAnsi="Times New Roman"/>
          <w:i w:val="0"/>
          <w:iCs/>
        </w:rPr>
        <w:t>р = 1,5 мес.</w:t>
      </w:r>
    </w:p>
    <w:p w:rsidR="002305EB" w:rsidRPr="00E75A77" w:rsidRDefault="002305EB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2305EB" w:rsidRPr="00E75A77" w:rsidRDefault="002305EB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22 .Перечень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земляных, строительных, монтажных и иных работ, которые могут повлиять на техническое состояние и надежность таких зданий и сооружений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75A77" w:rsidRDefault="002305EB" w:rsidP="00BF1FD7">
      <w:pPr>
        <w:pStyle w:val="Style44"/>
        <w:widowControl/>
        <w:spacing w:before="77"/>
        <w:ind w:left="426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непосредственной близости от строящегося здания нет зданий и сооружений, на ко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торые могут повлиять проводимые ремонтно-строительные работы.</w:t>
      </w:r>
    </w:p>
    <w:p w:rsidR="002305EB" w:rsidRPr="00E75A77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372E98" w:rsidRDefault="002305EB" w:rsidP="00BF1FD7">
      <w:pPr>
        <w:pStyle w:val="Style62"/>
        <w:widowControl/>
        <w:spacing w:before="120" w:line="365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23.Технико-экономические показатели по организации капитального </w:t>
      </w:r>
      <w:r w:rsidRPr="00372E98"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  <w:t>ремонта</w:t>
      </w: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661"/>
        <w:gridCol w:w="2074"/>
      </w:tblGrid>
      <w:tr w:rsidR="00372E98" w:rsidRPr="00372E98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EB" w:rsidRPr="00372E98" w:rsidRDefault="002305EB" w:rsidP="004E3BB1">
            <w:pPr>
              <w:pStyle w:val="Style37"/>
              <w:widowControl/>
              <w:spacing w:line="312" w:lineRule="exact"/>
              <w:ind w:left="-40" w:firstLine="40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EB" w:rsidRPr="00372E98" w:rsidRDefault="002305EB" w:rsidP="004E3BB1">
            <w:pPr>
              <w:pStyle w:val="Style37"/>
              <w:widowControl/>
              <w:ind w:left="426" w:firstLine="425"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Ед. изм.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Кол-во</w:t>
            </w:r>
          </w:p>
        </w:tc>
      </w:tr>
      <w:tr w:rsidR="00372E98" w:rsidRPr="00372E98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EC55C3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 xml:space="preserve">Общая сметная стоимость в ценах на 1 квартал 2016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тыс. руб.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372E98" w:rsidP="000A5E73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1443,25</w:t>
            </w:r>
          </w:p>
        </w:tc>
      </w:tr>
      <w:tr w:rsidR="00372E98" w:rsidRPr="00372E98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продолжительность капитального ремонта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мес.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  <w:r w:rsidR="00D05B9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,5</w:t>
            </w:r>
          </w:p>
        </w:tc>
      </w:tr>
      <w:tr w:rsidR="00372E98" w:rsidRPr="00372E98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Максимальная численность работающих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2305EB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чел.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B" w:rsidRPr="00372E98" w:rsidRDefault="00372E98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372E98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7</w:t>
            </w:r>
          </w:p>
        </w:tc>
      </w:tr>
    </w:tbl>
    <w:p w:rsidR="002305EB" w:rsidRPr="00372E98" w:rsidRDefault="002305EB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05EB" w:rsidRPr="00EC55C3" w:rsidRDefault="002305EB" w:rsidP="00BF1FD7">
      <w:pPr>
        <w:rPr>
          <w:color w:val="FF0000"/>
        </w:rPr>
      </w:pPr>
    </w:p>
    <w:sectPr w:rsidR="002305EB" w:rsidRPr="00EC55C3" w:rsidSect="006604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4A" w:rsidRDefault="00B90D4A" w:rsidP="00FC20B0">
      <w:pPr>
        <w:spacing w:line="240" w:lineRule="auto"/>
      </w:pPr>
      <w:r>
        <w:separator/>
      </w:r>
    </w:p>
  </w:endnote>
  <w:endnote w:type="continuationSeparator" w:id="0">
    <w:p w:rsidR="00B90D4A" w:rsidRDefault="00B90D4A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A" w:rsidRPr="00862B5C" w:rsidRDefault="00A44C06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B90D4A" w:rsidRPr="00E82BF8" w:rsidRDefault="00B90D4A" w:rsidP="00B15B08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150-16/106-5-ПОС</w:t>
                    </w: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B90D4A" w:rsidRDefault="00B90D4A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44C06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B90D4A" w:rsidRPr="00B15B08" w:rsidRDefault="00B90D4A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B90D4A" w:rsidRPr="00B15B08" w:rsidRDefault="00B90D4A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B90D4A" w:rsidRPr="00171A3C" w:rsidRDefault="00B90D4A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B90D4A" w:rsidRPr="00862B5C" w:rsidRDefault="00B90D4A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B90D4A" w:rsidRPr="001E390C" w:rsidRDefault="00B90D4A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B90D4A" w:rsidRPr="001E390C" w:rsidRDefault="00B90D4A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B90D4A" w:rsidRPr="001E390C" w:rsidRDefault="00B90D4A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A" w:rsidRPr="00862B5C" w:rsidRDefault="00B90D4A">
    <w:pPr>
      <w:pStyle w:val="a5"/>
    </w:pPr>
  </w:p>
  <w:p w:rsidR="00B90D4A" w:rsidRPr="00862B5C" w:rsidRDefault="00B90D4A">
    <w:pPr>
      <w:pStyle w:val="a5"/>
    </w:pPr>
  </w:p>
  <w:p w:rsidR="00B90D4A" w:rsidRPr="00862B5C" w:rsidRDefault="00B90D4A">
    <w:pPr>
      <w:pStyle w:val="a5"/>
    </w:pPr>
  </w:p>
  <w:p w:rsidR="00B90D4A" w:rsidRPr="00862B5C" w:rsidRDefault="00B90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4A" w:rsidRDefault="00B90D4A" w:rsidP="00FC20B0">
      <w:pPr>
        <w:spacing w:line="240" w:lineRule="auto"/>
      </w:pPr>
      <w:r>
        <w:separator/>
      </w:r>
    </w:p>
  </w:footnote>
  <w:footnote w:type="continuationSeparator" w:id="0">
    <w:p w:rsidR="00B90D4A" w:rsidRDefault="00B90D4A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A" w:rsidRPr="00275C14" w:rsidRDefault="00A44C06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A" w:rsidRPr="00862B5C" w:rsidRDefault="00A44C06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B90D4A" w:rsidRPr="001E390C" w:rsidRDefault="00B90D4A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B90D4A" w:rsidRPr="001E390C" w:rsidRDefault="00B90D4A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B90D4A" w:rsidRPr="001E390C" w:rsidRDefault="00B90D4A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B90D4A" w:rsidRPr="001E390C" w:rsidRDefault="00B90D4A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B90D4A" w:rsidRPr="00E82BF8" w:rsidRDefault="00B90D4A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150-16/106-5-ПОС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B90D4A" w:rsidRPr="00F438CF" w:rsidRDefault="00B90D4A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0D4A" w:rsidRPr="00E85825" w:rsidRDefault="00B90D4A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B90D4A" w:rsidRDefault="00B90D4A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B90D4A" w:rsidRPr="007B3D6B" w:rsidRDefault="00B90D4A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B90D4A" w:rsidRPr="00301D91" w:rsidRDefault="00B90D4A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B90D4A" w:rsidRPr="007B3D6B" w:rsidRDefault="00C2134F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B90D4A" w:rsidRPr="0081088E" w:rsidRDefault="00B90D4A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begin"/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instrText xml:space="preserve"> NUMPAGES </w:instrTex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separate"/>
                  </w:r>
                  <w:r w:rsidR="00A44C06">
                    <w:rPr>
                      <w:rStyle w:val="a8"/>
                      <w:noProof/>
                      <w:sz w:val="20"/>
                      <w:szCs w:val="20"/>
                    </w:rPr>
                    <w:t>16</w: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B90D4A" w:rsidRPr="0081088E" w:rsidRDefault="00B90D4A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A44C06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B90D4A" w:rsidRPr="00171A3C" w:rsidRDefault="00B90D4A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B90D4A" w:rsidRPr="00171A3C" w:rsidRDefault="00B90D4A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B90D4A" w:rsidRPr="00E85825" w:rsidRDefault="00B90D4A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B90D4A" w:rsidRPr="007B3D6B" w:rsidRDefault="00B90D4A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B90D4A" w:rsidRPr="00171A3C" w:rsidRDefault="00B90D4A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B90D4A" w:rsidRPr="00171A3C" w:rsidRDefault="00B90D4A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B90D4A" w:rsidRPr="00865549" w:rsidRDefault="00B90D4A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88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06719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04C93FF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B6300"/>
    <w:multiLevelType w:val="hybridMultilevel"/>
    <w:tmpl w:val="62E8D822"/>
    <w:lvl w:ilvl="0" w:tplc="47E6BB5A">
      <w:start w:val="1"/>
      <w:numFmt w:val="decimal"/>
      <w:lvlText w:val="%1."/>
      <w:lvlJc w:val="left"/>
      <w:pPr>
        <w:ind w:hanging="8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E05100">
      <w:start w:val="1"/>
      <w:numFmt w:val="bullet"/>
      <w:lvlText w:val="•"/>
      <w:lvlJc w:val="left"/>
      <w:rPr>
        <w:rFonts w:hint="default"/>
      </w:rPr>
    </w:lvl>
    <w:lvl w:ilvl="2" w:tplc="CA2C834A">
      <w:start w:val="1"/>
      <w:numFmt w:val="bullet"/>
      <w:lvlText w:val="•"/>
      <w:lvlJc w:val="left"/>
      <w:rPr>
        <w:rFonts w:hint="default"/>
      </w:rPr>
    </w:lvl>
    <w:lvl w:ilvl="3" w:tplc="2A1238EA">
      <w:start w:val="1"/>
      <w:numFmt w:val="bullet"/>
      <w:lvlText w:val="•"/>
      <w:lvlJc w:val="left"/>
      <w:rPr>
        <w:rFonts w:hint="default"/>
      </w:rPr>
    </w:lvl>
    <w:lvl w:ilvl="4" w:tplc="ECCCE1EE">
      <w:start w:val="1"/>
      <w:numFmt w:val="bullet"/>
      <w:lvlText w:val="•"/>
      <w:lvlJc w:val="left"/>
      <w:rPr>
        <w:rFonts w:hint="default"/>
      </w:rPr>
    </w:lvl>
    <w:lvl w:ilvl="5" w:tplc="16F04598">
      <w:start w:val="1"/>
      <w:numFmt w:val="bullet"/>
      <w:lvlText w:val="•"/>
      <w:lvlJc w:val="left"/>
      <w:rPr>
        <w:rFonts w:hint="default"/>
      </w:rPr>
    </w:lvl>
    <w:lvl w:ilvl="6" w:tplc="57D298A6">
      <w:start w:val="1"/>
      <w:numFmt w:val="bullet"/>
      <w:lvlText w:val="•"/>
      <w:lvlJc w:val="left"/>
      <w:rPr>
        <w:rFonts w:hint="default"/>
      </w:rPr>
    </w:lvl>
    <w:lvl w:ilvl="7" w:tplc="8B141638">
      <w:start w:val="1"/>
      <w:numFmt w:val="bullet"/>
      <w:lvlText w:val="•"/>
      <w:lvlJc w:val="left"/>
      <w:rPr>
        <w:rFonts w:hint="default"/>
      </w:rPr>
    </w:lvl>
    <w:lvl w:ilvl="8" w:tplc="A852E1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B0510E"/>
    <w:multiLevelType w:val="hybridMultilevel"/>
    <w:tmpl w:val="A1EA3618"/>
    <w:lvl w:ilvl="0" w:tplc="B92E96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04C76A1"/>
    <w:multiLevelType w:val="hybridMultilevel"/>
    <w:tmpl w:val="7FC2C22C"/>
    <w:lvl w:ilvl="0" w:tplc="833E45A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4B0BDE4">
      <w:start w:val="1"/>
      <w:numFmt w:val="bullet"/>
      <w:lvlText w:val="•"/>
      <w:lvlJc w:val="left"/>
      <w:rPr>
        <w:rFonts w:hint="default"/>
      </w:rPr>
    </w:lvl>
    <w:lvl w:ilvl="2" w:tplc="8B5E1982">
      <w:start w:val="1"/>
      <w:numFmt w:val="bullet"/>
      <w:lvlText w:val="•"/>
      <w:lvlJc w:val="left"/>
      <w:rPr>
        <w:rFonts w:hint="default"/>
      </w:rPr>
    </w:lvl>
    <w:lvl w:ilvl="3" w:tplc="0E36731E">
      <w:start w:val="1"/>
      <w:numFmt w:val="bullet"/>
      <w:lvlText w:val="•"/>
      <w:lvlJc w:val="left"/>
      <w:rPr>
        <w:rFonts w:hint="default"/>
      </w:rPr>
    </w:lvl>
    <w:lvl w:ilvl="4" w:tplc="A3020A44">
      <w:start w:val="1"/>
      <w:numFmt w:val="bullet"/>
      <w:lvlText w:val="•"/>
      <w:lvlJc w:val="left"/>
      <w:rPr>
        <w:rFonts w:hint="default"/>
      </w:rPr>
    </w:lvl>
    <w:lvl w:ilvl="5" w:tplc="44EEB434">
      <w:start w:val="1"/>
      <w:numFmt w:val="bullet"/>
      <w:lvlText w:val="•"/>
      <w:lvlJc w:val="left"/>
      <w:rPr>
        <w:rFonts w:hint="default"/>
      </w:rPr>
    </w:lvl>
    <w:lvl w:ilvl="6" w:tplc="C61EE7CC">
      <w:start w:val="1"/>
      <w:numFmt w:val="bullet"/>
      <w:lvlText w:val="•"/>
      <w:lvlJc w:val="left"/>
      <w:rPr>
        <w:rFonts w:hint="default"/>
      </w:rPr>
    </w:lvl>
    <w:lvl w:ilvl="7" w:tplc="4264680C">
      <w:start w:val="1"/>
      <w:numFmt w:val="bullet"/>
      <w:lvlText w:val="•"/>
      <w:lvlJc w:val="left"/>
      <w:rPr>
        <w:rFonts w:hint="default"/>
      </w:rPr>
    </w:lvl>
    <w:lvl w:ilvl="8" w:tplc="1D663C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CB71B3"/>
    <w:multiLevelType w:val="hybridMultilevel"/>
    <w:tmpl w:val="4C34FC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2057BA3"/>
    <w:multiLevelType w:val="hybridMultilevel"/>
    <w:tmpl w:val="E23A5260"/>
    <w:lvl w:ilvl="0" w:tplc="8B00128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00D8BF06">
      <w:start w:val="1"/>
      <w:numFmt w:val="bullet"/>
      <w:lvlText w:val="•"/>
      <w:lvlJc w:val="left"/>
      <w:rPr>
        <w:rFonts w:hint="default"/>
      </w:rPr>
    </w:lvl>
    <w:lvl w:ilvl="2" w:tplc="DC00AF86">
      <w:start w:val="1"/>
      <w:numFmt w:val="bullet"/>
      <w:lvlText w:val="•"/>
      <w:lvlJc w:val="left"/>
      <w:rPr>
        <w:rFonts w:hint="default"/>
      </w:rPr>
    </w:lvl>
    <w:lvl w:ilvl="3" w:tplc="200EFB14">
      <w:start w:val="1"/>
      <w:numFmt w:val="bullet"/>
      <w:lvlText w:val="•"/>
      <w:lvlJc w:val="left"/>
      <w:rPr>
        <w:rFonts w:hint="default"/>
      </w:rPr>
    </w:lvl>
    <w:lvl w:ilvl="4" w:tplc="C27E10E2">
      <w:start w:val="1"/>
      <w:numFmt w:val="bullet"/>
      <w:lvlText w:val="•"/>
      <w:lvlJc w:val="left"/>
      <w:rPr>
        <w:rFonts w:hint="default"/>
      </w:rPr>
    </w:lvl>
    <w:lvl w:ilvl="5" w:tplc="F4A62C7C">
      <w:start w:val="1"/>
      <w:numFmt w:val="bullet"/>
      <w:lvlText w:val="•"/>
      <w:lvlJc w:val="left"/>
      <w:rPr>
        <w:rFonts w:hint="default"/>
      </w:rPr>
    </w:lvl>
    <w:lvl w:ilvl="6" w:tplc="D6984406">
      <w:start w:val="1"/>
      <w:numFmt w:val="bullet"/>
      <w:lvlText w:val="•"/>
      <w:lvlJc w:val="left"/>
      <w:rPr>
        <w:rFonts w:hint="default"/>
      </w:rPr>
    </w:lvl>
    <w:lvl w:ilvl="7" w:tplc="2FC871A2">
      <w:start w:val="1"/>
      <w:numFmt w:val="bullet"/>
      <w:lvlText w:val="•"/>
      <w:lvlJc w:val="left"/>
      <w:rPr>
        <w:rFonts w:hint="default"/>
      </w:rPr>
    </w:lvl>
    <w:lvl w:ilvl="8" w:tplc="ADF055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3E4F19"/>
    <w:multiLevelType w:val="hybridMultilevel"/>
    <w:tmpl w:val="2A5EC6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C632FD9"/>
    <w:multiLevelType w:val="hybridMultilevel"/>
    <w:tmpl w:val="C78AAD0A"/>
    <w:lvl w:ilvl="0" w:tplc="CE2049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E82C92A">
      <w:start w:val="1"/>
      <w:numFmt w:val="bullet"/>
      <w:lvlText w:val="•"/>
      <w:lvlJc w:val="left"/>
      <w:rPr>
        <w:rFonts w:hint="default"/>
      </w:rPr>
    </w:lvl>
    <w:lvl w:ilvl="2" w:tplc="F440FE7C">
      <w:start w:val="1"/>
      <w:numFmt w:val="bullet"/>
      <w:lvlText w:val="•"/>
      <w:lvlJc w:val="left"/>
      <w:rPr>
        <w:rFonts w:hint="default"/>
      </w:rPr>
    </w:lvl>
    <w:lvl w:ilvl="3" w:tplc="948C327A">
      <w:start w:val="1"/>
      <w:numFmt w:val="bullet"/>
      <w:lvlText w:val="•"/>
      <w:lvlJc w:val="left"/>
      <w:rPr>
        <w:rFonts w:hint="default"/>
      </w:rPr>
    </w:lvl>
    <w:lvl w:ilvl="4" w:tplc="CC046460">
      <w:start w:val="1"/>
      <w:numFmt w:val="bullet"/>
      <w:lvlText w:val="•"/>
      <w:lvlJc w:val="left"/>
      <w:rPr>
        <w:rFonts w:hint="default"/>
      </w:rPr>
    </w:lvl>
    <w:lvl w:ilvl="5" w:tplc="4410A712">
      <w:start w:val="1"/>
      <w:numFmt w:val="bullet"/>
      <w:lvlText w:val="•"/>
      <w:lvlJc w:val="left"/>
      <w:rPr>
        <w:rFonts w:hint="default"/>
      </w:rPr>
    </w:lvl>
    <w:lvl w:ilvl="6" w:tplc="0EF4FA48">
      <w:start w:val="1"/>
      <w:numFmt w:val="bullet"/>
      <w:lvlText w:val="•"/>
      <w:lvlJc w:val="left"/>
      <w:rPr>
        <w:rFonts w:hint="default"/>
      </w:rPr>
    </w:lvl>
    <w:lvl w:ilvl="7" w:tplc="2F542EB2">
      <w:start w:val="1"/>
      <w:numFmt w:val="bullet"/>
      <w:lvlText w:val="•"/>
      <w:lvlJc w:val="left"/>
      <w:rPr>
        <w:rFonts w:hint="default"/>
      </w:rPr>
    </w:lvl>
    <w:lvl w:ilvl="8" w:tplc="F314CD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127DCA"/>
    <w:multiLevelType w:val="hybridMultilevel"/>
    <w:tmpl w:val="2A5EC6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A9D15D4"/>
    <w:multiLevelType w:val="singleLevel"/>
    <w:tmpl w:val="C95075F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cs="Times New Roman" w:hint="default"/>
      </w:rPr>
    </w:lvl>
  </w:abstractNum>
  <w:abstractNum w:abstractNumId="14">
    <w:nsid w:val="2BF230AF"/>
    <w:multiLevelType w:val="hybridMultilevel"/>
    <w:tmpl w:val="EED4E488"/>
    <w:lvl w:ilvl="0" w:tplc="F1C83F3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sz w:val="24"/>
      </w:rPr>
    </w:lvl>
    <w:lvl w:ilvl="1" w:tplc="01BA9DF4">
      <w:start w:val="1"/>
      <w:numFmt w:val="bullet"/>
      <w:lvlText w:val="•"/>
      <w:lvlJc w:val="left"/>
      <w:rPr>
        <w:rFonts w:hint="default"/>
      </w:rPr>
    </w:lvl>
    <w:lvl w:ilvl="2" w:tplc="0FEAE2C8">
      <w:start w:val="1"/>
      <w:numFmt w:val="bullet"/>
      <w:lvlText w:val="•"/>
      <w:lvlJc w:val="left"/>
      <w:rPr>
        <w:rFonts w:hint="default"/>
      </w:rPr>
    </w:lvl>
    <w:lvl w:ilvl="3" w:tplc="8F1CCE3C">
      <w:start w:val="1"/>
      <w:numFmt w:val="bullet"/>
      <w:lvlText w:val="•"/>
      <w:lvlJc w:val="left"/>
      <w:rPr>
        <w:rFonts w:hint="default"/>
      </w:rPr>
    </w:lvl>
    <w:lvl w:ilvl="4" w:tplc="5B8EECF2">
      <w:start w:val="1"/>
      <w:numFmt w:val="bullet"/>
      <w:lvlText w:val="•"/>
      <w:lvlJc w:val="left"/>
      <w:rPr>
        <w:rFonts w:hint="default"/>
      </w:rPr>
    </w:lvl>
    <w:lvl w:ilvl="5" w:tplc="A6BC171C">
      <w:start w:val="1"/>
      <w:numFmt w:val="bullet"/>
      <w:lvlText w:val="•"/>
      <w:lvlJc w:val="left"/>
      <w:rPr>
        <w:rFonts w:hint="default"/>
      </w:rPr>
    </w:lvl>
    <w:lvl w:ilvl="6" w:tplc="EAECE730">
      <w:start w:val="1"/>
      <w:numFmt w:val="bullet"/>
      <w:lvlText w:val="•"/>
      <w:lvlJc w:val="left"/>
      <w:rPr>
        <w:rFonts w:hint="default"/>
      </w:rPr>
    </w:lvl>
    <w:lvl w:ilvl="7" w:tplc="9DD6945A">
      <w:start w:val="1"/>
      <w:numFmt w:val="bullet"/>
      <w:lvlText w:val="•"/>
      <w:lvlJc w:val="left"/>
      <w:rPr>
        <w:rFonts w:hint="default"/>
      </w:rPr>
    </w:lvl>
    <w:lvl w:ilvl="8" w:tplc="D2FA40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6">
    <w:nsid w:val="333958A9"/>
    <w:multiLevelType w:val="singleLevel"/>
    <w:tmpl w:val="2926EF82"/>
    <w:lvl w:ilvl="0">
      <w:start w:val="5"/>
      <w:numFmt w:val="decimal"/>
      <w:lvlText w:val="%1."/>
      <w:legacy w:legacy="1" w:legacySpace="0" w:legacyIndent="264"/>
      <w:lvlJc w:val="left"/>
      <w:rPr>
        <w:rFonts w:ascii="Arial Narrow" w:hAnsi="Arial Narrow" w:cs="Times New Roman" w:hint="default"/>
      </w:rPr>
    </w:lvl>
  </w:abstractNum>
  <w:abstractNum w:abstractNumId="17">
    <w:nsid w:val="355A034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93C36"/>
    <w:multiLevelType w:val="hybridMultilevel"/>
    <w:tmpl w:val="4DAE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51DB1"/>
    <w:multiLevelType w:val="hybridMultilevel"/>
    <w:tmpl w:val="9ED8405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1">
    <w:nsid w:val="56857180"/>
    <w:multiLevelType w:val="hybridMultilevel"/>
    <w:tmpl w:val="B720F3BE"/>
    <w:lvl w:ilvl="0" w:tplc="564865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EFAEA462">
      <w:start w:val="1"/>
      <w:numFmt w:val="bullet"/>
      <w:lvlText w:val="•"/>
      <w:lvlJc w:val="left"/>
      <w:rPr>
        <w:rFonts w:hint="default"/>
      </w:rPr>
    </w:lvl>
    <w:lvl w:ilvl="2" w:tplc="B94E56A8">
      <w:start w:val="1"/>
      <w:numFmt w:val="bullet"/>
      <w:lvlText w:val="•"/>
      <w:lvlJc w:val="left"/>
      <w:rPr>
        <w:rFonts w:hint="default"/>
      </w:rPr>
    </w:lvl>
    <w:lvl w:ilvl="3" w:tplc="D70A5580">
      <w:start w:val="1"/>
      <w:numFmt w:val="bullet"/>
      <w:lvlText w:val="•"/>
      <w:lvlJc w:val="left"/>
      <w:rPr>
        <w:rFonts w:hint="default"/>
      </w:rPr>
    </w:lvl>
    <w:lvl w:ilvl="4" w:tplc="7FCAE0D8">
      <w:start w:val="1"/>
      <w:numFmt w:val="bullet"/>
      <w:lvlText w:val="•"/>
      <w:lvlJc w:val="left"/>
      <w:rPr>
        <w:rFonts w:hint="default"/>
      </w:rPr>
    </w:lvl>
    <w:lvl w:ilvl="5" w:tplc="3A24FF26">
      <w:start w:val="1"/>
      <w:numFmt w:val="bullet"/>
      <w:lvlText w:val="•"/>
      <w:lvlJc w:val="left"/>
      <w:rPr>
        <w:rFonts w:hint="default"/>
      </w:rPr>
    </w:lvl>
    <w:lvl w:ilvl="6" w:tplc="005AB8C6">
      <w:start w:val="1"/>
      <w:numFmt w:val="bullet"/>
      <w:lvlText w:val="•"/>
      <w:lvlJc w:val="left"/>
      <w:rPr>
        <w:rFonts w:hint="default"/>
      </w:rPr>
    </w:lvl>
    <w:lvl w:ilvl="7" w:tplc="2A7AF5E0">
      <w:start w:val="1"/>
      <w:numFmt w:val="bullet"/>
      <w:lvlText w:val="•"/>
      <w:lvlJc w:val="left"/>
      <w:rPr>
        <w:rFonts w:hint="default"/>
      </w:rPr>
    </w:lvl>
    <w:lvl w:ilvl="8" w:tplc="55B4578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226CB1"/>
    <w:multiLevelType w:val="hybridMultilevel"/>
    <w:tmpl w:val="E37463FC"/>
    <w:lvl w:ilvl="0" w:tplc="D906719E"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C847311"/>
    <w:multiLevelType w:val="hybridMultilevel"/>
    <w:tmpl w:val="A9D4B1F0"/>
    <w:lvl w:ilvl="0" w:tplc="E0EC6E3E">
      <w:start w:val="1"/>
      <w:numFmt w:val="decimal"/>
      <w:lvlText w:val="%1."/>
      <w:lvlJc w:val="left"/>
      <w:pPr>
        <w:ind w:left="1417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24">
    <w:nsid w:val="618901E7"/>
    <w:multiLevelType w:val="hybridMultilevel"/>
    <w:tmpl w:val="5F047198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5">
    <w:nsid w:val="621A5410"/>
    <w:multiLevelType w:val="hybridMultilevel"/>
    <w:tmpl w:val="06CAD364"/>
    <w:lvl w:ilvl="0" w:tplc="64EC1800">
      <w:start w:val="1"/>
      <w:numFmt w:val="decimal"/>
      <w:lvlText w:val="%1."/>
      <w:lvlJc w:val="left"/>
      <w:pPr>
        <w:ind w:left="1271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6">
    <w:nsid w:val="6CFB3294"/>
    <w:multiLevelType w:val="hybridMultilevel"/>
    <w:tmpl w:val="1DAA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74473D"/>
    <w:multiLevelType w:val="singleLevel"/>
    <w:tmpl w:val="4ACCC9A6"/>
    <w:lvl w:ilvl="0">
      <w:start w:val="4"/>
      <w:numFmt w:val="decimal"/>
      <w:lvlText w:val="%1."/>
      <w:legacy w:legacy="1" w:legacySpace="0" w:legacyIndent="264"/>
      <w:lvlJc w:val="left"/>
      <w:rPr>
        <w:rFonts w:ascii="Arial Narrow" w:hAnsi="Arial Narrow" w:cs="Times New Roman" w:hint="default"/>
      </w:rPr>
    </w:lvl>
  </w:abstractNum>
  <w:abstractNum w:abstractNumId="28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9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5"/>
  </w:num>
  <w:num w:numId="6">
    <w:abstractNumId w:val="28"/>
  </w:num>
  <w:num w:numId="7">
    <w:abstractNumId w:val="19"/>
  </w:num>
  <w:num w:numId="8">
    <w:abstractNumId w:val="29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0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4"/>
  </w:num>
  <w:num w:numId="19">
    <w:abstractNumId w:val="11"/>
  </w:num>
  <w:num w:numId="2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 Narrow" w:hAnsi="Arial Narrow" w:hint="default"/>
        </w:rPr>
      </w:lvl>
    </w:lvlOverride>
  </w:num>
  <w:num w:numId="21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 Narrow" w:hAnsi="Arial Narrow" w:hint="default"/>
        </w:rPr>
      </w:lvl>
    </w:lvlOverride>
  </w:num>
  <w:num w:numId="23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24">
    <w:abstractNumId w:val="13"/>
  </w:num>
  <w:num w:numId="25">
    <w:abstractNumId w:val="27"/>
  </w:num>
  <w:num w:numId="26">
    <w:abstractNumId w:val="16"/>
  </w:num>
  <w:num w:numId="27">
    <w:abstractNumId w:val="1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28">
    <w:abstractNumId w:val="8"/>
  </w:num>
  <w:num w:numId="29">
    <w:abstractNumId w:val="4"/>
  </w:num>
  <w:num w:numId="30">
    <w:abstractNumId w:val="17"/>
  </w:num>
  <w:num w:numId="31">
    <w:abstractNumId w:val="25"/>
  </w:num>
  <w:num w:numId="32">
    <w:abstractNumId w:val="23"/>
  </w:num>
  <w:num w:numId="33">
    <w:abstractNumId w:val="22"/>
  </w:num>
  <w:num w:numId="34">
    <w:abstractNumId w:val="20"/>
  </w:num>
  <w:num w:numId="35">
    <w:abstractNumId w:val="24"/>
  </w:num>
  <w:num w:numId="36">
    <w:abstractNumId w:val="12"/>
  </w:num>
  <w:num w:numId="37">
    <w:abstractNumId w:val="10"/>
  </w:num>
  <w:num w:numId="38">
    <w:abstractNumId w:val="6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  <o:rules v:ext="edit">
        <o:r id="V:Rule60" type="connector" idref="#AutoShape 122"/>
        <o:r id="V:Rule61" type="connector" idref="#AutoShape 126"/>
        <o:r id="V:Rule62" type="connector" idref="#AutoShape 160"/>
        <o:r id="V:Rule63" type="connector" idref="#AutoShape 212"/>
        <o:r id="V:Rule64" type="connector" idref="#AutoShape 161"/>
        <o:r id="V:Rule65" type="connector" idref="#AutoShape 149"/>
        <o:r id="V:Rule66" type="connector" idref="#AutoShape 143"/>
        <o:r id="V:Rule67" type="connector" idref="#AutoShape 121"/>
        <o:r id="V:Rule68" type="connector" idref="#AutoShape 238"/>
        <o:r id="V:Rule69" type="connector" idref="#AutoShape 151"/>
        <o:r id="V:Rule70" type="connector" idref="#AutoShape 234"/>
        <o:r id="V:Rule71" type="connector" idref="#AutoShape 148"/>
        <o:r id="V:Rule72" type="connector" idref="#AutoShape 150"/>
        <o:r id="V:Rule73" type="connector" idref="#AutoShape 158"/>
        <o:r id="V:Rule74" type="connector" idref="#AutoShape 157"/>
        <o:r id="V:Rule75" type="connector" idref="#AutoShape 244"/>
        <o:r id="V:Rule76" type="connector" idref="#AutoShape 211"/>
        <o:r id="V:Rule77" type="connector" idref="#AutoShape 147"/>
        <o:r id="V:Rule78" type="connector" idref="#AutoShape 136"/>
        <o:r id="V:Rule79" type="connector" idref="#AutoShape 129"/>
        <o:r id="V:Rule80" type="connector" idref="#AutoShape 146"/>
        <o:r id="V:Rule81" type="connector" idref="#AutoShape 156"/>
        <o:r id="V:Rule82" type="connector" idref="#AutoShape 128"/>
        <o:r id="V:Rule83" type="connector" idref="#AutoShape 233"/>
        <o:r id="V:Rule84" type="connector" idref="#AutoShape 159"/>
        <o:r id="V:Rule85" type="connector" idref="#AutoShape 210"/>
        <o:r id="V:Rule86" type="connector" idref="#AutoShape 120"/>
        <o:r id="V:Rule87" type="connector" idref="#AutoShape 292"/>
        <o:r id="V:Rule88" type="connector" idref="#AutoShape 117"/>
        <o:r id="V:Rule89" type="connector" idref="#AutoShape 125"/>
        <o:r id="V:Rule90" type="connector" idref="#AutoShape 237"/>
        <o:r id="V:Rule91" type="connector" idref="#AutoShape 240"/>
        <o:r id="V:Rule92" type="connector" idref="#AutoShape 114"/>
        <o:r id="V:Rule93" type="connector" idref="#AutoShape 242"/>
        <o:r id="V:Rule94" type="connector" idref="#AutoShape 232"/>
        <o:r id="V:Rule95" type="connector" idref="#AutoShape 118"/>
        <o:r id="V:Rule96" type="connector" idref="#AutoShape 131"/>
        <o:r id="V:Rule97" type="connector" idref="#AutoShape 243"/>
        <o:r id="V:Rule98" type="connector" idref="#AutoShape 127"/>
        <o:r id="V:Rule99" type="connector" idref="#AutoShape 239"/>
        <o:r id="V:Rule100" type="connector" idref="#AutoShape 116"/>
        <o:r id="V:Rule101" type="connector" idref="#AutoShape 241"/>
        <o:r id="V:Rule102" type="connector" idref="#AutoShape 144"/>
        <o:r id="V:Rule103" type="connector" idref="#AutoShape 124"/>
        <o:r id="V:Rule104" type="connector" idref="#AutoShape 236"/>
        <o:r id="V:Rule105" type="connector" idref="#AutoShape 115"/>
        <o:r id="V:Rule106" type="connector" idref="#AutoShape 235"/>
        <o:r id="V:Rule107" type="connector" idref="#AutoShape 132"/>
        <o:r id="V:Rule108" type="connector" idref="#AutoShape 119"/>
        <o:r id="V:Rule109" type="connector" idref="#AutoShape 135"/>
        <o:r id="V:Rule110" type="connector" idref="#AutoShape 213"/>
        <o:r id="V:Rule111" type="connector" idref="#AutoShape 145"/>
        <o:r id="V:Rule112" type="connector" idref="#AutoShape 123"/>
        <o:r id="V:Rule113" type="connector" idref="#AutoShape 130"/>
        <o:r id="V:Rule114" type="connector" idref="#AutoShape 138"/>
        <o:r id="V:Rule115" type="connector" idref="#AutoShape 137"/>
        <o:r id="V:Rule116" type="connector" idref="#AutoShape 231"/>
        <o:r id="V:Rule117" type="connector" idref="#AutoShape 245"/>
        <o:r id="V:Rule118" type="connector" idref="#AutoShape 29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3798D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91A11"/>
    <w:rsid w:val="0009523B"/>
    <w:rsid w:val="000964BB"/>
    <w:rsid w:val="000A0EC1"/>
    <w:rsid w:val="000A5A0B"/>
    <w:rsid w:val="000A5AF2"/>
    <w:rsid w:val="000A5E73"/>
    <w:rsid w:val="000A72B1"/>
    <w:rsid w:val="000B4013"/>
    <w:rsid w:val="000B54E2"/>
    <w:rsid w:val="000B5937"/>
    <w:rsid w:val="000B72D5"/>
    <w:rsid w:val="000C051E"/>
    <w:rsid w:val="000C1930"/>
    <w:rsid w:val="000C1A5F"/>
    <w:rsid w:val="000C239E"/>
    <w:rsid w:val="000D02DB"/>
    <w:rsid w:val="000D2760"/>
    <w:rsid w:val="000D2FD4"/>
    <w:rsid w:val="000D650A"/>
    <w:rsid w:val="000D6C61"/>
    <w:rsid w:val="000D76C3"/>
    <w:rsid w:val="000E13C0"/>
    <w:rsid w:val="000E3E26"/>
    <w:rsid w:val="000E60D0"/>
    <w:rsid w:val="000E7C19"/>
    <w:rsid w:val="000F1DE0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19E2"/>
    <w:rsid w:val="00142387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5C5B"/>
    <w:rsid w:val="00195D44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19F5"/>
    <w:rsid w:val="00213A89"/>
    <w:rsid w:val="00217C2E"/>
    <w:rsid w:val="00225C3F"/>
    <w:rsid w:val="002305EB"/>
    <w:rsid w:val="00234767"/>
    <w:rsid w:val="002351AB"/>
    <w:rsid w:val="00242161"/>
    <w:rsid w:val="00244FA1"/>
    <w:rsid w:val="002506B3"/>
    <w:rsid w:val="00251033"/>
    <w:rsid w:val="00256EFF"/>
    <w:rsid w:val="002627A9"/>
    <w:rsid w:val="002728C5"/>
    <w:rsid w:val="00274100"/>
    <w:rsid w:val="00275C14"/>
    <w:rsid w:val="00277A9B"/>
    <w:rsid w:val="00283AF9"/>
    <w:rsid w:val="00285CE9"/>
    <w:rsid w:val="00290516"/>
    <w:rsid w:val="00290C15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E0DE6"/>
    <w:rsid w:val="002E295B"/>
    <w:rsid w:val="002E2F4B"/>
    <w:rsid w:val="002E4557"/>
    <w:rsid w:val="002F233A"/>
    <w:rsid w:val="002F64AD"/>
    <w:rsid w:val="0030088D"/>
    <w:rsid w:val="00301D91"/>
    <w:rsid w:val="00301FD9"/>
    <w:rsid w:val="00305340"/>
    <w:rsid w:val="00313FB1"/>
    <w:rsid w:val="00316026"/>
    <w:rsid w:val="0031679E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4834"/>
    <w:rsid w:val="00354A89"/>
    <w:rsid w:val="003553C4"/>
    <w:rsid w:val="00355C67"/>
    <w:rsid w:val="00365127"/>
    <w:rsid w:val="00365877"/>
    <w:rsid w:val="00372E98"/>
    <w:rsid w:val="003753B2"/>
    <w:rsid w:val="0037572A"/>
    <w:rsid w:val="00377B45"/>
    <w:rsid w:val="0038091C"/>
    <w:rsid w:val="00385B1C"/>
    <w:rsid w:val="0039049E"/>
    <w:rsid w:val="00391629"/>
    <w:rsid w:val="00393559"/>
    <w:rsid w:val="003948CE"/>
    <w:rsid w:val="003954F0"/>
    <w:rsid w:val="0039585F"/>
    <w:rsid w:val="003A1E24"/>
    <w:rsid w:val="003A4FFD"/>
    <w:rsid w:val="003A53ED"/>
    <w:rsid w:val="003A7110"/>
    <w:rsid w:val="003B18BC"/>
    <w:rsid w:val="003B3520"/>
    <w:rsid w:val="003B58BC"/>
    <w:rsid w:val="003C1E22"/>
    <w:rsid w:val="003C274A"/>
    <w:rsid w:val="003C2DC7"/>
    <w:rsid w:val="003C7190"/>
    <w:rsid w:val="003D0314"/>
    <w:rsid w:val="003D2608"/>
    <w:rsid w:val="003D2793"/>
    <w:rsid w:val="003D2DB2"/>
    <w:rsid w:val="003E3C1A"/>
    <w:rsid w:val="003E3DD5"/>
    <w:rsid w:val="003E3E4B"/>
    <w:rsid w:val="003E5858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44BBA"/>
    <w:rsid w:val="004505CA"/>
    <w:rsid w:val="00451E7C"/>
    <w:rsid w:val="00455C18"/>
    <w:rsid w:val="00457353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86E61"/>
    <w:rsid w:val="0049324F"/>
    <w:rsid w:val="0049441C"/>
    <w:rsid w:val="004A3C1B"/>
    <w:rsid w:val="004A4449"/>
    <w:rsid w:val="004A5AEE"/>
    <w:rsid w:val="004C267A"/>
    <w:rsid w:val="004C4085"/>
    <w:rsid w:val="004C672E"/>
    <w:rsid w:val="004D3BCF"/>
    <w:rsid w:val="004D766E"/>
    <w:rsid w:val="004E3BB1"/>
    <w:rsid w:val="004E702E"/>
    <w:rsid w:val="004F2754"/>
    <w:rsid w:val="004F34B4"/>
    <w:rsid w:val="004F7BA6"/>
    <w:rsid w:val="00504486"/>
    <w:rsid w:val="00511326"/>
    <w:rsid w:val="005147C5"/>
    <w:rsid w:val="005168DC"/>
    <w:rsid w:val="0052198B"/>
    <w:rsid w:val="0052436F"/>
    <w:rsid w:val="00526315"/>
    <w:rsid w:val="00531168"/>
    <w:rsid w:val="00531312"/>
    <w:rsid w:val="00535E3F"/>
    <w:rsid w:val="005362A7"/>
    <w:rsid w:val="00540C95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409E"/>
    <w:rsid w:val="0058647E"/>
    <w:rsid w:val="00594628"/>
    <w:rsid w:val="00594A1B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50C"/>
    <w:rsid w:val="005E295A"/>
    <w:rsid w:val="005E4014"/>
    <w:rsid w:val="005E4A3D"/>
    <w:rsid w:val="005E772C"/>
    <w:rsid w:val="005F0E6F"/>
    <w:rsid w:val="005F7315"/>
    <w:rsid w:val="005F744F"/>
    <w:rsid w:val="005F7738"/>
    <w:rsid w:val="00600B1D"/>
    <w:rsid w:val="0060280E"/>
    <w:rsid w:val="00605BD7"/>
    <w:rsid w:val="00607F62"/>
    <w:rsid w:val="00611225"/>
    <w:rsid w:val="00611CC1"/>
    <w:rsid w:val="0061218A"/>
    <w:rsid w:val="00615406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5B8C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5664"/>
    <w:rsid w:val="007169D7"/>
    <w:rsid w:val="00716CCF"/>
    <w:rsid w:val="00717433"/>
    <w:rsid w:val="007207ED"/>
    <w:rsid w:val="00722A5D"/>
    <w:rsid w:val="0073083B"/>
    <w:rsid w:val="0073400D"/>
    <w:rsid w:val="007343AF"/>
    <w:rsid w:val="0073569E"/>
    <w:rsid w:val="00740C1F"/>
    <w:rsid w:val="0074376F"/>
    <w:rsid w:val="00745C35"/>
    <w:rsid w:val="00752D66"/>
    <w:rsid w:val="00755411"/>
    <w:rsid w:val="007608B6"/>
    <w:rsid w:val="00761D98"/>
    <w:rsid w:val="007622A4"/>
    <w:rsid w:val="0076745B"/>
    <w:rsid w:val="00767AB9"/>
    <w:rsid w:val="0077308B"/>
    <w:rsid w:val="007806CC"/>
    <w:rsid w:val="007806DE"/>
    <w:rsid w:val="0078224F"/>
    <w:rsid w:val="00782AA1"/>
    <w:rsid w:val="00787BFF"/>
    <w:rsid w:val="00792EDC"/>
    <w:rsid w:val="00795F1B"/>
    <w:rsid w:val="007962BB"/>
    <w:rsid w:val="007A5F03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77"/>
    <w:rsid w:val="007D63ED"/>
    <w:rsid w:val="007E084E"/>
    <w:rsid w:val="007E372B"/>
    <w:rsid w:val="007E3800"/>
    <w:rsid w:val="007E4200"/>
    <w:rsid w:val="007E5820"/>
    <w:rsid w:val="007E6962"/>
    <w:rsid w:val="007E7A6C"/>
    <w:rsid w:val="007F30CD"/>
    <w:rsid w:val="007F4FAB"/>
    <w:rsid w:val="007F5C3C"/>
    <w:rsid w:val="00801838"/>
    <w:rsid w:val="00807153"/>
    <w:rsid w:val="00807790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54EF6"/>
    <w:rsid w:val="0086129C"/>
    <w:rsid w:val="00862B5C"/>
    <w:rsid w:val="0086314B"/>
    <w:rsid w:val="00865549"/>
    <w:rsid w:val="00873A20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545E"/>
    <w:rsid w:val="008C5E92"/>
    <w:rsid w:val="008C7634"/>
    <w:rsid w:val="008D0E6F"/>
    <w:rsid w:val="008D546A"/>
    <w:rsid w:val="008D7E18"/>
    <w:rsid w:val="008E4962"/>
    <w:rsid w:val="008F1056"/>
    <w:rsid w:val="008F206D"/>
    <w:rsid w:val="008F52B3"/>
    <w:rsid w:val="00904057"/>
    <w:rsid w:val="0091083A"/>
    <w:rsid w:val="00913677"/>
    <w:rsid w:val="00914423"/>
    <w:rsid w:val="00916D2B"/>
    <w:rsid w:val="00922183"/>
    <w:rsid w:val="009233F7"/>
    <w:rsid w:val="009249C6"/>
    <w:rsid w:val="00925D50"/>
    <w:rsid w:val="00926516"/>
    <w:rsid w:val="009315A9"/>
    <w:rsid w:val="00932497"/>
    <w:rsid w:val="00936CA6"/>
    <w:rsid w:val="00937BE8"/>
    <w:rsid w:val="009423B6"/>
    <w:rsid w:val="00944EFC"/>
    <w:rsid w:val="009528A9"/>
    <w:rsid w:val="0095374A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A7E8F"/>
    <w:rsid w:val="009B0E2E"/>
    <w:rsid w:val="009B2E85"/>
    <w:rsid w:val="009B3E96"/>
    <w:rsid w:val="009C098F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4CE8"/>
    <w:rsid w:val="00A15F03"/>
    <w:rsid w:val="00A210A4"/>
    <w:rsid w:val="00A24325"/>
    <w:rsid w:val="00A24C50"/>
    <w:rsid w:val="00A2512C"/>
    <w:rsid w:val="00A25B2B"/>
    <w:rsid w:val="00A26549"/>
    <w:rsid w:val="00A27E2A"/>
    <w:rsid w:val="00A30292"/>
    <w:rsid w:val="00A31D55"/>
    <w:rsid w:val="00A32AE4"/>
    <w:rsid w:val="00A331D0"/>
    <w:rsid w:val="00A33489"/>
    <w:rsid w:val="00A402EE"/>
    <w:rsid w:val="00A4254A"/>
    <w:rsid w:val="00A4377E"/>
    <w:rsid w:val="00A44C06"/>
    <w:rsid w:val="00A46D8F"/>
    <w:rsid w:val="00A5073E"/>
    <w:rsid w:val="00A52A26"/>
    <w:rsid w:val="00A5487E"/>
    <w:rsid w:val="00A60775"/>
    <w:rsid w:val="00A654FD"/>
    <w:rsid w:val="00A66C67"/>
    <w:rsid w:val="00A66C8D"/>
    <w:rsid w:val="00A67DD1"/>
    <w:rsid w:val="00A745FC"/>
    <w:rsid w:val="00A76F2A"/>
    <w:rsid w:val="00A77A2E"/>
    <w:rsid w:val="00A845AD"/>
    <w:rsid w:val="00A8467D"/>
    <w:rsid w:val="00A92233"/>
    <w:rsid w:val="00A93B86"/>
    <w:rsid w:val="00A969B3"/>
    <w:rsid w:val="00A97A77"/>
    <w:rsid w:val="00AA5B87"/>
    <w:rsid w:val="00AA7533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E0AB6"/>
    <w:rsid w:val="00AE350B"/>
    <w:rsid w:val="00AE3BBB"/>
    <w:rsid w:val="00AE42A2"/>
    <w:rsid w:val="00AE4A9B"/>
    <w:rsid w:val="00AE5925"/>
    <w:rsid w:val="00AF1472"/>
    <w:rsid w:val="00AF6724"/>
    <w:rsid w:val="00B0209F"/>
    <w:rsid w:val="00B0229B"/>
    <w:rsid w:val="00B05512"/>
    <w:rsid w:val="00B103FF"/>
    <w:rsid w:val="00B10465"/>
    <w:rsid w:val="00B14428"/>
    <w:rsid w:val="00B153DE"/>
    <w:rsid w:val="00B15B08"/>
    <w:rsid w:val="00B16162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3B79"/>
    <w:rsid w:val="00B74FD7"/>
    <w:rsid w:val="00B778DD"/>
    <w:rsid w:val="00B80642"/>
    <w:rsid w:val="00B81907"/>
    <w:rsid w:val="00B90D4A"/>
    <w:rsid w:val="00B9389F"/>
    <w:rsid w:val="00B95181"/>
    <w:rsid w:val="00B95E6A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4985"/>
    <w:rsid w:val="00BF1FD7"/>
    <w:rsid w:val="00BF5A22"/>
    <w:rsid w:val="00C00440"/>
    <w:rsid w:val="00C01E45"/>
    <w:rsid w:val="00C03F4A"/>
    <w:rsid w:val="00C16716"/>
    <w:rsid w:val="00C20B5D"/>
    <w:rsid w:val="00C212C2"/>
    <w:rsid w:val="00C2134F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57919"/>
    <w:rsid w:val="00C70611"/>
    <w:rsid w:val="00C74BA8"/>
    <w:rsid w:val="00C75D35"/>
    <w:rsid w:val="00C80D70"/>
    <w:rsid w:val="00C81CBD"/>
    <w:rsid w:val="00C81CFD"/>
    <w:rsid w:val="00C828D3"/>
    <w:rsid w:val="00C84C72"/>
    <w:rsid w:val="00C8646A"/>
    <w:rsid w:val="00C95350"/>
    <w:rsid w:val="00C969D5"/>
    <w:rsid w:val="00C972B0"/>
    <w:rsid w:val="00CB58B0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253B"/>
    <w:rsid w:val="00D03860"/>
    <w:rsid w:val="00D05B95"/>
    <w:rsid w:val="00D10C13"/>
    <w:rsid w:val="00D17BBD"/>
    <w:rsid w:val="00D20531"/>
    <w:rsid w:val="00D229BB"/>
    <w:rsid w:val="00D25C3E"/>
    <w:rsid w:val="00D26773"/>
    <w:rsid w:val="00D2791D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225"/>
    <w:rsid w:val="00D83465"/>
    <w:rsid w:val="00D92E81"/>
    <w:rsid w:val="00D96164"/>
    <w:rsid w:val="00D966A0"/>
    <w:rsid w:val="00DA3A39"/>
    <w:rsid w:val="00DA3FAB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7C7"/>
    <w:rsid w:val="00DF099A"/>
    <w:rsid w:val="00DF24FF"/>
    <w:rsid w:val="00DF7853"/>
    <w:rsid w:val="00E0734A"/>
    <w:rsid w:val="00E1042D"/>
    <w:rsid w:val="00E15306"/>
    <w:rsid w:val="00E20ADF"/>
    <w:rsid w:val="00E23EBD"/>
    <w:rsid w:val="00E24D98"/>
    <w:rsid w:val="00E25B91"/>
    <w:rsid w:val="00E27FB4"/>
    <w:rsid w:val="00E33596"/>
    <w:rsid w:val="00E33F10"/>
    <w:rsid w:val="00E37B74"/>
    <w:rsid w:val="00E401E6"/>
    <w:rsid w:val="00E44BFB"/>
    <w:rsid w:val="00E5790F"/>
    <w:rsid w:val="00E672C6"/>
    <w:rsid w:val="00E70929"/>
    <w:rsid w:val="00E715BE"/>
    <w:rsid w:val="00E71E99"/>
    <w:rsid w:val="00E75A77"/>
    <w:rsid w:val="00E75C06"/>
    <w:rsid w:val="00E77776"/>
    <w:rsid w:val="00E800EA"/>
    <w:rsid w:val="00E8118C"/>
    <w:rsid w:val="00E819C5"/>
    <w:rsid w:val="00E82BF8"/>
    <w:rsid w:val="00E855F2"/>
    <w:rsid w:val="00E85825"/>
    <w:rsid w:val="00E90FDF"/>
    <w:rsid w:val="00E92345"/>
    <w:rsid w:val="00E97B65"/>
    <w:rsid w:val="00E97FEE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C55C3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24B8"/>
    <w:rsid w:val="00F1322F"/>
    <w:rsid w:val="00F165DC"/>
    <w:rsid w:val="00F16A3E"/>
    <w:rsid w:val="00F17545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7EB"/>
    <w:rsid w:val="00F51861"/>
    <w:rsid w:val="00F5359D"/>
    <w:rsid w:val="00F57CB2"/>
    <w:rsid w:val="00F60F94"/>
    <w:rsid w:val="00F619F5"/>
    <w:rsid w:val="00F6334D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B1BA1"/>
    <w:rsid w:val="00FB2FDA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3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"/>
    <w:next w:val="a"/>
    <w:link w:val="21"/>
    <w:uiPriority w:val="99"/>
    <w:qFormat/>
    <w:rsid w:val="002351AB"/>
    <w:pPr>
      <w:keepNext/>
      <w:numPr>
        <w:ilvl w:val="1"/>
        <w:numId w:val="3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3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3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3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3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3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3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3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basedOn w:val="a0"/>
    <w:link w:val="2"/>
    <w:uiPriority w:val="99"/>
    <w:locked/>
    <w:rsid w:val="00BF1FD7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23415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23415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23415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23415"/>
    <w:rPr>
      <w:rFonts w:ascii="Times New Roman" w:eastAsia="Times New Roman" w:hAnsi="Times New Roman"/>
      <w:b/>
      <w:sz w:val="20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D23415"/>
    <w:rPr>
      <w:rFonts w:ascii="Arial" w:eastAsia="Times New Roman" w:hAnsi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23415"/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0B0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20B0"/>
    <w:rPr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2351AB"/>
  </w:style>
  <w:style w:type="character" w:styleId="a8">
    <w:name w:val="page number"/>
    <w:basedOn w:val="20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basedOn w:val="a0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3415"/>
    <w:rPr>
      <w:rFonts w:ascii="Times New Roman" w:hAnsi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91A11"/>
    <w:rPr>
      <w:rFonts w:ascii="Times New Roman" w:hAnsi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10"/>
    <w:rsid w:val="00D2341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D2341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link w:val="1a"/>
    <w:uiPriority w:val="9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c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4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locked/>
    <w:rsid w:val="00BF1FD7"/>
    <w:rPr>
      <w:rFonts w:ascii="Tahoma" w:hAnsi="Tahoma"/>
      <w:sz w:val="16"/>
      <w:lang w:eastAsia="ar-SA" w:bidi="ar-SA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"/>
    <w:link w:val="28"/>
    <w:uiPriority w:val="99"/>
    <w:rsid w:val="00544B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544B75"/>
    <w:rPr>
      <w:rFonts w:ascii="Times New Roman" w:hAnsi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locked/>
    <w:rsid w:val="00486219"/>
    <w:rPr>
      <w:rFonts w:ascii="Courier New" w:eastAsia="MS Mincho" w:hAnsi="Courier New"/>
      <w:lang w:eastAsia="ja-JP"/>
    </w:rPr>
  </w:style>
  <w:style w:type="character" w:styleId="aff0">
    <w:name w:val="Strong"/>
    <w:basedOn w:val="a0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1a">
    <w:name w:val="Оглавление 1 Знак"/>
    <w:link w:val="19"/>
    <w:uiPriority w:val="99"/>
    <w:locked/>
    <w:rsid w:val="00BF1FD7"/>
    <w:rPr>
      <w:rFonts w:ascii="Times New Roman" w:hAnsi="Times New Roman"/>
      <w:lang w:eastAsia="ar-SA" w:bidi="ar-SA"/>
    </w:rPr>
  </w:style>
  <w:style w:type="paragraph" w:styleId="aff3">
    <w:name w:val="Normal (Web)"/>
    <w:basedOn w:val="a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BF1FD7"/>
  </w:style>
  <w:style w:type="paragraph" w:styleId="29">
    <w:name w:val="Body Text Indent 2"/>
    <w:basedOn w:val="a"/>
    <w:link w:val="2a"/>
    <w:uiPriority w:val="99"/>
    <w:rsid w:val="00BF1FD7"/>
    <w:pPr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locked/>
    <w:rsid w:val="00BF1FD7"/>
    <w:rPr>
      <w:rFonts w:ascii="Times New Roman" w:hAnsi="Times New Roman"/>
      <w:lang w:eastAsia="ar-SA" w:bidi="ar-SA"/>
    </w:rPr>
  </w:style>
  <w:style w:type="paragraph" w:styleId="aff4">
    <w:name w:val="Block Text"/>
    <w:basedOn w:val="a"/>
    <w:uiPriority w:val="99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1FD7"/>
    <w:rPr>
      <w:rFonts w:ascii="Courier New" w:eastAsia="Times New Roman" w:hAnsi="Courier New"/>
      <w:color w:val="000000"/>
    </w:rPr>
  </w:style>
  <w:style w:type="paragraph" w:styleId="aff5">
    <w:name w:val="Document Map"/>
    <w:basedOn w:val="a"/>
    <w:link w:val="aff6"/>
    <w:uiPriority w:val="99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locked/>
    <w:rsid w:val="00BF1FD7"/>
    <w:rPr>
      <w:rFonts w:ascii="Tahoma" w:hAnsi="Tahoma"/>
      <w:sz w:val="16"/>
    </w:rPr>
  </w:style>
  <w:style w:type="character" w:styleId="aff7">
    <w:name w:val="FollowedHyperlink"/>
    <w:basedOn w:val="a0"/>
    <w:uiPriority w:val="99"/>
    <w:rsid w:val="00BF1FD7"/>
    <w:rPr>
      <w:rFonts w:cs="Times New Roman"/>
      <w:color w:val="800080"/>
      <w:u w:val="single"/>
    </w:rPr>
  </w:style>
  <w:style w:type="paragraph" w:styleId="aff8">
    <w:name w:val="footnote text"/>
    <w:basedOn w:val="a"/>
    <w:link w:val="aff9"/>
    <w:uiPriority w:val="99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uiPriority w:val="99"/>
    <w:locked/>
    <w:rsid w:val="00BF1FD7"/>
    <w:rPr>
      <w:rFonts w:ascii="Arial" w:hAnsi="Arial"/>
    </w:rPr>
  </w:style>
  <w:style w:type="character" w:styleId="affa">
    <w:name w:val="footnote reference"/>
    <w:basedOn w:val="a0"/>
    <w:uiPriority w:val="99"/>
    <w:rsid w:val="00BF1FD7"/>
    <w:rPr>
      <w:rFonts w:cs="Times New Roman"/>
      <w:vertAlign w:val="superscript"/>
    </w:rPr>
  </w:style>
  <w:style w:type="paragraph" w:customStyle="1" w:styleId="affb">
    <w:name w:val="ПЗ текст"/>
    <w:basedOn w:val="a"/>
    <w:link w:val="1d"/>
    <w:autoRedefine/>
    <w:uiPriority w:val="99"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d">
    <w:name w:val="ПЗ текст Знак1"/>
    <w:link w:val="affb"/>
    <w:uiPriority w:val="99"/>
    <w:locked/>
    <w:rsid w:val="00BF1FD7"/>
    <w:rPr>
      <w:rFonts w:ascii="Arial" w:hAnsi="Arial"/>
      <w:sz w:val="24"/>
    </w:rPr>
  </w:style>
  <w:style w:type="paragraph" w:customStyle="1" w:styleId="Header2FrontPage">
    <w:name w:val="Header2 Front Page"/>
    <w:uiPriority w:val="99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szCs w:val="20"/>
      <w:lang w:val="en-GB" w:eastAsia="en-US"/>
    </w:rPr>
  </w:style>
  <w:style w:type="character" w:styleId="affc">
    <w:name w:val="Emphasis"/>
    <w:basedOn w:val="a0"/>
    <w:uiPriority w:val="99"/>
    <w:qFormat/>
    <w:rsid w:val="00BF1FD7"/>
    <w:rPr>
      <w:rFonts w:cs="Times New Roman"/>
      <w:i/>
    </w:rPr>
  </w:style>
  <w:style w:type="paragraph" w:customStyle="1" w:styleId="1e">
    <w:name w:val="Подзаголовок1"/>
    <w:basedOn w:val="1"/>
    <w:next w:val="a"/>
    <w:uiPriority w:val="99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eastAsia="ru-RU"/>
    </w:rPr>
  </w:style>
  <w:style w:type="character" w:customStyle="1" w:styleId="apple-style-span">
    <w:name w:val="apple-style-span"/>
    <w:uiPriority w:val="99"/>
    <w:rsid w:val="00BF1FD7"/>
  </w:style>
  <w:style w:type="paragraph" w:customStyle="1" w:styleId="affd">
    <w:name w:val="ТЕКСТ"/>
    <w:basedOn w:val="a"/>
    <w:uiPriority w:val="99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ffe">
    <w:name w:val="List Bullet"/>
    <w:basedOn w:val="a"/>
    <w:uiPriority w:val="99"/>
    <w:rsid w:val="00BF1FD7"/>
    <w:pPr>
      <w:tabs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f">
    <w:name w:val="caption"/>
    <w:basedOn w:val="a"/>
    <w:next w:val="a"/>
    <w:uiPriority w:val="99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1">
    <w:name w:val="Table Normal1"/>
    <w:uiPriority w:val="99"/>
    <w:semiHidden/>
    <w:rsid w:val="00BF1FD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/>
      <w:b/>
      <w:i/>
      <w:color w:val="000000"/>
      <w:sz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/>
      <w:i/>
      <w:color w:val="000000"/>
      <w:sz w:val="20"/>
    </w:rPr>
  </w:style>
  <w:style w:type="paragraph" w:customStyle="1" w:styleId="Style46">
    <w:name w:val="Style46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/>
      <w:i/>
      <w:color w:val="000000"/>
      <w:sz w:val="18"/>
    </w:rPr>
  </w:style>
  <w:style w:type="paragraph" w:customStyle="1" w:styleId="Style34">
    <w:name w:val="Style34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/>
      <w:color w:val="000000"/>
      <w:spacing w:val="10"/>
      <w:sz w:val="26"/>
    </w:rPr>
  </w:style>
  <w:style w:type="character" w:customStyle="1" w:styleId="FontStyle83">
    <w:name w:val="Font Style83"/>
    <w:uiPriority w:val="99"/>
    <w:rsid w:val="00BF1FD7"/>
    <w:rPr>
      <w:rFonts w:ascii="Arial" w:hAnsi="Arial"/>
      <w:color w:val="000000"/>
      <w:sz w:val="26"/>
    </w:rPr>
  </w:style>
  <w:style w:type="character" w:customStyle="1" w:styleId="FontStyle97">
    <w:name w:val="Font Style97"/>
    <w:uiPriority w:val="99"/>
    <w:rsid w:val="00BF1FD7"/>
    <w:rPr>
      <w:rFonts w:ascii="Candara" w:hAnsi="Candara"/>
      <w:color w:val="000000"/>
      <w:sz w:val="20"/>
    </w:rPr>
  </w:style>
  <w:style w:type="paragraph" w:customStyle="1" w:styleId="Style13">
    <w:name w:val="Style13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/>
      <w:color w:val="000000"/>
      <w:sz w:val="20"/>
    </w:rPr>
  </w:style>
  <w:style w:type="character" w:customStyle="1" w:styleId="FontStyle112">
    <w:name w:val="Font Style112"/>
    <w:uiPriority w:val="99"/>
    <w:rsid w:val="00BF1FD7"/>
    <w:rPr>
      <w:rFonts w:ascii="Calibri" w:hAnsi="Calibri"/>
      <w:color w:val="000000"/>
      <w:spacing w:val="280"/>
      <w:sz w:val="12"/>
    </w:rPr>
  </w:style>
  <w:style w:type="paragraph" w:customStyle="1" w:styleId="Style58">
    <w:name w:val="Style5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/>
      <w:i/>
      <w:color w:val="000000"/>
      <w:sz w:val="26"/>
    </w:rPr>
  </w:style>
  <w:style w:type="character" w:customStyle="1" w:styleId="FontStyle84">
    <w:name w:val="Font Style84"/>
    <w:uiPriority w:val="99"/>
    <w:rsid w:val="00BF1FD7"/>
    <w:rPr>
      <w:rFonts w:ascii="Calibri" w:hAnsi="Calibri"/>
      <w:color w:val="000000"/>
      <w:sz w:val="16"/>
    </w:rPr>
  </w:style>
  <w:style w:type="paragraph" w:customStyle="1" w:styleId="Style1">
    <w:name w:val="Style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/>
      <w:i/>
      <w:color w:val="000000"/>
      <w:spacing w:val="10"/>
      <w:sz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/>
      <w:i/>
      <w:color w:val="000000"/>
      <w:sz w:val="12"/>
    </w:rPr>
  </w:style>
  <w:style w:type="paragraph" w:customStyle="1" w:styleId="Style45">
    <w:name w:val="Style4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2">
    <w:name w:val="Style12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/>
      <w:i/>
      <w:color w:val="000000"/>
      <w:sz w:val="10"/>
    </w:rPr>
  </w:style>
  <w:style w:type="character" w:customStyle="1" w:styleId="FontStyle90">
    <w:name w:val="Font Style90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7">
    <w:name w:val="Style17"/>
    <w:basedOn w:val="a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/>
      <w:i/>
      <w:smallCaps/>
      <w:color w:val="000000"/>
      <w:sz w:val="24"/>
    </w:rPr>
  </w:style>
  <w:style w:type="paragraph" w:customStyle="1" w:styleId="Style31">
    <w:name w:val="Style3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Хабибуллин</dc:creator>
  <cp:keywords/>
  <dc:description>v270311</dc:description>
  <cp:lastModifiedBy>Admin</cp:lastModifiedBy>
  <cp:revision>25</cp:revision>
  <cp:lastPrinted>2016-08-25T08:45:00Z</cp:lastPrinted>
  <dcterms:created xsi:type="dcterms:W3CDTF">2016-07-24T11:05:00Z</dcterms:created>
  <dcterms:modified xsi:type="dcterms:W3CDTF">2016-09-05T08:37:00Z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