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C" w:rsidRDefault="00C07513" w:rsidP="00B77EB0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с</w:t>
      </w:r>
      <w:r w:rsidR="00D0035F" w:rsidRPr="00D0035F">
        <w:rPr>
          <w:rFonts w:ascii="Times New Roman" w:hAnsi="Times New Roman" w:cs="Times New Roman"/>
          <w:b/>
          <w:sz w:val="24"/>
          <w:szCs w:val="24"/>
        </w:rPr>
        <w:t>писок проектов</w:t>
      </w:r>
      <w:r w:rsidR="00844AC4">
        <w:rPr>
          <w:rFonts w:ascii="Times New Roman" w:hAnsi="Times New Roman" w:cs="Times New Roman"/>
          <w:b/>
          <w:sz w:val="24"/>
          <w:szCs w:val="24"/>
        </w:rPr>
        <w:t>, реализуемых в рамках ППМИ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4"/>
        <w:tblW w:w="10603" w:type="dxa"/>
        <w:tblInd w:w="-856" w:type="dxa"/>
        <w:tblLook w:val="04A0" w:firstRow="1" w:lastRow="0" w:firstColumn="1" w:lastColumn="0" w:noHBand="0" w:noVBand="1"/>
      </w:tblPr>
      <w:tblGrid>
        <w:gridCol w:w="5075"/>
        <w:gridCol w:w="3533"/>
        <w:gridCol w:w="1995"/>
      </w:tblGrid>
      <w:tr w:rsidR="001F1592" w:rsidTr="00B77EB0">
        <w:tc>
          <w:tcPr>
            <w:tcW w:w="5075" w:type="dxa"/>
          </w:tcPr>
          <w:p w:rsidR="001F1592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проектов</w:t>
            </w:r>
          </w:p>
        </w:tc>
        <w:tc>
          <w:tcPr>
            <w:tcW w:w="3533" w:type="dxa"/>
          </w:tcPr>
          <w:p w:rsidR="001F1592" w:rsidRDefault="001F1592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</w:t>
            </w:r>
            <w:r w:rsidR="005F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капитального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заключение о достоверности определения сметной стоимости полученное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ГАУ </w:t>
            </w:r>
            <w:r w:rsidR="00FE6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E6543">
              <w:rPr>
                <w:rFonts w:ascii="Times New Roman" w:hAnsi="Times New Roman" w:cs="Times New Roman"/>
                <w:b/>
                <w:sz w:val="24"/>
                <w:szCs w:val="24"/>
              </w:rPr>
              <w:t>Госэ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кспертиза</w:t>
            </w:r>
            <w:proofErr w:type="spellEnd"/>
            <w:r w:rsidR="00FE65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представлении проектной и иной документации в соответствии с разъяснениями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1F1592" w:rsidRDefault="001F1592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  <w:r w:rsidR="005F7C7A">
              <w:rPr>
                <w:rFonts w:ascii="Times New Roman" w:hAnsi="Times New Roman" w:cs="Times New Roman"/>
                <w:b/>
                <w:sz w:val="24"/>
                <w:szCs w:val="24"/>
              </w:rPr>
              <w:t>, иные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(Смета </w:t>
            </w:r>
            <w:r w:rsidR="00C0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составляется и проверяется ГБУ «Тверской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РЦЦС</w:t>
            </w:r>
            <w:r w:rsidR="00C075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Обустройство, устройство, установка спортивных и детских площадок, игрового оборудования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хоккейного корта (покрытие)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хоккейной коробки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зоны отдыха, парка, сквера, площади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Строительство мини-футбольного поля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лыжероллерной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трассы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Pr="009B5FDF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сценическая площадка с благоустройством территории (установка)</w:t>
            </w:r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/ благоустройство дворовой территории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парковочных мест (имеющиеся, замена покрытия)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парковочного кармана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 </w:t>
            </w:r>
            <w:r w:rsidRPr="001F1592">
              <w:rPr>
                <w:rFonts w:ascii="Times New Roman" w:hAnsi="Times New Roman" w:cs="Times New Roman"/>
                <w:sz w:val="24"/>
                <w:szCs w:val="24"/>
              </w:rPr>
              <w:t>водоема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и углубление, очистка пожарного водоема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B77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депо</w:t>
            </w:r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гаража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пож.техники</w:t>
            </w:r>
            <w:proofErr w:type="spellEnd"/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Pr="001F1592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дороги, грунтовой дороги, тротуара, устройство подъезда</w:t>
            </w:r>
          </w:p>
        </w:tc>
        <w:tc>
          <w:tcPr>
            <w:tcW w:w="3533" w:type="dxa"/>
          </w:tcPr>
          <w:p w:rsidR="001F1592" w:rsidRPr="007B7510" w:rsidRDefault="001F1592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1F1592" w:rsidRDefault="00C07513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дороги, участка автодороги</w:t>
            </w:r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здания ДК, помещений ДК, спортивного зала в ДК, системы отопления ДК, фасада здания ДК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C07513" w:rsidP="00C0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1F1592">
              <w:rPr>
                <w:rFonts w:ascii="Times New Roman" w:hAnsi="Times New Roman" w:cs="Times New Roman"/>
                <w:sz w:val="24"/>
                <w:szCs w:val="24"/>
              </w:rPr>
              <w:t>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59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(установка нового ограждения)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D73D9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(при установке нового ограждения)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 (ограждение, срезка деревьев, дорожки - подсыпка)</w:t>
            </w: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C07513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2">
              <w:rPr>
                <w:rFonts w:ascii="Times New Roman" w:hAnsi="Times New Roman" w:cs="Times New Roman"/>
                <w:sz w:val="24"/>
                <w:szCs w:val="24"/>
              </w:rPr>
              <w:t>Устройство воинского мемориала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D73D9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(при  возведении капитальных сооружений)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Pr="001F1592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водопровода, насосных станций, скважины водозаборного узла, здания котельной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водонапорной башни (замена)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станции очистки воды</w:t>
            </w:r>
          </w:p>
        </w:tc>
        <w:tc>
          <w:tcPr>
            <w:tcW w:w="3533" w:type="dxa"/>
          </w:tcPr>
          <w:p w:rsidR="009D73D9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  <w:p w:rsidR="009D73D9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(при реконструкции, капитальном ремонте)</w:t>
            </w: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деревянных колодцев</w:t>
            </w: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C07513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канализационного коллектора</w:t>
            </w:r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Установка локальных очистных сооружений</w:t>
            </w:r>
          </w:p>
        </w:tc>
        <w:tc>
          <w:tcPr>
            <w:tcW w:w="3533" w:type="dxa"/>
          </w:tcPr>
          <w:p w:rsidR="005F7C7A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уличного освещения (замена ламп, проводов)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006B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вышедших из строя светильников и опор уличного освещения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006B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уличного освещения (установка новых ламп, проводов)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006B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5FDF" w:rsidTr="00B77EB0">
        <w:tc>
          <w:tcPr>
            <w:tcW w:w="5075" w:type="dxa"/>
          </w:tcPr>
          <w:p w:rsidR="009B5FDF" w:rsidRDefault="009B5FDF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</w:t>
            </w:r>
          </w:p>
        </w:tc>
        <w:tc>
          <w:tcPr>
            <w:tcW w:w="3533" w:type="dxa"/>
          </w:tcPr>
          <w:p w:rsidR="009B5FDF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D73D9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(при установке опор)</w:t>
            </w:r>
          </w:p>
        </w:tc>
        <w:tc>
          <w:tcPr>
            <w:tcW w:w="1995" w:type="dxa"/>
          </w:tcPr>
          <w:p w:rsidR="009B5FDF" w:rsidRDefault="009B5FDF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Pr="009B5FDF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2" w:rsidTr="00B77EB0">
        <w:tc>
          <w:tcPr>
            <w:tcW w:w="5075" w:type="dxa"/>
          </w:tcPr>
          <w:p w:rsidR="001F1592" w:rsidRDefault="001F1592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бани</w:t>
            </w:r>
          </w:p>
        </w:tc>
        <w:tc>
          <w:tcPr>
            <w:tcW w:w="3533" w:type="dxa"/>
          </w:tcPr>
          <w:p w:rsidR="001F1592" w:rsidRPr="007B7510" w:rsidRDefault="009D73D9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95" w:type="dxa"/>
          </w:tcPr>
          <w:p w:rsidR="001F1592" w:rsidRDefault="001F1592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006B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EB0" w:rsidTr="00B77EB0">
        <w:tc>
          <w:tcPr>
            <w:tcW w:w="5075" w:type="dxa"/>
          </w:tcPr>
          <w:p w:rsidR="00B77EB0" w:rsidRDefault="00B77EB0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контейнерных площадок</w:t>
            </w:r>
          </w:p>
        </w:tc>
        <w:tc>
          <w:tcPr>
            <w:tcW w:w="3533" w:type="dxa"/>
          </w:tcPr>
          <w:p w:rsidR="00B77EB0" w:rsidRPr="007B7510" w:rsidRDefault="00B77EB0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77EB0" w:rsidRDefault="00C07513" w:rsidP="00006BC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F7C7A" w:rsidTr="00B77EB0">
        <w:tc>
          <w:tcPr>
            <w:tcW w:w="5075" w:type="dxa"/>
          </w:tcPr>
          <w:p w:rsidR="005F7C7A" w:rsidRPr="009B5FDF" w:rsidRDefault="005F7C7A" w:rsidP="00B7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5F7C7A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C7A" w:rsidTr="00B77EB0">
        <w:tc>
          <w:tcPr>
            <w:tcW w:w="5075" w:type="dxa"/>
          </w:tcPr>
          <w:p w:rsidR="005F7C7A" w:rsidRDefault="005F7C7A" w:rsidP="00B77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системы видеонаблюдения во дворе</w:t>
            </w:r>
          </w:p>
        </w:tc>
        <w:tc>
          <w:tcPr>
            <w:tcW w:w="3533" w:type="dxa"/>
          </w:tcPr>
          <w:p w:rsidR="005F7C7A" w:rsidRPr="007B7510" w:rsidRDefault="005F7C7A" w:rsidP="00B7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5F7C7A" w:rsidRDefault="00C07513" w:rsidP="0000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F1592" w:rsidRDefault="001F1592" w:rsidP="00B77EB0">
      <w:pPr>
        <w:rPr>
          <w:rFonts w:ascii="Times New Roman" w:hAnsi="Times New Roman" w:cs="Times New Roman"/>
          <w:b/>
          <w:sz w:val="24"/>
          <w:szCs w:val="24"/>
        </w:rPr>
      </w:pPr>
    </w:p>
    <w:p w:rsidR="00C07513" w:rsidRPr="002022BB" w:rsidRDefault="00C07513" w:rsidP="002022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2BB">
        <w:rPr>
          <w:rFonts w:ascii="Times New Roman" w:hAnsi="Times New Roman" w:cs="Times New Roman"/>
          <w:b/>
          <w:sz w:val="24"/>
          <w:szCs w:val="24"/>
          <w:u w:val="single"/>
        </w:rPr>
        <w:t>* при выборе объекта и</w:t>
      </w:r>
      <w:r w:rsidR="002022BB" w:rsidRPr="002022BB">
        <w:rPr>
          <w:rFonts w:ascii="Times New Roman" w:hAnsi="Times New Roman" w:cs="Times New Roman"/>
          <w:b/>
          <w:sz w:val="24"/>
          <w:szCs w:val="24"/>
          <w:u w:val="single"/>
        </w:rPr>
        <w:t>ли</w:t>
      </w:r>
      <w:r w:rsidRPr="002022B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составлении дефектной ведомости </w:t>
      </w:r>
      <w:r w:rsidR="002022BB" w:rsidRPr="002022BB">
        <w:rPr>
          <w:rFonts w:ascii="Times New Roman" w:hAnsi="Times New Roman" w:cs="Times New Roman"/>
          <w:b/>
          <w:sz w:val="24"/>
          <w:szCs w:val="24"/>
          <w:u w:val="single"/>
        </w:rPr>
        <w:t>и при наличии вопросов рекомендуется обратиться в Министерство финансов Тверской области</w:t>
      </w:r>
      <w:r w:rsidRPr="002022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22BB" w:rsidRPr="002022BB">
        <w:rPr>
          <w:rFonts w:ascii="Times New Roman" w:hAnsi="Times New Roman" w:cs="Times New Roman"/>
          <w:b/>
          <w:sz w:val="24"/>
          <w:szCs w:val="24"/>
          <w:u w:val="single"/>
        </w:rPr>
        <w:t>с перечнем работ для уточнения способа подготовки и согласования сметной документации</w:t>
      </w:r>
      <w:bookmarkStart w:id="0" w:name="_GoBack"/>
      <w:bookmarkEnd w:id="0"/>
    </w:p>
    <w:sectPr w:rsidR="00C07513" w:rsidRPr="002022BB" w:rsidSect="00B77EB0">
      <w:pgSz w:w="11906" w:h="16838"/>
      <w:pgMar w:top="567" w:right="851" w:bottom="567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3F6"/>
    <w:multiLevelType w:val="hybridMultilevel"/>
    <w:tmpl w:val="0242D9BE"/>
    <w:lvl w:ilvl="0" w:tplc="94167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47BA"/>
    <w:multiLevelType w:val="hybridMultilevel"/>
    <w:tmpl w:val="ADF64636"/>
    <w:lvl w:ilvl="0" w:tplc="043A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CA8"/>
    <w:multiLevelType w:val="hybridMultilevel"/>
    <w:tmpl w:val="3A4CC05A"/>
    <w:lvl w:ilvl="0" w:tplc="18E2E10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F7369"/>
    <w:multiLevelType w:val="hybridMultilevel"/>
    <w:tmpl w:val="AF981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BE437B"/>
    <w:multiLevelType w:val="hybridMultilevel"/>
    <w:tmpl w:val="BAFE4AA6"/>
    <w:lvl w:ilvl="0" w:tplc="96BE6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F"/>
    <w:rsid w:val="00006BC5"/>
    <w:rsid w:val="001F1592"/>
    <w:rsid w:val="002022BB"/>
    <w:rsid w:val="00542BEC"/>
    <w:rsid w:val="005A71EC"/>
    <w:rsid w:val="005F7C7A"/>
    <w:rsid w:val="007B7510"/>
    <w:rsid w:val="00844AC4"/>
    <w:rsid w:val="00866AB2"/>
    <w:rsid w:val="009178C8"/>
    <w:rsid w:val="00997E97"/>
    <w:rsid w:val="009B5FDF"/>
    <w:rsid w:val="009D73D9"/>
    <w:rsid w:val="00B2379B"/>
    <w:rsid w:val="00B301F1"/>
    <w:rsid w:val="00B77EB0"/>
    <w:rsid w:val="00BA7420"/>
    <w:rsid w:val="00C07513"/>
    <w:rsid w:val="00D0035F"/>
    <w:rsid w:val="00F25B2F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B63B0-AB7B-4290-9E32-6AF4F13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5F"/>
    <w:pPr>
      <w:ind w:left="720"/>
      <w:contextualSpacing/>
    </w:pPr>
  </w:style>
  <w:style w:type="table" w:styleId="a4">
    <w:name w:val="Table Grid"/>
    <w:basedOn w:val="a1"/>
    <w:uiPriority w:val="39"/>
    <w:rsid w:val="001F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Bogomolova</cp:lastModifiedBy>
  <cp:revision>2</cp:revision>
  <dcterms:created xsi:type="dcterms:W3CDTF">2016-12-28T17:05:00Z</dcterms:created>
  <dcterms:modified xsi:type="dcterms:W3CDTF">2016-12-28T17:05:00Z</dcterms:modified>
</cp:coreProperties>
</file>