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51" w:rsidRPr="001812BF" w:rsidRDefault="00470128" w:rsidP="00162451">
      <w:pPr>
        <w:jc w:val="center"/>
        <w:rPr>
          <w:b/>
          <w:spacing w:val="36"/>
          <w:sz w:val="28"/>
          <w:szCs w:val="28"/>
        </w:rPr>
      </w:pPr>
      <w:r w:rsidRPr="00470128">
        <w:rPr>
          <w:b/>
          <w:noProof/>
          <w:spacing w:val="36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-530860</wp:posOffset>
            </wp:positionV>
            <wp:extent cx="7566944" cy="106870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847" cy="1068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451" w:rsidRPr="001812BF">
        <w:rPr>
          <w:b/>
          <w:spacing w:val="36"/>
          <w:sz w:val="28"/>
          <w:szCs w:val="28"/>
        </w:rPr>
        <w:t>ФОНД КАПИТАЛЬНОГО РЕМОНТА МНОГОКВАРТИРНЫХ ДОМОВ ТВЕРСКОЙ ОБЛАСТИ</w:t>
      </w:r>
    </w:p>
    <w:p w:rsidR="00162451" w:rsidRPr="001812BF" w:rsidRDefault="00162451" w:rsidP="00162451">
      <w:pPr>
        <w:jc w:val="center"/>
        <w:rPr>
          <w:b/>
          <w:spacing w:val="36"/>
          <w:sz w:val="28"/>
          <w:szCs w:val="28"/>
        </w:rPr>
      </w:pPr>
      <w:r w:rsidRPr="001812BF">
        <w:rPr>
          <w:b/>
          <w:noProof/>
          <w:spacing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5FDDB" wp14:editId="1FD897D9">
                <wp:simplePos x="0" y="0"/>
                <wp:positionH relativeFrom="margin">
                  <wp:align>left</wp:align>
                </wp:positionH>
                <wp:positionV relativeFrom="paragraph">
                  <wp:posOffset>50164</wp:posOffset>
                </wp:positionV>
                <wp:extent cx="6256443" cy="8467"/>
                <wp:effectExtent l="0" t="0" r="30480" b="298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443" cy="846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3778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95pt" to="492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" strokeweight="1.5pt">
                <w10:wrap anchorx="margin"/>
              </v:line>
            </w:pict>
          </mc:Fallback>
        </mc:AlternateContent>
      </w:r>
    </w:p>
    <w:p w:rsidR="00162451" w:rsidRPr="001812BF" w:rsidRDefault="00162451" w:rsidP="00162451">
      <w:pPr>
        <w:suppressAutoHyphens/>
        <w:ind w:left="-7"/>
        <w:jc w:val="both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ind w:left="4962"/>
        <w:jc w:val="center"/>
        <w:rPr>
          <w:b/>
          <w:sz w:val="26"/>
          <w:szCs w:val="26"/>
        </w:rPr>
      </w:pPr>
      <w:bookmarkStart w:id="0" w:name="_Toc120629660"/>
      <w:r w:rsidRPr="001812BF">
        <w:rPr>
          <w:b/>
          <w:sz w:val="26"/>
          <w:szCs w:val="26"/>
        </w:rPr>
        <w:t>УТВЕРЖДЕНО</w:t>
      </w:r>
      <w:bookmarkEnd w:id="0"/>
    </w:p>
    <w:p w:rsidR="00162451" w:rsidRPr="009F4819" w:rsidRDefault="0088241B" w:rsidP="00162451">
      <w:pPr>
        <w:suppressAutoHyphens/>
        <w:ind w:left="4962"/>
        <w:rPr>
          <w:sz w:val="26"/>
          <w:szCs w:val="26"/>
        </w:rPr>
      </w:pPr>
      <w:r>
        <w:rPr>
          <w:sz w:val="26"/>
          <w:szCs w:val="26"/>
        </w:rPr>
        <w:t>Г</w:t>
      </w:r>
      <w:r w:rsidR="00162451" w:rsidRPr="009F4819">
        <w:rPr>
          <w:sz w:val="26"/>
          <w:szCs w:val="26"/>
        </w:rPr>
        <w:t>енеральн</w:t>
      </w:r>
      <w:r>
        <w:rPr>
          <w:sz w:val="26"/>
          <w:szCs w:val="26"/>
        </w:rPr>
        <w:t>ый</w:t>
      </w:r>
      <w:r w:rsidR="00162451" w:rsidRPr="009F4819">
        <w:rPr>
          <w:sz w:val="26"/>
          <w:szCs w:val="26"/>
        </w:rPr>
        <w:t xml:space="preserve"> директор Фонда капитального ремонта</w:t>
      </w:r>
      <w:r w:rsidR="00162451">
        <w:rPr>
          <w:sz w:val="26"/>
          <w:szCs w:val="26"/>
        </w:rPr>
        <w:t xml:space="preserve"> многоквартирных домов </w:t>
      </w:r>
      <w:r w:rsidR="00162451" w:rsidRPr="009F4819">
        <w:rPr>
          <w:sz w:val="26"/>
          <w:szCs w:val="26"/>
        </w:rPr>
        <w:t>Тверской области</w:t>
      </w:r>
    </w:p>
    <w:p w:rsidR="00162451" w:rsidRPr="001812BF" w:rsidRDefault="00162451" w:rsidP="00162451">
      <w:pPr>
        <w:suppressAutoHyphens/>
        <w:ind w:left="4962"/>
        <w:jc w:val="both"/>
        <w:rPr>
          <w:b/>
          <w:sz w:val="26"/>
          <w:szCs w:val="26"/>
        </w:rPr>
      </w:pPr>
    </w:p>
    <w:p w:rsidR="00162451" w:rsidRPr="001812BF" w:rsidRDefault="00162451" w:rsidP="00162451">
      <w:pPr>
        <w:suppressAutoHyphens/>
        <w:ind w:left="496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</w:t>
      </w:r>
      <w:r w:rsidRPr="001812BF">
        <w:rPr>
          <w:b/>
          <w:sz w:val="26"/>
          <w:szCs w:val="26"/>
        </w:rPr>
        <w:t xml:space="preserve"> С. </w:t>
      </w:r>
      <w:r w:rsidR="0088241B">
        <w:rPr>
          <w:b/>
          <w:sz w:val="26"/>
          <w:szCs w:val="26"/>
        </w:rPr>
        <w:t>Н</w:t>
      </w:r>
      <w:r w:rsidRPr="001812BF">
        <w:rPr>
          <w:b/>
          <w:sz w:val="26"/>
          <w:szCs w:val="26"/>
        </w:rPr>
        <w:t xml:space="preserve">. </w:t>
      </w:r>
      <w:r w:rsidR="0088241B">
        <w:rPr>
          <w:b/>
          <w:sz w:val="26"/>
          <w:szCs w:val="26"/>
        </w:rPr>
        <w:t>Бойков</w:t>
      </w: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spacing w:before="120" w:after="120"/>
        <w:jc w:val="center"/>
        <w:rPr>
          <w:b/>
          <w:sz w:val="28"/>
          <w:szCs w:val="28"/>
        </w:rPr>
      </w:pPr>
      <w:bookmarkStart w:id="1" w:name="_Toc120629661"/>
      <w:r w:rsidRPr="001812BF">
        <w:rPr>
          <w:b/>
          <w:sz w:val="28"/>
          <w:szCs w:val="28"/>
        </w:rPr>
        <w:t>ДОКУМЕНТАЦИЯ</w:t>
      </w:r>
      <w:bookmarkEnd w:id="1"/>
      <w:r w:rsidRPr="001812BF">
        <w:rPr>
          <w:b/>
          <w:sz w:val="28"/>
          <w:szCs w:val="28"/>
        </w:rPr>
        <w:t xml:space="preserve"> ОБ АУКЦИОНЕ В ЭЛЕКТРОННОЙ ФОРМЕ </w:t>
      </w:r>
    </w:p>
    <w:p w:rsidR="00162451" w:rsidRPr="001812BF" w:rsidRDefault="00162451" w:rsidP="00162451">
      <w:pPr>
        <w:suppressAutoHyphens/>
        <w:spacing w:before="120" w:after="120"/>
        <w:jc w:val="center"/>
        <w:rPr>
          <w:sz w:val="26"/>
          <w:szCs w:val="26"/>
        </w:rPr>
      </w:pPr>
      <w:r w:rsidRPr="00CC17D6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выполнение работ по </w:t>
      </w:r>
      <w:r w:rsidRPr="00CC17D6">
        <w:rPr>
          <w:sz w:val="26"/>
          <w:szCs w:val="26"/>
        </w:rPr>
        <w:t xml:space="preserve">капитальному ремонту общего имущества </w:t>
      </w:r>
      <w:r>
        <w:rPr>
          <w:sz w:val="26"/>
          <w:szCs w:val="26"/>
        </w:rPr>
        <w:t>в многоквартирных домах</w:t>
      </w:r>
      <w:r w:rsidRPr="00CC17D6">
        <w:rPr>
          <w:sz w:val="26"/>
          <w:szCs w:val="26"/>
        </w:rPr>
        <w:t xml:space="preserve"> на территории Тверской област</w:t>
      </w:r>
      <w:r w:rsidRPr="001812BF">
        <w:rPr>
          <w:sz w:val="26"/>
          <w:szCs w:val="26"/>
        </w:rPr>
        <w:t>и.</w:t>
      </w: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</w:p>
    <w:p w:rsidR="00162451" w:rsidRPr="00AA49A5" w:rsidRDefault="00162451" w:rsidP="00162451">
      <w:pPr>
        <w:suppressAutoHyphens/>
        <w:jc w:val="center"/>
        <w:rPr>
          <w:b/>
        </w:rPr>
      </w:pPr>
    </w:p>
    <w:p w:rsidR="00162451" w:rsidRPr="00AA49A5" w:rsidRDefault="00162451" w:rsidP="00162451">
      <w:pPr>
        <w:suppressAutoHyphens/>
        <w:jc w:val="center"/>
        <w:rPr>
          <w:b/>
        </w:rPr>
      </w:pPr>
    </w:p>
    <w:p w:rsidR="00162451" w:rsidRPr="00AA49A5" w:rsidRDefault="00162451" w:rsidP="00162451">
      <w:pPr>
        <w:suppressAutoHyphens/>
        <w:jc w:val="center"/>
        <w:rPr>
          <w:b/>
        </w:rPr>
      </w:pPr>
    </w:p>
    <w:p w:rsidR="00162451" w:rsidRPr="00AA49A5" w:rsidRDefault="00162451" w:rsidP="00162451">
      <w:pPr>
        <w:suppressAutoHyphens/>
        <w:jc w:val="center"/>
        <w:rPr>
          <w:b/>
        </w:rPr>
      </w:pPr>
    </w:p>
    <w:p w:rsidR="00162451" w:rsidRPr="00AA49A5" w:rsidRDefault="00162451" w:rsidP="00162451">
      <w:pPr>
        <w:suppressAutoHyphens/>
        <w:jc w:val="center"/>
        <w:rPr>
          <w:b/>
        </w:rPr>
      </w:pPr>
    </w:p>
    <w:p w:rsidR="00162451" w:rsidRPr="00AA49A5" w:rsidRDefault="00162451" w:rsidP="00162451">
      <w:pPr>
        <w:suppressAutoHyphens/>
        <w:jc w:val="center"/>
        <w:rPr>
          <w:b/>
        </w:rPr>
      </w:pPr>
    </w:p>
    <w:p w:rsidR="00162451" w:rsidRPr="00AA49A5" w:rsidRDefault="00162451" w:rsidP="00162451">
      <w:pPr>
        <w:suppressAutoHyphens/>
        <w:jc w:val="center"/>
        <w:rPr>
          <w:b/>
        </w:rPr>
      </w:pPr>
    </w:p>
    <w:p w:rsidR="00162451" w:rsidRPr="00AA49A5" w:rsidRDefault="00162451" w:rsidP="00162451">
      <w:pPr>
        <w:suppressAutoHyphens/>
        <w:jc w:val="center"/>
        <w:rPr>
          <w:b/>
        </w:rPr>
      </w:pPr>
    </w:p>
    <w:p w:rsidR="00162451" w:rsidRPr="00AA49A5" w:rsidRDefault="00162451" w:rsidP="00162451">
      <w:pPr>
        <w:suppressAutoHyphens/>
        <w:jc w:val="center"/>
        <w:rPr>
          <w:b/>
        </w:rPr>
      </w:pPr>
    </w:p>
    <w:p w:rsidR="00162451" w:rsidRPr="00AA49A5" w:rsidRDefault="00162451" w:rsidP="00162451">
      <w:pPr>
        <w:suppressAutoHyphens/>
        <w:jc w:val="center"/>
        <w:rPr>
          <w:b/>
        </w:rPr>
      </w:pPr>
    </w:p>
    <w:p w:rsidR="00162451" w:rsidRPr="00AA49A5" w:rsidRDefault="00162451" w:rsidP="00162451">
      <w:pPr>
        <w:suppressAutoHyphens/>
        <w:jc w:val="center"/>
        <w:rPr>
          <w:b/>
        </w:rPr>
      </w:pPr>
    </w:p>
    <w:p w:rsidR="003B787E" w:rsidRPr="0088241B" w:rsidRDefault="003B787E" w:rsidP="00162451">
      <w:pPr>
        <w:suppressAutoHyphens/>
        <w:jc w:val="center"/>
        <w:rPr>
          <w:b/>
        </w:rPr>
      </w:pPr>
    </w:p>
    <w:p w:rsidR="003B787E" w:rsidRPr="0088241B" w:rsidRDefault="003B787E" w:rsidP="00162451">
      <w:pPr>
        <w:suppressAutoHyphens/>
        <w:jc w:val="center"/>
        <w:rPr>
          <w:b/>
        </w:rPr>
      </w:pPr>
    </w:p>
    <w:p w:rsidR="00162451" w:rsidRPr="0088241B" w:rsidRDefault="00162451" w:rsidP="00162451">
      <w:pPr>
        <w:suppressAutoHyphens/>
        <w:jc w:val="center"/>
        <w:rPr>
          <w:b/>
        </w:rPr>
      </w:pPr>
    </w:p>
    <w:p w:rsidR="00162451" w:rsidRDefault="00162451" w:rsidP="00162451">
      <w:pPr>
        <w:suppressAutoHyphens/>
        <w:jc w:val="center"/>
        <w:rPr>
          <w:b/>
        </w:rPr>
      </w:pPr>
    </w:p>
    <w:p w:rsidR="0088241B" w:rsidRDefault="0088241B" w:rsidP="00162451">
      <w:pPr>
        <w:suppressAutoHyphens/>
        <w:jc w:val="center"/>
        <w:rPr>
          <w:b/>
        </w:rPr>
      </w:pPr>
    </w:p>
    <w:p w:rsidR="00AA49A5" w:rsidRDefault="00AA49A5" w:rsidP="00162451">
      <w:pPr>
        <w:suppressAutoHyphens/>
        <w:jc w:val="center"/>
        <w:rPr>
          <w:b/>
        </w:rPr>
      </w:pPr>
    </w:p>
    <w:p w:rsidR="00AA49A5" w:rsidRPr="0088241B" w:rsidRDefault="00AA49A5" w:rsidP="00162451">
      <w:pPr>
        <w:suppressAutoHyphens/>
        <w:jc w:val="center"/>
        <w:rPr>
          <w:b/>
        </w:rPr>
      </w:pPr>
    </w:p>
    <w:p w:rsidR="00162451" w:rsidRPr="001812BF" w:rsidRDefault="00162451" w:rsidP="00162451">
      <w:pPr>
        <w:suppressAutoHyphens/>
        <w:jc w:val="center"/>
        <w:rPr>
          <w:b/>
          <w:sz w:val="24"/>
          <w:szCs w:val="24"/>
        </w:rPr>
      </w:pPr>
      <w:r w:rsidRPr="001812BF">
        <w:rPr>
          <w:b/>
          <w:sz w:val="24"/>
          <w:szCs w:val="24"/>
        </w:rPr>
        <w:t>г. Тверь</w:t>
      </w:r>
    </w:p>
    <w:p w:rsidR="0083059B" w:rsidRPr="005906D4" w:rsidRDefault="00162451" w:rsidP="003B787E">
      <w:pPr>
        <w:suppressAutoHyphens/>
        <w:jc w:val="center"/>
        <w:rPr>
          <w:b/>
          <w:sz w:val="24"/>
          <w:szCs w:val="24"/>
        </w:rPr>
      </w:pPr>
      <w:r w:rsidRPr="001812BF">
        <w:rPr>
          <w:b/>
          <w:sz w:val="24"/>
          <w:szCs w:val="24"/>
        </w:rPr>
        <w:t>201</w:t>
      </w:r>
      <w:r w:rsidR="00AF12F8">
        <w:rPr>
          <w:b/>
          <w:sz w:val="24"/>
          <w:szCs w:val="24"/>
        </w:rPr>
        <w:t>8</w:t>
      </w:r>
      <w:r w:rsidRPr="001812BF">
        <w:rPr>
          <w:b/>
          <w:sz w:val="24"/>
          <w:szCs w:val="24"/>
        </w:rPr>
        <w:t xml:space="preserve"> г</w:t>
      </w:r>
    </w:p>
    <w:p w:rsidR="0083059B" w:rsidRPr="005906D4" w:rsidRDefault="0083059B" w:rsidP="009A6487">
      <w:pPr>
        <w:suppressAutoHyphens/>
        <w:jc w:val="center"/>
        <w:rPr>
          <w:b/>
          <w:sz w:val="24"/>
          <w:szCs w:val="24"/>
        </w:rPr>
        <w:sectPr w:rsidR="0083059B" w:rsidRPr="005906D4" w:rsidSect="00162451">
          <w:headerReference w:type="even" r:id="rId9"/>
          <w:footerReference w:type="even" r:id="rId10"/>
          <w:footerReference w:type="default" r:id="rId11"/>
          <w:pgSz w:w="11906" w:h="16838" w:code="9"/>
          <w:pgMar w:top="851" w:right="851" w:bottom="567" w:left="1134" w:header="425" w:footer="618" w:gutter="0"/>
          <w:cols w:space="720"/>
          <w:titlePg/>
        </w:sectPr>
      </w:pPr>
    </w:p>
    <w:p w:rsidR="0083059B" w:rsidRPr="005906D4" w:rsidRDefault="0083059B" w:rsidP="009A6487">
      <w:pPr>
        <w:suppressAutoHyphens/>
        <w:jc w:val="center"/>
        <w:rPr>
          <w:b/>
          <w:sz w:val="24"/>
          <w:szCs w:val="24"/>
        </w:rPr>
      </w:pPr>
      <w:r w:rsidRPr="005906D4">
        <w:rPr>
          <w:b/>
          <w:sz w:val="24"/>
          <w:szCs w:val="24"/>
        </w:rPr>
        <w:lastRenderedPageBreak/>
        <w:t>ОГЛАВЛ</w:t>
      </w:r>
      <w:bookmarkStart w:id="2" w:name="_GoBack"/>
      <w:bookmarkEnd w:id="2"/>
      <w:r w:rsidRPr="005906D4">
        <w:rPr>
          <w:b/>
          <w:sz w:val="24"/>
          <w:szCs w:val="24"/>
        </w:rPr>
        <w:t>ЕНИЕ</w:t>
      </w:r>
    </w:p>
    <w:p w:rsidR="004B517A" w:rsidRPr="005906D4" w:rsidRDefault="004B517A" w:rsidP="009A6487">
      <w:pPr>
        <w:suppressAutoHyphens/>
        <w:jc w:val="center"/>
        <w:rPr>
          <w:b/>
          <w:sz w:val="24"/>
          <w:szCs w:val="24"/>
        </w:rPr>
      </w:pPr>
    </w:p>
    <w:p w:rsidR="002E44D9" w:rsidRDefault="00E178E4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5906D4">
        <w:rPr>
          <w:sz w:val="24"/>
          <w:szCs w:val="24"/>
        </w:rPr>
        <w:fldChar w:fldCharType="begin"/>
      </w:r>
      <w:r w:rsidR="0083059B" w:rsidRPr="005906D4">
        <w:rPr>
          <w:sz w:val="24"/>
          <w:szCs w:val="24"/>
        </w:rPr>
        <w:instrText xml:space="preserve"> TOC \o "1-1" \h \z \u </w:instrText>
      </w:r>
      <w:r w:rsidRPr="005906D4">
        <w:rPr>
          <w:sz w:val="24"/>
          <w:szCs w:val="24"/>
        </w:rPr>
        <w:fldChar w:fldCharType="separate"/>
      </w:r>
      <w:hyperlink w:anchor="_Toc508789977" w:history="1">
        <w:r w:rsidR="002E44D9" w:rsidRPr="00D218C7">
          <w:rPr>
            <w:rStyle w:val="ae"/>
            <w:noProof/>
          </w:rPr>
          <w:t>Приглашение к участию в аукционе</w:t>
        </w:r>
        <w:r w:rsidR="002E44D9">
          <w:rPr>
            <w:noProof/>
            <w:webHidden/>
          </w:rPr>
          <w:tab/>
        </w:r>
        <w:r w:rsidR="002E44D9">
          <w:rPr>
            <w:noProof/>
            <w:webHidden/>
          </w:rPr>
          <w:fldChar w:fldCharType="begin"/>
        </w:r>
        <w:r w:rsidR="002E44D9">
          <w:rPr>
            <w:noProof/>
            <w:webHidden/>
          </w:rPr>
          <w:instrText xml:space="preserve"> PAGEREF _Toc508789977 \h </w:instrText>
        </w:r>
        <w:r w:rsidR="002E44D9">
          <w:rPr>
            <w:noProof/>
            <w:webHidden/>
          </w:rPr>
        </w:r>
        <w:r w:rsidR="002E44D9">
          <w:rPr>
            <w:noProof/>
            <w:webHidden/>
          </w:rPr>
          <w:fldChar w:fldCharType="separate"/>
        </w:r>
        <w:r w:rsidR="002E44D9">
          <w:rPr>
            <w:noProof/>
            <w:webHidden/>
          </w:rPr>
          <w:t>3</w:t>
        </w:r>
        <w:r w:rsidR="002E44D9">
          <w:rPr>
            <w:noProof/>
            <w:webHidden/>
          </w:rPr>
          <w:fldChar w:fldCharType="end"/>
        </w:r>
      </w:hyperlink>
    </w:p>
    <w:p w:rsidR="002E44D9" w:rsidRDefault="002E44D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8789978" w:history="1">
        <w:r w:rsidRPr="00D218C7">
          <w:rPr>
            <w:rStyle w:val="ae"/>
            <w:noProof/>
            <w:lang w:val="en-US"/>
          </w:rPr>
          <w:t>I</w:t>
        </w:r>
        <w:r w:rsidRPr="00D218C7">
          <w:rPr>
            <w:rStyle w:val="ae"/>
            <w:noProof/>
          </w:rPr>
          <w:t>. Термины и определения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_Toc508789978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44D9" w:rsidRDefault="002E44D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8789979" w:history="1">
        <w:r w:rsidRPr="00D218C7">
          <w:rPr>
            <w:rStyle w:val="ae"/>
            <w:noProof/>
            <w:lang w:val="en-US"/>
          </w:rPr>
          <w:t>II</w:t>
        </w:r>
        <w:r w:rsidRPr="00D218C7">
          <w:rPr>
            <w:rStyle w:val="ae"/>
            <w:noProof/>
          </w:rPr>
          <w:t xml:space="preserve">. </w:t>
        </w:r>
        <w:r w:rsidRPr="00D218C7">
          <w:rPr>
            <w:rStyle w:val="ae"/>
            <w:noProof/>
            <w:lang w:val="en-US"/>
          </w:rPr>
          <w:t>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_Toc508789979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44D9" w:rsidRDefault="002E44D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8789980" w:history="1">
        <w:r w:rsidRPr="00D218C7">
          <w:rPr>
            <w:rStyle w:val="ae"/>
            <w:noProof/>
            <w:lang w:val="en-US"/>
          </w:rPr>
          <w:t>III</w:t>
        </w:r>
        <w:r w:rsidRPr="00D218C7">
          <w:rPr>
            <w:rStyle w:val="ae"/>
            <w:noProof/>
          </w:rPr>
          <w:t>. Документация об электронном аукционе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_Toc508789980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E44D9" w:rsidRDefault="002E44D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8789981" w:history="1">
        <w:r w:rsidRPr="00D218C7">
          <w:rPr>
            <w:rStyle w:val="ae"/>
            <w:noProof/>
            <w:lang w:val="en-US"/>
          </w:rPr>
          <w:t>IV</w:t>
        </w:r>
        <w:r w:rsidRPr="00D218C7">
          <w:rPr>
            <w:rStyle w:val="ae"/>
            <w:noProof/>
          </w:rPr>
          <w:t>. Требования к содержанию и составу заявки на участие в электронном аукционе и инструкция по заполнению заявки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_Toc508789981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44D9" w:rsidRDefault="002E44D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8789982" w:history="1">
        <w:r w:rsidRPr="00D218C7">
          <w:rPr>
            <w:rStyle w:val="ae"/>
            <w:noProof/>
            <w:lang w:val="en-US"/>
          </w:rPr>
          <w:t>V</w:t>
        </w:r>
        <w:r w:rsidRPr="00D218C7">
          <w:rPr>
            <w:rStyle w:val="ae"/>
            <w:noProof/>
          </w:rPr>
          <w:t>. Порядок подачи заявок на участие в электронном аукционе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_Toc508789982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E44D9" w:rsidRDefault="002E44D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8789983" w:history="1">
        <w:r w:rsidRPr="00D218C7">
          <w:rPr>
            <w:rStyle w:val="ae"/>
            <w:noProof/>
            <w:lang w:val="en-US"/>
          </w:rPr>
          <w:t>VI</w:t>
        </w:r>
        <w:r w:rsidRPr="00D218C7">
          <w:rPr>
            <w:rStyle w:val="ae"/>
            <w:noProof/>
          </w:rPr>
          <w:t>. Рассмотрение заявок на участие в электронном аукционе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_Toc508789983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E44D9" w:rsidRDefault="002E44D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8789984" w:history="1">
        <w:r w:rsidRPr="00D218C7">
          <w:rPr>
            <w:rStyle w:val="ae"/>
            <w:noProof/>
            <w:lang w:val="en-US"/>
          </w:rPr>
          <w:t>VII. Проведение электронного аукциона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_Toc508789984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E44D9" w:rsidRDefault="002E44D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8789985" w:history="1">
        <w:r w:rsidRPr="00D218C7">
          <w:rPr>
            <w:rStyle w:val="ae"/>
            <w:noProof/>
            <w:lang w:val="en-US"/>
          </w:rPr>
          <w:t>VIII</w:t>
        </w:r>
        <w:r w:rsidRPr="00D218C7">
          <w:rPr>
            <w:rStyle w:val="ae"/>
            <w:noProof/>
          </w:rPr>
          <w:t>. Признание электронного аукциона несостоявшимся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_Toc508789985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E44D9" w:rsidRDefault="002E44D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8789986" w:history="1">
        <w:r w:rsidRPr="00D218C7">
          <w:rPr>
            <w:rStyle w:val="ae"/>
            <w:noProof/>
            <w:lang w:val="en-US"/>
          </w:rPr>
          <w:t>IX</w:t>
        </w:r>
        <w:r w:rsidRPr="00D218C7">
          <w:rPr>
            <w:rStyle w:val="ae"/>
            <w:noProof/>
          </w:rPr>
          <w:t xml:space="preserve">. </w:t>
        </w:r>
        <w:r w:rsidRPr="00D218C7">
          <w:rPr>
            <w:rStyle w:val="ae"/>
            <w:noProof/>
            <w:lang w:val="en-US"/>
          </w:rPr>
          <w:t>Порядок заключения договора.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_Toc508789986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E44D9" w:rsidRDefault="002E44D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8789987" w:history="1">
        <w:r w:rsidRPr="00D218C7">
          <w:rPr>
            <w:rStyle w:val="ae"/>
            <w:noProof/>
            <w:lang w:val="en-US"/>
          </w:rPr>
          <w:t>X</w:t>
        </w:r>
        <w:r w:rsidRPr="00D218C7">
          <w:rPr>
            <w:rStyle w:val="ae"/>
            <w:noProof/>
          </w:rPr>
          <w:t>. Информационная карта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_Toc508789987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E44D9" w:rsidRDefault="002E44D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8789988" w:history="1">
        <w:r w:rsidRPr="00D218C7">
          <w:rPr>
            <w:rStyle w:val="ae"/>
            <w:noProof/>
            <w:lang w:val="en-US"/>
          </w:rPr>
          <w:t>XI</w:t>
        </w:r>
        <w:r w:rsidRPr="00D218C7">
          <w:rPr>
            <w:rStyle w:val="ae"/>
            <w:noProof/>
          </w:rPr>
          <w:t>. Адресный перечень многоквартирных домов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_Toc508789988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E44D9" w:rsidRDefault="002E44D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8789989" w:history="1">
        <w:r w:rsidRPr="00D218C7">
          <w:rPr>
            <w:rStyle w:val="ae"/>
            <w:noProof/>
            <w:lang w:val="en-US"/>
          </w:rPr>
          <w:t>XII</w:t>
        </w:r>
        <w:r w:rsidRPr="00D218C7">
          <w:rPr>
            <w:rStyle w:val="ae"/>
            <w:noProof/>
          </w:rPr>
          <w:t>. Обоснование цены договора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_Toc508789989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E44D9" w:rsidRDefault="002E44D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8789990" w:history="1">
        <w:r w:rsidRPr="00D218C7">
          <w:rPr>
            <w:rStyle w:val="ae"/>
            <w:noProof/>
            <w:lang w:val="en-US"/>
          </w:rPr>
          <w:t>XIII</w:t>
        </w:r>
        <w:r w:rsidRPr="00D218C7">
          <w:rPr>
            <w:rStyle w:val="ae"/>
            <w:noProof/>
          </w:rPr>
          <w:t>. Техническое задание на выполнение работ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_Toc508789990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E44D9" w:rsidRDefault="002E44D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8789991" w:history="1">
        <w:r w:rsidRPr="00D218C7">
          <w:rPr>
            <w:rStyle w:val="ae"/>
            <w:noProof/>
            <w:lang w:eastAsia="en-US"/>
          </w:rPr>
          <w:t>XIV. Перечень, количество и характеристики основных материалов и оборудования</w:t>
        </w:r>
        <w:r w:rsidRPr="00D218C7">
          <w:rPr>
            <w:rStyle w:val="ae"/>
            <w:noProof/>
          </w:rPr>
          <w:t xml:space="preserve"> в соответствии с требованиями проектной документации, необходимых для выполнения работ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_Toc508789991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E44D9" w:rsidRDefault="002E44D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8789992" w:history="1">
        <w:r w:rsidRPr="00D218C7">
          <w:rPr>
            <w:rStyle w:val="ae"/>
            <w:noProof/>
            <w:lang w:val="en-US"/>
          </w:rPr>
          <w:t>XV</w:t>
        </w:r>
        <w:r w:rsidRPr="00D218C7">
          <w:rPr>
            <w:rStyle w:val="ae"/>
            <w:noProof/>
          </w:rPr>
          <w:t>. График выполнения работ, включая стоимость выполнения работ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_Toc508789992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2E44D9" w:rsidRDefault="002E44D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8789993" w:history="1">
        <w:r w:rsidRPr="00D218C7">
          <w:rPr>
            <w:rStyle w:val="ae"/>
            <w:noProof/>
            <w:lang w:val="en-US"/>
          </w:rPr>
          <w:t>XVI</w:t>
        </w:r>
        <w:r w:rsidRPr="00D218C7">
          <w:rPr>
            <w:rStyle w:val="ae"/>
            <w:noProof/>
          </w:rPr>
          <w:t>. Проектная и сметная документация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_Toc508789993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E44D9" w:rsidRDefault="002E44D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8789994" w:history="1">
        <w:r w:rsidRPr="00D218C7">
          <w:rPr>
            <w:rStyle w:val="ae"/>
            <w:noProof/>
            <w:lang w:val="en-US"/>
          </w:rPr>
          <w:t>XVII</w:t>
        </w:r>
        <w:r w:rsidRPr="00D218C7">
          <w:rPr>
            <w:rStyle w:val="ae"/>
            <w:noProof/>
          </w:rPr>
          <w:t>. Проект договора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_Toc508789994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E44D9" w:rsidRDefault="002E44D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8789995" w:history="1">
        <w:r w:rsidRPr="00D218C7">
          <w:rPr>
            <w:rStyle w:val="ae"/>
            <w:noProof/>
            <w:lang w:val="en-US"/>
          </w:rPr>
          <w:t>XVIII</w:t>
        </w:r>
        <w:r w:rsidRPr="00D218C7">
          <w:rPr>
            <w:rStyle w:val="ae"/>
            <w:noProof/>
          </w:rPr>
          <w:t>. Образец формы заявки на участие в электронном аукционе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_Toc508789995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801128" w:rsidRDefault="00E178E4" w:rsidP="006A2E80">
      <w:pPr>
        <w:tabs>
          <w:tab w:val="right" w:leader="dot" w:pos="10206"/>
        </w:tabs>
        <w:autoSpaceDE w:val="0"/>
        <w:autoSpaceDN w:val="0"/>
        <w:adjustRightInd w:val="0"/>
        <w:spacing w:before="120" w:after="120"/>
        <w:ind w:left="-142" w:firstLine="539"/>
        <w:jc w:val="center"/>
        <w:outlineLvl w:val="0"/>
        <w:rPr>
          <w:sz w:val="24"/>
          <w:szCs w:val="24"/>
        </w:rPr>
      </w:pPr>
      <w:r w:rsidRPr="005906D4">
        <w:rPr>
          <w:sz w:val="24"/>
          <w:szCs w:val="24"/>
        </w:rPr>
        <w:fldChar w:fldCharType="end"/>
      </w:r>
    </w:p>
    <w:p w:rsidR="00801128" w:rsidRDefault="00801128" w:rsidP="006A2E80">
      <w:pPr>
        <w:tabs>
          <w:tab w:val="right" w:leader="dot" w:pos="10206"/>
        </w:tabs>
        <w:autoSpaceDE w:val="0"/>
        <w:autoSpaceDN w:val="0"/>
        <w:adjustRightInd w:val="0"/>
        <w:spacing w:before="120" w:after="120"/>
        <w:ind w:left="-142" w:firstLine="539"/>
        <w:jc w:val="center"/>
        <w:outlineLvl w:val="0"/>
        <w:rPr>
          <w:sz w:val="24"/>
          <w:szCs w:val="24"/>
        </w:rPr>
        <w:sectPr w:rsidR="00801128" w:rsidSect="007236F6">
          <w:headerReference w:type="default" r:id="rId12"/>
          <w:pgSz w:w="11906" w:h="16838" w:code="9"/>
          <w:pgMar w:top="1134" w:right="709" w:bottom="709" w:left="1134" w:header="425" w:footer="471" w:gutter="0"/>
          <w:cols w:space="720"/>
        </w:sectPr>
      </w:pPr>
    </w:p>
    <w:p w:rsidR="0083059B" w:rsidRPr="00092DA9" w:rsidRDefault="0083059B" w:rsidP="006A2E80">
      <w:pPr>
        <w:tabs>
          <w:tab w:val="right" w:leader="dot" w:pos="10206"/>
        </w:tabs>
        <w:autoSpaceDE w:val="0"/>
        <w:autoSpaceDN w:val="0"/>
        <w:adjustRightInd w:val="0"/>
        <w:spacing w:before="120" w:after="120"/>
        <w:ind w:left="-142" w:firstLine="539"/>
        <w:jc w:val="center"/>
        <w:outlineLvl w:val="0"/>
        <w:rPr>
          <w:b/>
          <w:bCs/>
          <w:sz w:val="24"/>
          <w:szCs w:val="24"/>
        </w:rPr>
      </w:pPr>
      <w:bookmarkStart w:id="3" w:name="_Ref119427146"/>
      <w:bookmarkStart w:id="4" w:name="_Ref119427151"/>
      <w:bookmarkStart w:id="5" w:name="_Ref119427154"/>
      <w:bookmarkStart w:id="6" w:name="_Ref119427161"/>
      <w:bookmarkStart w:id="7" w:name="_Ref119427169"/>
      <w:bookmarkStart w:id="8" w:name="_Ref119427177"/>
      <w:bookmarkStart w:id="9" w:name="_Ref119427224"/>
      <w:bookmarkStart w:id="10" w:name="_Toc129428258"/>
      <w:bookmarkStart w:id="11" w:name="_Toc381609747"/>
      <w:bookmarkStart w:id="12" w:name="_Toc381620563"/>
      <w:bookmarkStart w:id="13" w:name="Приглашение"/>
      <w:bookmarkStart w:id="14" w:name="_Toc123616959"/>
      <w:bookmarkStart w:id="15" w:name="_Toc120630865"/>
      <w:bookmarkStart w:id="16" w:name="_Toc120631140"/>
      <w:bookmarkStart w:id="17" w:name="_Toc120631314"/>
      <w:bookmarkStart w:id="18" w:name="_Toc120631982"/>
      <w:bookmarkStart w:id="19" w:name="_Toc120632396"/>
      <w:bookmarkStart w:id="20" w:name="_Toc120633460"/>
      <w:bookmarkStart w:id="21" w:name="_Toc120634048"/>
      <w:bookmarkStart w:id="22" w:name="_Toc120634349"/>
      <w:bookmarkStart w:id="23" w:name="_Toc120634671"/>
      <w:bookmarkStart w:id="24" w:name="_Toc508789977"/>
      <w:r w:rsidRPr="00092DA9">
        <w:rPr>
          <w:b/>
          <w:bCs/>
          <w:sz w:val="24"/>
          <w:szCs w:val="24"/>
        </w:rPr>
        <w:lastRenderedPageBreak/>
        <w:t xml:space="preserve">Приглашение к участию в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092DA9">
        <w:rPr>
          <w:b/>
          <w:bCs/>
          <w:sz w:val="24"/>
          <w:szCs w:val="24"/>
        </w:rPr>
        <w:t>аукционе</w:t>
      </w:r>
      <w:bookmarkEnd w:id="11"/>
      <w:bookmarkEnd w:id="12"/>
      <w:bookmarkEnd w:id="13"/>
      <w:bookmarkEnd w:id="24"/>
    </w:p>
    <w:p w:rsidR="0083059B" w:rsidRPr="00092DA9" w:rsidRDefault="0083059B" w:rsidP="000C13D2">
      <w:pPr>
        <w:suppressAutoHyphens/>
        <w:spacing w:after="120"/>
        <w:jc w:val="center"/>
        <w:rPr>
          <w:sz w:val="24"/>
          <w:szCs w:val="24"/>
        </w:rPr>
      </w:pPr>
      <w:r w:rsidRPr="00092DA9">
        <w:rPr>
          <w:sz w:val="24"/>
          <w:szCs w:val="24"/>
        </w:rPr>
        <w:t>Уважаемые господа!</w:t>
      </w:r>
    </w:p>
    <w:p w:rsidR="0083059B" w:rsidRPr="00092DA9" w:rsidRDefault="0083059B" w:rsidP="009A2864">
      <w:pPr>
        <w:suppressAutoHyphens/>
        <w:ind w:firstLine="709"/>
        <w:jc w:val="both"/>
        <w:rPr>
          <w:sz w:val="24"/>
          <w:szCs w:val="24"/>
        </w:rPr>
      </w:pPr>
      <w:r w:rsidRPr="00092DA9">
        <w:rPr>
          <w:sz w:val="24"/>
          <w:szCs w:val="24"/>
        </w:rPr>
        <w:t xml:space="preserve">Настоящим приглашаются к участию в аукционе </w:t>
      </w:r>
      <w:r w:rsidR="00B72CA2" w:rsidRPr="00092DA9">
        <w:rPr>
          <w:sz w:val="24"/>
          <w:szCs w:val="24"/>
        </w:rPr>
        <w:t>в электронной форме</w:t>
      </w:r>
      <w:r w:rsidRPr="00092DA9">
        <w:rPr>
          <w:sz w:val="24"/>
          <w:szCs w:val="24"/>
        </w:rPr>
        <w:t xml:space="preserve"> любые юридические лица независимо от организационно-правовой формы, формы собственности, места нахождения и места происхождения капитала, или любые физические лица, в том числе индивидуальные предприниматели</w:t>
      </w:r>
      <w:r w:rsidR="00B72CA2" w:rsidRPr="00092DA9">
        <w:rPr>
          <w:sz w:val="24"/>
          <w:szCs w:val="24"/>
        </w:rPr>
        <w:t xml:space="preserve"> сведения о которых имеются в реестре квалифицированных подрядных организаций Тверской области</w:t>
      </w:r>
      <w:r w:rsidRPr="00092DA9">
        <w:rPr>
          <w:sz w:val="24"/>
          <w:szCs w:val="24"/>
        </w:rPr>
        <w:t xml:space="preserve">. </w:t>
      </w:r>
    </w:p>
    <w:p w:rsidR="00FC2343" w:rsidRPr="00092DA9" w:rsidRDefault="0083059B" w:rsidP="009A28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2DA9">
        <w:rPr>
          <w:sz w:val="24"/>
          <w:szCs w:val="24"/>
        </w:rPr>
        <w:t xml:space="preserve">В целях настоящей документации под аукционом в электронной форме (электронным аукционом) понимается аукцион, при котором информация сообщается </w:t>
      </w:r>
      <w:r w:rsidR="006B70F2" w:rsidRPr="00092DA9">
        <w:rPr>
          <w:sz w:val="24"/>
          <w:szCs w:val="24"/>
        </w:rPr>
        <w:t>Региональным оператором</w:t>
      </w:r>
      <w:r w:rsidRPr="00092DA9">
        <w:rPr>
          <w:sz w:val="24"/>
          <w:szCs w:val="24"/>
        </w:rPr>
        <w:t xml:space="preserve"> ограниченному кругу лиц путем размещения в </w:t>
      </w:r>
      <w:r w:rsidR="009A2864" w:rsidRPr="00092DA9">
        <w:rPr>
          <w:sz w:val="24"/>
          <w:szCs w:val="24"/>
        </w:rPr>
        <w:t xml:space="preserve">информационно-телекоммуникационной сети «Интернет» </w:t>
      </w:r>
      <w:r w:rsidRPr="00092DA9">
        <w:rPr>
          <w:sz w:val="24"/>
          <w:szCs w:val="24"/>
        </w:rPr>
        <w:t xml:space="preserve">извещения о проведении такого аукциона и документации о нем, к участникам </w:t>
      </w:r>
      <w:r w:rsidR="00FC2343" w:rsidRPr="00092DA9">
        <w:rPr>
          <w:sz w:val="24"/>
          <w:szCs w:val="24"/>
        </w:rPr>
        <w:t>данного аукциона</w:t>
      </w:r>
      <w:r w:rsidRPr="00092DA9">
        <w:rPr>
          <w:sz w:val="24"/>
          <w:szCs w:val="24"/>
        </w:rPr>
        <w:t xml:space="preserve"> предъявляются единые требования и дополнительные требования, проведение такого аукциона обеспечивается на электронной площадке ее оператором в порядке, установленном </w:t>
      </w:r>
      <w:r w:rsidR="00FC2343" w:rsidRPr="00092DA9">
        <w:rPr>
          <w:sz w:val="24"/>
          <w:szCs w:val="24"/>
        </w:rPr>
        <w:t xml:space="preserve">разделом </w:t>
      </w:r>
      <w:r w:rsidR="00FC2343" w:rsidRPr="00092DA9">
        <w:rPr>
          <w:sz w:val="24"/>
          <w:szCs w:val="24"/>
          <w:lang w:val="en-US"/>
        </w:rPr>
        <w:t>III</w:t>
      </w:r>
      <w:r w:rsidR="00FC2343" w:rsidRPr="00092DA9">
        <w:rPr>
          <w:sz w:val="24"/>
          <w:szCs w:val="24"/>
        </w:rPr>
        <w:t xml:space="preserve"> Положения о привлечении специализированной некоммерческой организацией, осуществляющей деятельность, направленную обеспечение проведения капитального ремонта общего имущества в многоквартирных домах, подрядных организаций для оказания услуг </w:t>
      </w:r>
      <w:r w:rsidR="0098419E">
        <w:rPr>
          <w:sz w:val="24"/>
          <w:szCs w:val="24"/>
        </w:rPr>
        <w:t>и/или</w:t>
      </w:r>
      <w:r w:rsidR="00FC2343" w:rsidRPr="00092DA9">
        <w:rPr>
          <w:sz w:val="24"/>
          <w:szCs w:val="24"/>
        </w:rPr>
        <w:t xml:space="preserve"> выполнения работ по капитальному ремонту общего имущества в многоквартирном доме утвержденного Постановлением Правительства РФ от 1.07.2016</w:t>
      </w:r>
      <w:r w:rsidR="009A2864" w:rsidRPr="00092DA9">
        <w:rPr>
          <w:sz w:val="24"/>
          <w:szCs w:val="24"/>
        </w:rPr>
        <w:t xml:space="preserve"> </w:t>
      </w:r>
      <w:r w:rsidR="00FC2343" w:rsidRPr="00092DA9">
        <w:rPr>
          <w:sz w:val="24"/>
          <w:szCs w:val="24"/>
        </w:rPr>
        <w:t xml:space="preserve">г. </w:t>
      </w:r>
      <w:r w:rsidR="009A2864" w:rsidRPr="00092DA9">
        <w:rPr>
          <w:sz w:val="24"/>
          <w:szCs w:val="24"/>
        </w:rPr>
        <w:t>№ 615.</w:t>
      </w:r>
    </w:p>
    <w:p w:rsidR="0083059B" w:rsidRPr="00092DA9" w:rsidRDefault="0083059B" w:rsidP="009A28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2DA9">
        <w:rPr>
          <w:sz w:val="24"/>
          <w:szCs w:val="24"/>
        </w:rPr>
        <w:t xml:space="preserve">На сайте </w:t>
      </w:r>
      <w:r w:rsidR="005021B6" w:rsidRPr="00092DA9">
        <w:rPr>
          <w:sz w:val="24"/>
          <w:szCs w:val="24"/>
        </w:rPr>
        <w:t xml:space="preserve">в информационно-телекоммуникационной сети «Интернет» </w:t>
      </w:r>
      <w:r w:rsidRPr="00092DA9">
        <w:rPr>
          <w:sz w:val="24"/>
          <w:szCs w:val="24"/>
        </w:rPr>
        <w:t xml:space="preserve">будут публиковаться все разъяснения, касающиеся настоящей документации об аукционе </w:t>
      </w:r>
      <w:r w:rsidR="00B72CA2" w:rsidRPr="00092DA9">
        <w:rPr>
          <w:sz w:val="24"/>
          <w:szCs w:val="24"/>
        </w:rPr>
        <w:t>в электронной форме</w:t>
      </w:r>
      <w:r w:rsidRPr="00092DA9">
        <w:rPr>
          <w:sz w:val="24"/>
          <w:szCs w:val="24"/>
        </w:rPr>
        <w:t>, а также все изменения или дополнения документации об аукционе в электронном форме, в случае возникновения таковых.</w:t>
      </w:r>
    </w:p>
    <w:p w:rsidR="0083059B" w:rsidRPr="00092DA9" w:rsidRDefault="0083059B" w:rsidP="009A28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2DA9">
        <w:rPr>
          <w:sz w:val="24"/>
          <w:szCs w:val="24"/>
        </w:rPr>
        <w:t xml:space="preserve">Документация об аукционе доступна для ознакомления на сайте </w:t>
      </w:r>
      <w:r w:rsidR="005021B6" w:rsidRPr="00092DA9">
        <w:rPr>
          <w:sz w:val="24"/>
          <w:szCs w:val="24"/>
        </w:rPr>
        <w:t xml:space="preserve">в информационно-телекоммуникационной сети «Интернет» </w:t>
      </w:r>
      <w:r w:rsidRPr="00092DA9">
        <w:rPr>
          <w:sz w:val="24"/>
          <w:szCs w:val="24"/>
        </w:rPr>
        <w:t>без взимания платы.</w:t>
      </w:r>
    </w:p>
    <w:p w:rsidR="00801128" w:rsidRDefault="00801128" w:rsidP="009A6487">
      <w:pPr>
        <w:suppressAutoHyphens/>
        <w:jc w:val="center"/>
        <w:rPr>
          <w:b/>
          <w:sz w:val="24"/>
          <w:szCs w:val="24"/>
        </w:rPr>
        <w:sectPr w:rsidR="00801128" w:rsidSect="00CA5F5E">
          <w:pgSz w:w="11906" w:h="16838" w:code="9"/>
          <w:pgMar w:top="1135" w:right="707" w:bottom="709" w:left="1134" w:header="425" w:footer="471" w:gutter="0"/>
          <w:cols w:space="720"/>
        </w:sectPr>
      </w:pPr>
    </w:p>
    <w:p w:rsidR="009A2864" w:rsidRPr="0014146B" w:rsidRDefault="009A2864" w:rsidP="009A2864">
      <w:pPr>
        <w:autoSpaceDE w:val="0"/>
        <w:autoSpaceDN w:val="0"/>
        <w:adjustRightInd w:val="0"/>
        <w:spacing w:before="120" w:after="120"/>
        <w:ind w:firstLine="539"/>
        <w:jc w:val="center"/>
        <w:outlineLvl w:val="0"/>
        <w:rPr>
          <w:b/>
          <w:bCs/>
          <w:sz w:val="28"/>
          <w:szCs w:val="28"/>
        </w:rPr>
      </w:pPr>
      <w:bookmarkStart w:id="25" w:name="_I._ОБЩИЕ_ПОЛОЖЕНИЯ"/>
      <w:bookmarkStart w:id="26" w:name="_1.1._Предмет_конкурса,_начальная_це"/>
      <w:bookmarkStart w:id="27" w:name="_1.1._Предмет_аукциона,_начальная_це"/>
      <w:bookmarkStart w:id="28" w:name="I"/>
      <w:bookmarkStart w:id="29" w:name="_Toc381609749"/>
      <w:bookmarkStart w:id="30" w:name="_Toc381620565"/>
      <w:bookmarkStart w:id="31" w:name="_Toc120630866"/>
      <w:bookmarkStart w:id="32" w:name="_Toc120631141"/>
      <w:bookmarkStart w:id="33" w:name="_Toc120631315"/>
      <w:bookmarkStart w:id="34" w:name="_Toc120631983"/>
      <w:bookmarkStart w:id="35" w:name="_Toc120632397"/>
      <w:bookmarkStart w:id="36" w:name="_Toc120633461"/>
      <w:bookmarkStart w:id="37" w:name="_Toc120634049"/>
      <w:bookmarkStart w:id="38" w:name="_Toc120634350"/>
      <w:bookmarkStart w:id="39" w:name="_Toc120634672"/>
      <w:bookmarkStart w:id="40" w:name="_Toc508789978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5"/>
      <w:bookmarkEnd w:id="26"/>
      <w:bookmarkEnd w:id="27"/>
      <w:r w:rsidRPr="0014146B">
        <w:rPr>
          <w:b/>
          <w:bCs/>
          <w:sz w:val="28"/>
          <w:szCs w:val="28"/>
          <w:lang w:val="en-US"/>
        </w:rPr>
        <w:lastRenderedPageBreak/>
        <w:t>I</w:t>
      </w:r>
      <w:r w:rsidRPr="0014146B">
        <w:rPr>
          <w:b/>
          <w:bCs/>
          <w:sz w:val="28"/>
          <w:szCs w:val="28"/>
        </w:rPr>
        <w:t>.</w:t>
      </w:r>
      <w:bookmarkEnd w:id="28"/>
      <w:r w:rsidRPr="0014146B">
        <w:rPr>
          <w:b/>
          <w:bCs/>
          <w:sz w:val="28"/>
          <w:szCs w:val="28"/>
        </w:rPr>
        <w:t xml:space="preserve"> Термины и определения</w:t>
      </w:r>
      <w:bookmarkEnd w:id="40"/>
    </w:p>
    <w:p w:rsidR="009A2864" w:rsidRPr="00092DA9" w:rsidRDefault="009A2864" w:rsidP="005A1ECB">
      <w:pPr>
        <w:pStyle w:val="affb"/>
        <w:widowControl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2DA9">
        <w:rPr>
          <w:rFonts w:ascii="Times New Roman" w:hAnsi="Times New Roman"/>
          <w:b/>
          <w:sz w:val="24"/>
          <w:szCs w:val="24"/>
        </w:rPr>
        <w:t>«заинтересованное лицо»</w:t>
      </w:r>
      <w:r w:rsidRPr="00092DA9">
        <w:rPr>
          <w:rFonts w:ascii="Times New Roman" w:hAnsi="Times New Roman"/>
          <w:sz w:val="24"/>
          <w:szCs w:val="24"/>
        </w:rPr>
        <w:t xml:space="preserve"> - физическое лицо, заинтересованное в результатах привлечения подрядных организаций (в том числе являющееся индивидуальным предпринимателем), подавшее заявку через оператора электронной площадки на участие в электронном аукционе, либо юридическое лицо, подавшее заявку на участие в электронном аукционе;</w:t>
      </w:r>
    </w:p>
    <w:p w:rsidR="009A2864" w:rsidRPr="00092DA9" w:rsidRDefault="009A2864" w:rsidP="005A1ECB">
      <w:pPr>
        <w:pStyle w:val="affb"/>
        <w:widowControl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2DA9">
        <w:rPr>
          <w:rFonts w:ascii="Times New Roman" w:hAnsi="Times New Roman"/>
          <w:b/>
          <w:sz w:val="24"/>
          <w:szCs w:val="24"/>
        </w:rPr>
        <w:t xml:space="preserve">«официальный сайт» </w:t>
      </w:r>
      <w:r w:rsidRPr="00092DA9">
        <w:rPr>
          <w:rFonts w:ascii="Times New Roman" w:hAnsi="Times New Roman"/>
          <w:sz w:val="24"/>
          <w:szCs w:val="24"/>
        </w:rPr>
        <w:t xml:space="preserve">– сайт в информационно-телекоммуникационной сети </w:t>
      </w:r>
      <w:r w:rsidRPr="00182141">
        <w:rPr>
          <w:rFonts w:ascii="Times New Roman" w:hAnsi="Times New Roman"/>
          <w:sz w:val="24"/>
          <w:szCs w:val="24"/>
        </w:rPr>
        <w:t>«Интернет»</w:t>
      </w:r>
      <w:r w:rsidRPr="00092DA9">
        <w:rPr>
          <w:rFonts w:ascii="Times New Roman" w:hAnsi="Times New Roman"/>
          <w:sz w:val="24"/>
          <w:szCs w:val="24"/>
        </w:rPr>
        <w:t xml:space="preserve"> </w:t>
      </w:r>
      <w:r w:rsidR="0033395F" w:rsidRPr="00092DA9">
        <w:rPr>
          <w:rFonts w:ascii="Times New Roman" w:hAnsi="Times New Roman"/>
          <w:sz w:val="24"/>
          <w:szCs w:val="24"/>
        </w:rPr>
        <w:t>Министерства стр</w:t>
      </w:r>
      <w:r w:rsidRPr="00092DA9">
        <w:rPr>
          <w:rFonts w:ascii="Times New Roman" w:hAnsi="Times New Roman"/>
          <w:sz w:val="24"/>
          <w:szCs w:val="24"/>
        </w:rPr>
        <w:t>оительст</w:t>
      </w:r>
      <w:r w:rsidR="0033395F" w:rsidRPr="00092DA9">
        <w:rPr>
          <w:rFonts w:ascii="Times New Roman" w:hAnsi="Times New Roman"/>
          <w:sz w:val="24"/>
          <w:szCs w:val="24"/>
        </w:rPr>
        <w:t xml:space="preserve">ва </w:t>
      </w:r>
      <w:r w:rsidRPr="00092DA9">
        <w:rPr>
          <w:rFonts w:ascii="Times New Roman" w:hAnsi="Times New Roman"/>
          <w:sz w:val="24"/>
          <w:szCs w:val="24"/>
        </w:rPr>
        <w:t xml:space="preserve">и </w:t>
      </w:r>
      <w:r w:rsidR="0033395F" w:rsidRPr="00092DA9">
        <w:rPr>
          <w:rFonts w:ascii="Times New Roman" w:hAnsi="Times New Roman"/>
          <w:sz w:val="24"/>
          <w:szCs w:val="24"/>
        </w:rPr>
        <w:t>жилищно-коммунального хозяйства Тверской области</w:t>
      </w:r>
      <w:r w:rsidRPr="00092DA9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24306F" w:rsidRPr="00092DA9">
          <w:rPr>
            <w:rStyle w:val="ae"/>
            <w:rFonts w:ascii="Times New Roman" w:hAnsi="Times New Roman"/>
            <w:sz w:val="24"/>
            <w:szCs w:val="24"/>
          </w:rPr>
          <w:t>http://minstroy.tver.ru/</w:t>
        </w:r>
      </w:hyperlink>
      <w:r w:rsidRPr="00092DA9">
        <w:rPr>
          <w:rFonts w:ascii="Times New Roman" w:hAnsi="Times New Roman"/>
          <w:sz w:val="24"/>
          <w:szCs w:val="24"/>
        </w:rPr>
        <w:t>;</w:t>
      </w:r>
    </w:p>
    <w:p w:rsidR="009A2864" w:rsidRPr="00092DA9" w:rsidRDefault="009A2864" w:rsidP="005A1ECB">
      <w:pPr>
        <w:pStyle w:val="affb"/>
        <w:widowControl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2DA9">
        <w:rPr>
          <w:rFonts w:ascii="Times New Roman" w:hAnsi="Times New Roman"/>
          <w:b/>
          <w:sz w:val="24"/>
          <w:szCs w:val="24"/>
        </w:rPr>
        <w:t xml:space="preserve">«реестр квалифицированных подрядных организаций» </w:t>
      </w:r>
      <w:r w:rsidRPr="00092DA9">
        <w:rPr>
          <w:rFonts w:ascii="Times New Roman" w:hAnsi="Times New Roman"/>
          <w:sz w:val="24"/>
          <w:szCs w:val="24"/>
        </w:rPr>
        <w:t xml:space="preserve">- сформированный Министерством строительства </w:t>
      </w:r>
      <w:r w:rsidR="005021B6" w:rsidRPr="00092DA9">
        <w:rPr>
          <w:rFonts w:ascii="Times New Roman" w:hAnsi="Times New Roman"/>
          <w:sz w:val="24"/>
          <w:szCs w:val="24"/>
        </w:rPr>
        <w:t>и жилищно-коммунального хозяйства Тверской области</w:t>
      </w:r>
      <w:r w:rsidRPr="00092DA9">
        <w:rPr>
          <w:rFonts w:ascii="Times New Roman" w:hAnsi="Times New Roman"/>
          <w:sz w:val="24"/>
          <w:szCs w:val="24"/>
        </w:rPr>
        <w:t xml:space="preserve">, уполномоченным на ведение реестра квалифицированных подрядных организаций, по итогам предварительного отбора реестр квалифицированных подрядных организаций, в котором содержится информация о подрядных организациях, которые имеют право принимать участие в электронном аукционе на территории </w:t>
      </w:r>
      <w:r w:rsidR="005021B6" w:rsidRPr="00092DA9">
        <w:rPr>
          <w:rFonts w:ascii="Times New Roman" w:hAnsi="Times New Roman"/>
          <w:sz w:val="24"/>
          <w:szCs w:val="24"/>
        </w:rPr>
        <w:t>Тверской области</w:t>
      </w:r>
      <w:r w:rsidRPr="00092DA9">
        <w:rPr>
          <w:rFonts w:ascii="Times New Roman" w:hAnsi="Times New Roman"/>
          <w:i/>
          <w:sz w:val="24"/>
          <w:szCs w:val="24"/>
        </w:rPr>
        <w:t xml:space="preserve"> </w:t>
      </w:r>
      <w:r w:rsidRPr="00092DA9">
        <w:rPr>
          <w:rFonts w:ascii="Times New Roman" w:hAnsi="Times New Roman"/>
          <w:sz w:val="24"/>
          <w:szCs w:val="24"/>
        </w:rPr>
        <w:t>по установленному предмету электронного аукциона;</w:t>
      </w:r>
    </w:p>
    <w:p w:rsidR="009A2864" w:rsidRPr="00092DA9" w:rsidRDefault="009A2864" w:rsidP="005A1ECB">
      <w:pPr>
        <w:pStyle w:val="affb"/>
        <w:widowControl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2DA9">
        <w:rPr>
          <w:rFonts w:ascii="Times New Roman" w:hAnsi="Times New Roman"/>
          <w:b/>
          <w:sz w:val="24"/>
          <w:szCs w:val="24"/>
        </w:rPr>
        <w:t>«участник электронного аукциона»</w:t>
      </w:r>
      <w:r w:rsidRPr="00092DA9">
        <w:rPr>
          <w:rFonts w:ascii="Times New Roman" w:hAnsi="Times New Roman"/>
          <w:sz w:val="24"/>
          <w:szCs w:val="24"/>
        </w:rPr>
        <w:t xml:space="preserve"> - юридическое лицо независимо от организационно-правовой формы или индивидуальный предприниматель, претендующие на заключение договора;</w:t>
      </w:r>
    </w:p>
    <w:p w:rsidR="009A2864" w:rsidRPr="00092DA9" w:rsidRDefault="009A2864" w:rsidP="005A1ECB">
      <w:pPr>
        <w:pStyle w:val="affb"/>
        <w:widowControl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2DA9">
        <w:rPr>
          <w:rFonts w:ascii="Times New Roman" w:hAnsi="Times New Roman"/>
          <w:b/>
          <w:sz w:val="24"/>
          <w:szCs w:val="24"/>
        </w:rPr>
        <w:t>«электронный аукцион»</w:t>
      </w:r>
      <w:r w:rsidRPr="00092DA9">
        <w:rPr>
          <w:rFonts w:ascii="Times New Roman" w:hAnsi="Times New Roman"/>
          <w:sz w:val="24"/>
          <w:szCs w:val="24"/>
        </w:rPr>
        <w:t xml:space="preserve"> - аукцион в электронной форме на выполнение работ по капитальному ремонту общего имущества в многоквартирном доме, являющийся конкурентным способом определения подрядной организации, проводимый в электронной форме, при котором победителем признается участник закупки, включенный в реестр квалифицированных подрядных организаций </w:t>
      </w:r>
      <w:r w:rsidR="00FE3CBC">
        <w:rPr>
          <w:rFonts w:ascii="Times New Roman" w:hAnsi="Times New Roman"/>
          <w:sz w:val="24"/>
          <w:szCs w:val="24"/>
        </w:rPr>
        <w:t xml:space="preserve">Тверской области </w:t>
      </w:r>
      <w:r w:rsidRPr="00092DA9">
        <w:rPr>
          <w:rFonts w:ascii="Times New Roman" w:hAnsi="Times New Roman"/>
          <w:sz w:val="24"/>
          <w:szCs w:val="24"/>
        </w:rPr>
        <w:t>и предложивший наименьшую цену договора;</w:t>
      </w:r>
    </w:p>
    <w:p w:rsidR="003332E9" w:rsidRPr="00092DA9" w:rsidRDefault="009A2864" w:rsidP="005A1ECB">
      <w:pPr>
        <w:pStyle w:val="affb"/>
        <w:widowControl w:val="0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2DA9">
        <w:rPr>
          <w:rFonts w:ascii="Times New Roman" w:hAnsi="Times New Roman"/>
          <w:b/>
          <w:sz w:val="24"/>
          <w:szCs w:val="24"/>
        </w:rPr>
        <w:t>«электронная площадка»</w:t>
      </w:r>
      <w:r w:rsidRPr="00092DA9">
        <w:rPr>
          <w:rFonts w:ascii="Times New Roman" w:hAnsi="Times New Roman"/>
          <w:sz w:val="24"/>
          <w:szCs w:val="24"/>
        </w:rPr>
        <w:t xml:space="preserve"> - сайт в информационно-телекоммуникационной сети «Интернет», на котором проводятся электронные аукционы</w:t>
      </w:r>
      <w:r w:rsidR="003332E9" w:rsidRPr="00092DA9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C5649A" w:rsidRPr="00140F8B">
          <w:rPr>
            <w:rStyle w:val="ae"/>
            <w:rFonts w:ascii="Times New Roman" w:hAnsi="Times New Roman"/>
            <w:bCs/>
            <w:sz w:val="24"/>
            <w:szCs w:val="24"/>
            <w:lang w:eastAsia="ru-RU"/>
          </w:rPr>
          <w:t>http://www.</w:t>
        </w:r>
        <w:proofErr w:type="spellStart"/>
        <w:r w:rsidR="00C5649A" w:rsidRPr="00140F8B">
          <w:rPr>
            <w:rStyle w:val="ae"/>
            <w:rFonts w:ascii="Times New Roman" w:hAnsi="Times New Roman"/>
            <w:bCs/>
            <w:sz w:val="24"/>
            <w:szCs w:val="24"/>
            <w:lang w:val="en-US" w:eastAsia="ru-RU"/>
          </w:rPr>
          <w:t>utp</w:t>
        </w:r>
        <w:proofErr w:type="spellEnd"/>
        <w:r w:rsidR="00C5649A" w:rsidRPr="00140F8B">
          <w:rPr>
            <w:rStyle w:val="ae"/>
            <w:rFonts w:ascii="Times New Roman" w:hAnsi="Times New Roman"/>
            <w:bCs/>
            <w:sz w:val="24"/>
            <w:szCs w:val="24"/>
            <w:lang w:eastAsia="ru-RU"/>
          </w:rPr>
          <w:t>.sberbank-ast.ru/</w:t>
        </w:r>
      </w:hyperlink>
      <w:r w:rsidR="003332E9" w:rsidRPr="00092DA9">
        <w:rPr>
          <w:rFonts w:ascii="Times New Roman" w:hAnsi="Times New Roman"/>
          <w:sz w:val="24"/>
          <w:szCs w:val="24"/>
        </w:rPr>
        <w:t>.</w:t>
      </w:r>
    </w:p>
    <w:p w:rsidR="003332E9" w:rsidRPr="0014146B" w:rsidRDefault="003332E9" w:rsidP="003332E9">
      <w:pPr>
        <w:autoSpaceDE w:val="0"/>
        <w:autoSpaceDN w:val="0"/>
        <w:adjustRightInd w:val="0"/>
        <w:spacing w:before="120" w:after="120"/>
        <w:ind w:firstLine="539"/>
        <w:jc w:val="center"/>
        <w:outlineLvl w:val="0"/>
        <w:rPr>
          <w:b/>
          <w:bCs/>
          <w:sz w:val="28"/>
          <w:szCs w:val="28"/>
          <w:lang w:val="en-US"/>
        </w:rPr>
      </w:pPr>
      <w:bookmarkStart w:id="41" w:name="II"/>
      <w:bookmarkStart w:id="42" w:name="_Toc508789979"/>
      <w:r w:rsidRPr="0014146B">
        <w:rPr>
          <w:b/>
          <w:bCs/>
          <w:sz w:val="28"/>
          <w:szCs w:val="28"/>
          <w:lang w:val="en-US"/>
        </w:rPr>
        <w:t>II</w:t>
      </w:r>
      <w:r w:rsidRPr="0014146B">
        <w:rPr>
          <w:b/>
          <w:bCs/>
          <w:sz w:val="28"/>
          <w:szCs w:val="28"/>
        </w:rPr>
        <w:t>.</w:t>
      </w:r>
      <w:bookmarkEnd w:id="41"/>
      <w:r w:rsidRPr="0014146B">
        <w:rPr>
          <w:b/>
          <w:bCs/>
          <w:sz w:val="28"/>
          <w:szCs w:val="28"/>
        </w:rPr>
        <w:t xml:space="preserve"> </w:t>
      </w:r>
      <w:r w:rsidRPr="0014146B">
        <w:rPr>
          <w:b/>
          <w:bCs/>
          <w:sz w:val="28"/>
          <w:szCs w:val="28"/>
          <w:lang w:val="en-US"/>
        </w:rPr>
        <w:t>Общие положения</w:t>
      </w:r>
      <w:bookmarkEnd w:id="42"/>
    </w:p>
    <w:p w:rsidR="003332E9" w:rsidRPr="00C6014F" w:rsidRDefault="00A3636C" w:rsidP="005A1ECB">
      <w:pPr>
        <w:pStyle w:val="aff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6025">
        <w:rPr>
          <w:rFonts w:ascii="Times New Roman" w:hAnsi="Times New Roman"/>
          <w:sz w:val="24"/>
          <w:szCs w:val="24"/>
        </w:rPr>
        <w:t xml:space="preserve">Фонд капитального ремонта многоквартирных домов Тверской области (далее - </w:t>
      </w:r>
      <w:r w:rsidR="003332E9" w:rsidRPr="001A6025">
        <w:rPr>
          <w:rFonts w:ascii="Times New Roman" w:hAnsi="Times New Roman"/>
          <w:sz w:val="24"/>
          <w:szCs w:val="24"/>
        </w:rPr>
        <w:t>Региональный оператор</w:t>
      </w:r>
      <w:r w:rsidRPr="001A6025">
        <w:rPr>
          <w:rFonts w:ascii="Times New Roman" w:hAnsi="Times New Roman"/>
          <w:sz w:val="24"/>
          <w:szCs w:val="24"/>
        </w:rPr>
        <w:t>)</w:t>
      </w:r>
      <w:r w:rsidR="003332E9" w:rsidRPr="001A6025">
        <w:rPr>
          <w:rFonts w:ascii="Times New Roman" w:hAnsi="Times New Roman"/>
          <w:sz w:val="24"/>
          <w:szCs w:val="24"/>
        </w:rPr>
        <w:t xml:space="preserve"> проводит закупки в форме электронного аукциона для выполнения работ по капитальному ремонту общего имущества в многоквартирных домах </w:t>
      </w:r>
      <w:r w:rsidRPr="001A6025">
        <w:rPr>
          <w:rFonts w:ascii="Times New Roman" w:hAnsi="Times New Roman"/>
          <w:sz w:val="24"/>
          <w:szCs w:val="24"/>
        </w:rPr>
        <w:t>на территории Тверской области</w:t>
      </w:r>
      <w:r w:rsidR="003332E9" w:rsidRPr="001A6025">
        <w:rPr>
          <w:rFonts w:ascii="Times New Roman" w:hAnsi="Times New Roman"/>
          <w:sz w:val="24"/>
          <w:szCs w:val="24"/>
        </w:rPr>
        <w:t xml:space="preserve">, предмет и условия которого указаны в разделе </w:t>
      </w:r>
      <w:r w:rsidR="003332E9" w:rsidRPr="00FB6E2D">
        <w:rPr>
          <w:rFonts w:ascii="Times New Roman" w:hAnsi="Times New Roman"/>
          <w:sz w:val="24"/>
          <w:szCs w:val="24"/>
        </w:rPr>
        <w:t>X «Информационная карта»</w:t>
      </w:r>
      <w:r w:rsidR="003332E9" w:rsidRPr="001A6025">
        <w:rPr>
          <w:rFonts w:ascii="Times New Roman" w:hAnsi="Times New Roman"/>
          <w:sz w:val="24"/>
          <w:szCs w:val="24"/>
        </w:rPr>
        <w:t xml:space="preserve">, в соответствии с процедурами, условиями и положениями </w:t>
      </w:r>
      <w:r w:rsidRPr="001A6025">
        <w:rPr>
          <w:rFonts w:ascii="Times New Roman" w:hAnsi="Times New Roman"/>
          <w:sz w:val="24"/>
          <w:szCs w:val="24"/>
        </w:rPr>
        <w:t xml:space="preserve">данной </w:t>
      </w:r>
      <w:r w:rsidR="003332E9" w:rsidRPr="001A6025">
        <w:rPr>
          <w:rFonts w:ascii="Times New Roman" w:hAnsi="Times New Roman"/>
          <w:sz w:val="24"/>
          <w:szCs w:val="24"/>
        </w:rPr>
        <w:t>Документации об электронном аукционе.</w:t>
      </w:r>
    </w:p>
    <w:p w:rsidR="003332E9" w:rsidRPr="00C6014F" w:rsidRDefault="003332E9" w:rsidP="005A1ECB">
      <w:pPr>
        <w:pStyle w:val="aff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014F">
        <w:rPr>
          <w:rFonts w:ascii="Times New Roman" w:hAnsi="Times New Roman"/>
          <w:sz w:val="24"/>
          <w:szCs w:val="24"/>
        </w:rPr>
        <w:t>Место, условия</w:t>
      </w:r>
      <w:r w:rsidR="006E1827">
        <w:rPr>
          <w:rFonts w:ascii="Times New Roman" w:hAnsi="Times New Roman"/>
          <w:sz w:val="24"/>
          <w:szCs w:val="24"/>
        </w:rPr>
        <w:t>,</w:t>
      </w:r>
      <w:r w:rsidRPr="00C6014F">
        <w:rPr>
          <w:rFonts w:ascii="Times New Roman" w:hAnsi="Times New Roman"/>
          <w:sz w:val="24"/>
          <w:szCs w:val="24"/>
        </w:rPr>
        <w:t xml:space="preserve"> сроки (периоды) выполнения работ </w:t>
      </w:r>
      <w:r w:rsidR="006E1827">
        <w:rPr>
          <w:rFonts w:ascii="Times New Roman" w:hAnsi="Times New Roman"/>
          <w:sz w:val="24"/>
          <w:szCs w:val="24"/>
        </w:rPr>
        <w:t>и у</w:t>
      </w:r>
      <w:r w:rsidR="006E1827" w:rsidRPr="006E1827">
        <w:rPr>
          <w:rFonts w:ascii="Times New Roman" w:hAnsi="Times New Roman"/>
          <w:sz w:val="24"/>
          <w:szCs w:val="24"/>
        </w:rPr>
        <w:t xml:space="preserve">словия оплаты </w:t>
      </w:r>
      <w:r w:rsidR="006E1827">
        <w:rPr>
          <w:rFonts w:ascii="Times New Roman" w:hAnsi="Times New Roman"/>
          <w:sz w:val="24"/>
          <w:szCs w:val="24"/>
        </w:rPr>
        <w:t xml:space="preserve">за </w:t>
      </w:r>
      <w:r w:rsidR="006E1827" w:rsidRPr="006E1827">
        <w:rPr>
          <w:rFonts w:ascii="Times New Roman" w:hAnsi="Times New Roman"/>
          <w:sz w:val="24"/>
          <w:szCs w:val="24"/>
        </w:rPr>
        <w:t>выполненны</w:t>
      </w:r>
      <w:r w:rsidR="006E1827">
        <w:rPr>
          <w:rFonts w:ascii="Times New Roman" w:hAnsi="Times New Roman"/>
          <w:sz w:val="24"/>
          <w:szCs w:val="24"/>
        </w:rPr>
        <w:t>е</w:t>
      </w:r>
      <w:r w:rsidR="006E1827" w:rsidRPr="006E1827">
        <w:rPr>
          <w:rFonts w:ascii="Times New Roman" w:hAnsi="Times New Roman"/>
          <w:sz w:val="24"/>
          <w:szCs w:val="24"/>
        </w:rPr>
        <w:t xml:space="preserve"> работ</w:t>
      </w:r>
      <w:r w:rsidR="006E1827">
        <w:rPr>
          <w:rFonts w:ascii="Times New Roman" w:hAnsi="Times New Roman"/>
          <w:sz w:val="24"/>
          <w:szCs w:val="24"/>
        </w:rPr>
        <w:t>ы</w:t>
      </w:r>
      <w:r w:rsidR="006E1827" w:rsidRPr="00C6014F">
        <w:rPr>
          <w:rFonts w:ascii="Times New Roman" w:hAnsi="Times New Roman"/>
          <w:sz w:val="24"/>
          <w:szCs w:val="24"/>
        </w:rPr>
        <w:t xml:space="preserve"> </w:t>
      </w:r>
      <w:r w:rsidR="006E1827">
        <w:rPr>
          <w:rFonts w:ascii="Times New Roman" w:hAnsi="Times New Roman"/>
          <w:sz w:val="24"/>
          <w:szCs w:val="24"/>
        </w:rPr>
        <w:t>указаны</w:t>
      </w:r>
      <w:r w:rsidRPr="00C6014F">
        <w:rPr>
          <w:rFonts w:ascii="Times New Roman" w:hAnsi="Times New Roman"/>
          <w:sz w:val="24"/>
          <w:szCs w:val="24"/>
        </w:rPr>
        <w:t xml:space="preserve"> в разделах</w:t>
      </w:r>
      <w:r w:rsidR="006E1827">
        <w:rPr>
          <w:rFonts w:ascii="Times New Roman" w:hAnsi="Times New Roman"/>
          <w:sz w:val="24"/>
          <w:szCs w:val="24"/>
        </w:rPr>
        <w:t xml:space="preserve"> </w:t>
      </w:r>
      <w:r w:rsidR="006E1827" w:rsidRPr="00FB6E2D">
        <w:rPr>
          <w:rFonts w:ascii="Times New Roman" w:hAnsi="Times New Roman"/>
          <w:sz w:val="24"/>
          <w:szCs w:val="24"/>
        </w:rPr>
        <w:t>X «Информационная карта»</w:t>
      </w:r>
      <w:r w:rsidR="006E1827">
        <w:rPr>
          <w:rFonts w:ascii="Times New Roman" w:hAnsi="Times New Roman"/>
          <w:sz w:val="24"/>
          <w:szCs w:val="24"/>
        </w:rPr>
        <w:t>,</w:t>
      </w:r>
      <w:r w:rsidRPr="00C6014F">
        <w:rPr>
          <w:rFonts w:ascii="Times New Roman" w:hAnsi="Times New Roman"/>
          <w:sz w:val="24"/>
          <w:szCs w:val="24"/>
        </w:rPr>
        <w:t xml:space="preserve"> </w:t>
      </w:r>
      <w:r w:rsidR="00FE3CBC" w:rsidRPr="00FB6E2D">
        <w:rPr>
          <w:rFonts w:ascii="Times New Roman" w:hAnsi="Times New Roman"/>
          <w:sz w:val="24"/>
          <w:szCs w:val="24"/>
        </w:rPr>
        <w:t>XV «</w:t>
      </w:r>
      <w:r w:rsidR="00D53415">
        <w:rPr>
          <w:rFonts w:ascii="Times New Roman" w:hAnsi="Times New Roman"/>
          <w:sz w:val="24"/>
          <w:szCs w:val="24"/>
        </w:rPr>
        <w:t>Сроки</w:t>
      </w:r>
      <w:r w:rsidR="00FE3CBC" w:rsidRPr="00FB6E2D">
        <w:rPr>
          <w:rFonts w:ascii="Times New Roman" w:hAnsi="Times New Roman"/>
          <w:sz w:val="24"/>
          <w:szCs w:val="24"/>
        </w:rPr>
        <w:t xml:space="preserve"> выполнения работ</w:t>
      </w:r>
      <w:r w:rsidRPr="00FB6E2D">
        <w:rPr>
          <w:rFonts w:ascii="Times New Roman" w:hAnsi="Times New Roman"/>
          <w:sz w:val="24"/>
          <w:szCs w:val="24"/>
        </w:rPr>
        <w:t>, включая стоимость выполнения работ»</w:t>
      </w:r>
      <w:r w:rsidR="006E1827">
        <w:rPr>
          <w:rFonts w:ascii="Times New Roman" w:hAnsi="Times New Roman"/>
          <w:sz w:val="24"/>
          <w:szCs w:val="24"/>
        </w:rPr>
        <w:t xml:space="preserve"> и </w:t>
      </w:r>
      <w:r w:rsidRPr="00FB6E2D">
        <w:rPr>
          <w:rFonts w:ascii="Times New Roman" w:hAnsi="Times New Roman"/>
        </w:rPr>
        <w:t>XVII «Проект договора»</w:t>
      </w:r>
      <w:r w:rsidRPr="00C6014F">
        <w:rPr>
          <w:rFonts w:ascii="Times New Roman" w:hAnsi="Times New Roman"/>
          <w:sz w:val="24"/>
          <w:szCs w:val="24"/>
        </w:rPr>
        <w:t>.</w:t>
      </w:r>
    </w:p>
    <w:p w:rsidR="003332E9" w:rsidRPr="00C6014F" w:rsidRDefault="003332E9" w:rsidP="005A1ECB">
      <w:pPr>
        <w:pStyle w:val="aff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014F">
        <w:rPr>
          <w:rFonts w:ascii="Times New Roman" w:hAnsi="Times New Roman"/>
          <w:sz w:val="24"/>
          <w:szCs w:val="24"/>
        </w:rPr>
        <w:t xml:space="preserve">Начальная (максимальная) цена договора указана в извещении о проведении электронного аукциона и в разделе </w:t>
      </w:r>
      <w:r w:rsidRPr="00FB6E2D">
        <w:rPr>
          <w:rFonts w:ascii="Times New Roman" w:hAnsi="Times New Roman"/>
          <w:sz w:val="24"/>
          <w:szCs w:val="24"/>
        </w:rPr>
        <w:t>X «Информационная карта»</w:t>
      </w:r>
      <w:r w:rsidRPr="00C6014F">
        <w:rPr>
          <w:rFonts w:ascii="Times New Roman" w:hAnsi="Times New Roman"/>
          <w:sz w:val="24"/>
          <w:szCs w:val="24"/>
        </w:rPr>
        <w:t>.</w:t>
      </w:r>
    </w:p>
    <w:p w:rsidR="003332E9" w:rsidRPr="00C6014F" w:rsidRDefault="003332E9" w:rsidP="005A1ECB">
      <w:pPr>
        <w:pStyle w:val="aff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014F">
        <w:rPr>
          <w:rFonts w:ascii="Times New Roman" w:hAnsi="Times New Roman"/>
          <w:sz w:val="24"/>
          <w:szCs w:val="24"/>
        </w:rPr>
        <w:t xml:space="preserve">В электронном аукционе может принять участие лицо, включенное в реестр квалифицированных подрядных организаций </w:t>
      </w:r>
      <w:r w:rsidR="00E41A35" w:rsidRPr="00092DA9">
        <w:rPr>
          <w:rFonts w:ascii="Times New Roman" w:hAnsi="Times New Roman"/>
          <w:sz w:val="24"/>
          <w:szCs w:val="24"/>
        </w:rPr>
        <w:t>сформированный Министерством строительства и жилищно-коммунального хозяйства Тверской области</w:t>
      </w:r>
      <w:r w:rsidR="00E41A35" w:rsidRPr="00C6014F">
        <w:rPr>
          <w:rFonts w:ascii="Times New Roman" w:hAnsi="Times New Roman"/>
          <w:sz w:val="24"/>
          <w:szCs w:val="24"/>
        </w:rPr>
        <w:t xml:space="preserve"> </w:t>
      </w:r>
      <w:r w:rsidRPr="00C6014F">
        <w:rPr>
          <w:rFonts w:ascii="Times New Roman" w:hAnsi="Times New Roman"/>
          <w:sz w:val="24"/>
          <w:szCs w:val="24"/>
        </w:rPr>
        <w:t xml:space="preserve">по соответствующему предмету электронного аукциона и прошедшее </w:t>
      </w:r>
      <w:r w:rsidR="00F46B71">
        <w:rPr>
          <w:rFonts w:ascii="Times New Roman" w:hAnsi="Times New Roman"/>
          <w:sz w:val="24"/>
          <w:szCs w:val="24"/>
        </w:rPr>
        <w:t xml:space="preserve">аккредитацию </w:t>
      </w:r>
      <w:r w:rsidRPr="00C6014F">
        <w:rPr>
          <w:rFonts w:ascii="Times New Roman" w:hAnsi="Times New Roman"/>
          <w:sz w:val="24"/>
          <w:szCs w:val="24"/>
        </w:rPr>
        <w:t>на электронной площадке.</w:t>
      </w:r>
    </w:p>
    <w:p w:rsidR="003332E9" w:rsidRPr="00C6014F" w:rsidRDefault="003332E9" w:rsidP="005A1ECB">
      <w:pPr>
        <w:pStyle w:val="aff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014F">
        <w:rPr>
          <w:rFonts w:ascii="Times New Roman" w:hAnsi="Times New Roman"/>
          <w:sz w:val="24"/>
          <w:szCs w:val="24"/>
        </w:rPr>
        <w:t>Участник электронного аукциона несет все расходы, связанные с подготовкой и подачей заявки на участие в электронном аукционе, участием в электронном аукционе и заключением договора, а Региональный оператор не имеет обязательств в связи с такими расходами</w:t>
      </w:r>
      <w:r w:rsidR="00E41A35">
        <w:rPr>
          <w:rFonts w:ascii="Times New Roman" w:hAnsi="Times New Roman"/>
          <w:sz w:val="24"/>
          <w:szCs w:val="24"/>
        </w:rPr>
        <w:t xml:space="preserve"> независимо от результатов </w:t>
      </w:r>
      <w:r w:rsidR="00E41A35" w:rsidRPr="00C6014F">
        <w:rPr>
          <w:rFonts w:ascii="Times New Roman" w:hAnsi="Times New Roman"/>
          <w:sz w:val="24"/>
          <w:szCs w:val="24"/>
        </w:rPr>
        <w:t>электронного аукциона</w:t>
      </w:r>
      <w:r w:rsidRPr="00C6014F">
        <w:rPr>
          <w:rFonts w:ascii="Times New Roman" w:hAnsi="Times New Roman"/>
          <w:sz w:val="24"/>
          <w:szCs w:val="24"/>
        </w:rPr>
        <w:t>.</w:t>
      </w:r>
    </w:p>
    <w:p w:rsidR="003332E9" w:rsidRPr="00C6014F" w:rsidRDefault="003332E9" w:rsidP="005A1ECB">
      <w:pPr>
        <w:pStyle w:val="aff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43" w:name="_Ref460789117"/>
      <w:r w:rsidRPr="00C6014F">
        <w:rPr>
          <w:rFonts w:ascii="Times New Roman" w:hAnsi="Times New Roman"/>
          <w:sz w:val="24"/>
          <w:szCs w:val="24"/>
        </w:rPr>
        <w:t>Не допускается взимание оператором электронной площадки платы за проведение электронного аукциона. Не допускается взимание с участников электронного аукциона платы за участие в электронном аукционе, за исключением платы, взимаемой с лица, с которым заключается договор, в случаях, предусмотренных законодательством Российской Федерации.</w:t>
      </w:r>
      <w:bookmarkEnd w:id="43"/>
    </w:p>
    <w:p w:rsidR="003332E9" w:rsidRPr="00C6014F" w:rsidRDefault="003332E9" w:rsidP="005A1ECB">
      <w:pPr>
        <w:pStyle w:val="aff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014F">
        <w:rPr>
          <w:rFonts w:ascii="Times New Roman" w:hAnsi="Times New Roman"/>
          <w:sz w:val="24"/>
          <w:szCs w:val="24"/>
        </w:rPr>
        <w:t>Проведение электронного аукциона обеспечивается на электронной площадке ее оператором.</w:t>
      </w:r>
    </w:p>
    <w:p w:rsidR="003332E9" w:rsidRPr="00C6014F" w:rsidRDefault="003332E9" w:rsidP="005A1ECB">
      <w:pPr>
        <w:pStyle w:val="aff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014F">
        <w:rPr>
          <w:rFonts w:ascii="Times New Roman" w:hAnsi="Times New Roman"/>
          <w:sz w:val="24"/>
          <w:szCs w:val="24"/>
        </w:rPr>
        <w:lastRenderedPageBreak/>
        <w:t>Обмен информацией, связанной с проведением электронного аукциона, между участником электронного аукциона, Региональным оператором и оператором электронной площадки осуществляется на электронной площадке в форме электронных документов.</w:t>
      </w:r>
    </w:p>
    <w:p w:rsidR="003332E9" w:rsidRPr="00C6014F" w:rsidRDefault="003332E9" w:rsidP="005A1ECB">
      <w:pPr>
        <w:pStyle w:val="aff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014F">
        <w:rPr>
          <w:rFonts w:ascii="Times New Roman" w:hAnsi="Times New Roman"/>
          <w:sz w:val="24"/>
          <w:szCs w:val="24"/>
        </w:rPr>
        <w:t>Электронные документы и иная информация в электронной форме должны быть подписаны усиленной неквалифицированной электронной подписью лица, уполномоченного действовать от имени участника электронного аукциона, Регионального оператора и оператора электронной площадки.</w:t>
      </w:r>
    </w:p>
    <w:p w:rsidR="003332E9" w:rsidRPr="00C6014F" w:rsidRDefault="003332E9" w:rsidP="005A1ECB">
      <w:pPr>
        <w:pStyle w:val="aff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014F">
        <w:rPr>
          <w:rFonts w:ascii="Times New Roman" w:hAnsi="Times New Roman"/>
          <w:sz w:val="24"/>
          <w:szCs w:val="24"/>
        </w:rPr>
        <w:t>Ключи усиленных неквалифицированных электронных подписей, а также сертификаты ключей проверки электронных подписей, предназначенные для использования в целях настоящей Документации об электронном аукционе,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подписи».</w:t>
      </w:r>
    </w:p>
    <w:p w:rsidR="003332E9" w:rsidRPr="00C6014F" w:rsidRDefault="003332E9" w:rsidP="005A1ECB">
      <w:pPr>
        <w:pStyle w:val="aff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014F">
        <w:rPr>
          <w:rFonts w:ascii="Times New Roman" w:hAnsi="Times New Roman"/>
          <w:sz w:val="24"/>
          <w:szCs w:val="24"/>
        </w:rPr>
        <w:t xml:space="preserve">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случае, если в результате этих переговоров создаются преимущественные условия для участия в электронном аукционе </w:t>
      </w:r>
      <w:r w:rsidR="0098419E">
        <w:rPr>
          <w:rFonts w:ascii="Times New Roman" w:hAnsi="Times New Roman"/>
          <w:sz w:val="24"/>
          <w:szCs w:val="24"/>
        </w:rPr>
        <w:t>и/или</w:t>
      </w:r>
      <w:r w:rsidRPr="00C6014F">
        <w:rPr>
          <w:rFonts w:ascii="Times New Roman" w:hAnsi="Times New Roman"/>
          <w:sz w:val="24"/>
          <w:szCs w:val="24"/>
        </w:rPr>
        <w:t xml:space="preserve"> условия для разглашения конфиденциальной информации</w:t>
      </w:r>
    </w:p>
    <w:p w:rsidR="00867AA8" w:rsidRPr="0014146B" w:rsidRDefault="00867AA8" w:rsidP="00203CE0">
      <w:pPr>
        <w:autoSpaceDE w:val="0"/>
        <w:autoSpaceDN w:val="0"/>
        <w:adjustRightInd w:val="0"/>
        <w:spacing w:before="120" w:after="120"/>
        <w:ind w:firstLine="539"/>
        <w:jc w:val="center"/>
        <w:outlineLvl w:val="0"/>
        <w:rPr>
          <w:b/>
          <w:bCs/>
          <w:sz w:val="28"/>
          <w:szCs w:val="28"/>
        </w:rPr>
      </w:pPr>
      <w:bookmarkStart w:id="44" w:name="III"/>
      <w:bookmarkStart w:id="45" w:name="_Toc508789980"/>
      <w:r w:rsidRPr="0014146B">
        <w:rPr>
          <w:b/>
          <w:bCs/>
          <w:sz w:val="28"/>
          <w:szCs w:val="28"/>
          <w:lang w:val="en-US"/>
        </w:rPr>
        <w:t>III</w:t>
      </w:r>
      <w:r w:rsidRPr="0014146B">
        <w:rPr>
          <w:b/>
          <w:bCs/>
          <w:sz w:val="28"/>
          <w:szCs w:val="28"/>
        </w:rPr>
        <w:t>.</w:t>
      </w:r>
      <w:bookmarkEnd w:id="44"/>
      <w:r w:rsidRPr="0014146B">
        <w:rPr>
          <w:b/>
          <w:bCs/>
          <w:sz w:val="28"/>
          <w:szCs w:val="28"/>
        </w:rPr>
        <w:t xml:space="preserve"> Документация об электронном аукционе</w:t>
      </w:r>
      <w:bookmarkEnd w:id="45"/>
    </w:p>
    <w:p w:rsidR="00867AA8" w:rsidRPr="000B3EAD" w:rsidRDefault="00867AA8" w:rsidP="005A1ECB">
      <w:pPr>
        <w:pStyle w:val="affb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3EAD">
        <w:rPr>
          <w:rFonts w:ascii="Times New Roman" w:hAnsi="Times New Roman"/>
          <w:sz w:val="24"/>
          <w:szCs w:val="24"/>
        </w:rPr>
        <w:t>Д</w:t>
      </w:r>
      <w:r w:rsidR="00203CE0" w:rsidRPr="000B3EAD">
        <w:rPr>
          <w:rFonts w:ascii="Times New Roman" w:hAnsi="Times New Roman"/>
          <w:sz w:val="24"/>
          <w:szCs w:val="24"/>
        </w:rPr>
        <w:t>анная д</w:t>
      </w:r>
      <w:r w:rsidRPr="000B3EAD">
        <w:rPr>
          <w:rFonts w:ascii="Times New Roman" w:hAnsi="Times New Roman"/>
          <w:sz w:val="24"/>
          <w:szCs w:val="24"/>
        </w:rPr>
        <w:t xml:space="preserve">окументация об электронном аукционе </w:t>
      </w:r>
      <w:r w:rsidR="00203CE0" w:rsidRPr="000B3EAD">
        <w:rPr>
          <w:rFonts w:ascii="Times New Roman" w:hAnsi="Times New Roman"/>
          <w:sz w:val="24"/>
          <w:szCs w:val="24"/>
        </w:rPr>
        <w:t xml:space="preserve">(далее – Документация) </w:t>
      </w:r>
      <w:r w:rsidRPr="000B3EAD">
        <w:rPr>
          <w:rFonts w:ascii="Times New Roman" w:hAnsi="Times New Roman"/>
          <w:sz w:val="24"/>
          <w:szCs w:val="24"/>
        </w:rPr>
        <w:t xml:space="preserve">включает в себя настоящий документ, вносимые в Документацию изменения и дополнения, проекты и формы документов (обязательные и рекомендательные), а также прилагаемые документы, перечень которых отражен в пункте </w:t>
      </w:r>
      <w:r w:rsidRPr="000B3EAD">
        <w:rPr>
          <w:rFonts w:ascii="Times New Roman" w:hAnsi="Times New Roman"/>
          <w:sz w:val="24"/>
          <w:szCs w:val="24"/>
        </w:rPr>
        <w:fldChar w:fldCharType="begin"/>
      </w:r>
      <w:r w:rsidRPr="000B3EAD">
        <w:rPr>
          <w:rFonts w:ascii="Times New Roman" w:hAnsi="Times New Roman"/>
          <w:sz w:val="24"/>
          <w:szCs w:val="24"/>
        </w:rPr>
        <w:instrText xml:space="preserve"> REF _Ref460790665 \r \h  \* MERGEFORMAT </w:instrText>
      </w:r>
      <w:r w:rsidRPr="000B3EAD">
        <w:rPr>
          <w:rFonts w:ascii="Times New Roman" w:hAnsi="Times New Roman"/>
          <w:sz w:val="24"/>
          <w:szCs w:val="24"/>
        </w:rPr>
      </w:r>
      <w:r w:rsidRPr="000B3EAD">
        <w:rPr>
          <w:rFonts w:ascii="Times New Roman" w:hAnsi="Times New Roman"/>
          <w:sz w:val="24"/>
          <w:szCs w:val="24"/>
        </w:rPr>
        <w:fldChar w:fldCharType="separate"/>
      </w:r>
      <w:r w:rsidR="007D673B">
        <w:rPr>
          <w:rFonts w:ascii="Times New Roman" w:hAnsi="Times New Roman"/>
          <w:sz w:val="24"/>
          <w:szCs w:val="24"/>
        </w:rPr>
        <w:t>2</w:t>
      </w:r>
      <w:r w:rsidRPr="000B3EAD">
        <w:rPr>
          <w:rFonts w:ascii="Times New Roman" w:hAnsi="Times New Roman"/>
          <w:sz w:val="24"/>
          <w:szCs w:val="24"/>
        </w:rPr>
        <w:fldChar w:fldCharType="end"/>
      </w:r>
      <w:r w:rsidRPr="000B3EAD">
        <w:rPr>
          <w:rFonts w:ascii="Times New Roman" w:hAnsi="Times New Roman"/>
          <w:sz w:val="24"/>
          <w:szCs w:val="24"/>
        </w:rPr>
        <w:t xml:space="preserve"> настоящего раздела (в том числе опубликованные в виде отдельных документов).</w:t>
      </w:r>
    </w:p>
    <w:p w:rsidR="00867AA8" w:rsidRPr="000B3EAD" w:rsidRDefault="00867AA8" w:rsidP="005A1ECB">
      <w:pPr>
        <w:pStyle w:val="affb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46" w:name="_Ref460790665"/>
      <w:r w:rsidRPr="000B3EAD">
        <w:rPr>
          <w:rFonts w:ascii="Times New Roman" w:hAnsi="Times New Roman"/>
          <w:sz w:val="24"/>
          <w:szCs w:val="24"/>
        </w:rPr>
        <w:t>Состав Документации:</w:t>
      </w:r>
      <w:bookmarkEnd w:id="46"/>
    </w:p>
    <w:p w:rsidR="004B52CB" w:rsidRPr="00694F6E" w:rsidRDefault="004B52CB" w:rsidP="00490F78">
      <w:pPr>
        <w:spacing w:before="80"/>
        <w:ind w:left="709"/>
        <w:jc w:val="both"/>
        <w:rPr>
          <w:sz w:val="24"/>
          <w:szCs w:val="24"/>
        </w:rPr>
      </w:pPr>
      <w:r w:rsidRPr="00694F6E">
        <w:rPr>
          <w:sz w:val="24"/>
          <w:szCs w:val="24"/>
        </w:rPr>
        <w:t>Приглашение к участию в аукционе</w:t>
      </w:r>
    </w:p>
    <w:p w:rsidR="00867AA8" w:rsidRPr="00694F6E" w:rsidRDefault="00867AA8" w:rsidP="00694F6E">
      <w:pPr>
        <w:ind w:left="709"/>
        <w:jc w:val="both"/>
        <w:rPr>
          <w:sz w:val="24"/>
          <w:szCs w:val="24"/>
        </w:rPr>
      </w:pPr>
      <w:r w:rsidRPr="00694F6E">
        <w:rPr>
          <w:sz w:val="24"/>
          <w:szCs w:val="24"/>
        </w:rPr>
        <w:t>Раздел I. Термины и определения</w:t>
      </w:r>
    </w:p>
    <w:p w:rsidR="00867AA8" w:rsidRPr="00694F6E" w:rsidRDefault="00867AA8" w:rsidP="00694F6E">
      <w:pPr>
        <w:ind w:left="709"/>
        <w:jc w:val="both"/>
        <w:rPr>
          <w:sz w:val="24"/>
          <w:szCs w:val="24"/>
        </w:rPr>
      </w:pPr>
      <w:r w:rsidRPr="00694F6E">
        <w:rPr>
          <w:sz w:val="24"/>
          <w:szCs w:val="24"/>
        </w:rPr>
        <w:t>Раздел II. Общие положения</w:t>
      </w:r>
    </w:p>
    <w:p w:rsidR="00867AA8" w:rsidRPr="00694F6E" w:rsidRDefault="00867AA8" w:rsidP="00694F6E">
      <w:pPr>
        <w:ind w:left="709"/>
        <w:jc w:val="both"/>
        <w:rPr>
          <w:sz w:val="24"/>
          <w:szCs w:val="24"/>
        </w:rPr>
      </w:pPr>
      <w:r w:rsidRPr="00694F6E">
        <w:rPr>
          <w:sz w:val="24"/>
          <w:szCs w:val="24"/>
        </w:rPr>
        <w:t>Раздел III. Документация об электронном аукционе</w:t>
      </w:r>
    </w:p>
    <w:p w:rsidR="00867AA8" w:rsidRPr="00694F6E" w:rsidRDefault="00867AA8" w:rsidP="00694F6E">
      <w:pPr>
        <w:ind w:left="709"/>
        <w:jc w:val="both"/>
        <w:rPr>
          <w:sz w:val="24"/>
          <w:szCs w:val="24"/>
        </w:rPr>
      </w:pPr>
      <w:r w:rsidRPr="00694F6E">
        <w:rPr>
          <w:sz w:val="24"/>
          <w:szCs w:val="24"/>
        </w:rPr>
        <w:t>Раздел IV. Требования к содержанию и составу заявки на участие в электронном аукционе и инструкция по заполнению заявки</w:t>
      </w:r>
    </w:p>
    <w:p w:rsidR="00867AA8" w:rsidRPr="00694F6E" w:rsidRDefault="00867AA8" w:rsidP="00694F6E">
      <w:pPr>
        <w:ind w:left="709"/>
        <w:jc w:val="both"/>
        <w:rPr>
          <w:sz w:val="24"/>
          <w:szCs w:val="24"/>
        </w:rPr>
      </w:pPr>
      <w:r w:rsidRPr="00694F6E">
        <w:rPr>
          <w:sz w:val="24"/>
          <w:szCs w:val="24"/>
        </w:rPr>
        <w:t>Раздел V. Порядок подачи заявок на участие в электронном аукционе</w:t>
      </w:r>
    </w:p>
    <w:p w:rsidR="00867AA8" w:rsidRPr="00694F6E" w:rsidRDefault="00867AA8" w:rsidP="00694F6E">
      <w:pPr>
        <w:ind w:left="709"/>
        <w:jc w:val="both"/>
        <w:rPr>
          <w:sz w:val="24"/>
          <w:szCs w:val="24"/>
        </w:rPr>
      </w:pPr>
      <w:r w:rsidRPr="00694F6E">
        <w:rPr>
          <w:sz w:val="24"/>
          <w:szCs w:val="24"/>
        </w:rPr>
        <w:t>Раздел VI. Рассмотрение заявок на участие в электронном аукционе</w:t>
      </w:r>
    </w:p>
    <w:p w:rsidR="00867AA8" w:rsidRPr="00694F6E" w:rsidRDefault="00867AA8" w:rsidP="00694F6E">
      <w:pPr>
        <w:ind w:left="709"/>
        <w:jc w:val="both"/>
        <w:rPr>
          <w:sz w:val="24"/>
          <w:szCs w:val="24"/>
        </w:rPr>
      </w:pPr>
      <w:r w:rsidRPr="00694F6E">
        <w:rPr>
          <w:sz w:val="24"/>
          <w:szCs w:val="24"/>
        </w:rPr>
        <w:t>Раздел VII. Проведение электронного аукциона</w:t>
      </w:r>
    </w:p>
    <w:p w:rsidR="00867AA8" w:rsidRPr="00694F6E" w:rsidRDefault="00867AA8" w:rsidP="00694F6E">
      <w:pPr>
        <w:ind w:left="709"/>
        <w:jc w:val="both"/>
        <w:rPr>
          <w:sz w:val="24"/>
          <w:szCs w:val="24"/>
        </w:rPr>
      </w:pPr>
      <w:r w:rsidRPr="00694F6E">
        <w:rPr>
          <w:sz w:val="24"/>
          <w:szCs w:val="24"/>
        </w:rPr>
        <w:t>Раздел VIII. Признание электронного аукциона несостоявшимся</w:t>
      </w:r>
    </w:p>
    <w:p w:rsidR="00867AA8" w:rsidRPr="00694F6E" w:rsidRDefault="00867AA8" w:rsidP="00694F6E">
      <w:pPr>
        <w:ind w:left="709"/>
        <w:jc w:val="both"/>
        <w:rPr>
          <w:sz w:val="24"/>
          <w:szCs w:val="24"/>
        </w:rPr>
      </w:pPr>
      <w:r w:rsidRPr="00694F6E">
        <w:rPr>
          <w:sz w:val="24"/>
          <w:szCs w:val="24"/>
        </w:rPr>
        <w:t>Раздел IX. Порядок заключения договора</w:t>
      </w:r>
    </w:p>
    <w:p w:rsidR="00867AA8" w:rsidRPr="00694F6E" w:rsidRDefault="00867AA8" w:rsidP="00694F6E">
      <w:pPr>
        <w:ind w:left="709"/>
        <w:jc w:val="both"/>
        <w:rPr>
          <w:sz w:val="24"/>
          <w:szCs w:val="24"/>
        </w:rPr>
      </w:pPr>
      <w:bookmarkStart w:id="47" w:name="_Раздел_X._Информационная"/>
      <w:bookmarkEnd w:id="47"/>
      <w:r w:rsidRPr="00694F6E">
        <w:rPr>
          <w:sz w:val="24"/>
          <w:szCs w:val="24"/>
        </w:rPr>
        <w:t>Раздел X. Информационная карта</w:t>
      </w:r>
    </w:p>
    <w:p w:rsidR="00867AA8" w:rsidRPr="00694F6E" w:rsidRDefault="00867AA8" w:rsidP="00694F6E">
      <w:pPr>
        <w:ind w:left="709"/>
        <w:jc w:val="both"/>
        <w:rPr>
          <w:sz w:val="24"/>
          <w:szCs w:val="24"/>
        </w:rPr>
      </w:pPr>
      <w:r w:rsidRPr="00694F6E">
        <w:rPr>
          <w:sz w:val="24"/>
          <w:szCs w:val="24"/>
        </w:rPr>
        <w:t>Раздел XI. Адресный перечень многоквартирных домов</w:t>
      </w:r>
    </w:p>
    <w:p w:rsidR="00867AA8" w:rsidRPr="00490F78" w:rsidRDefault="00867AA8" w:rsidP="00694F6E">
      <w:pPr>
        <w:ind w:left="709"/>
        <w:jc w:val="both"/>
        <w:rPr>
          <w:sz w:val="24"/>
          <w:szCs w:val="24"/>
        </w:rPr>
      </w:pPr>
      <w:bookmarkStart w:id="48" w:name="_Раздел_XII._Обоснование"/>
      <w:bookmarkEnd w:id="48"/>
      <w:r w:rsidRPr="00490F78">
        <w:rPr>
          <w:sz w:val="24"/>
          <w:szCs w:val="24"/>
        </w:rPr>
        <w:t>Раздел XII. Обоснование цены договора</w:t>
      </w:r>
    </w:p>
    <w:p w:rsidR="00867AA8" w:rsidRPr="00934C40" w:rsidRDefault="00867AA8" w:rsidP="00694F6E">
      <w:pPr>
        <w:ind w:left="709"/>
        <w:jc w:val="both"/>
        <w:rPr>
          <w:sz w:val="24"/>
          <w:szCs w:val="24"/>
        </w:rPr>
      </w:pPr>
      <w:r w:rsidRPr="00934C40">
        <w:rPr>
          <w:sz w:val="24"/>
          <w:szCs w:val="24"/>
        </w:rPr>
        <w:t>Раздел XIII. Техническое задание на выполнение работ</w:t>
      </w:r>
    </w:p>
    <w:p w:rsidR="00867AA8" w:rsidRPr="00934C40" w:rsidRDefault="00867AA8" w:rsidP="00694F6E">
      <w:pPr>
        <w:ind w:left="709"/>
        <w:jc w:val="both"/>
        <w:rPr>
          <w:sz w:val="24"/>
          <w:szCs w:val="24"/>
        </w:rPr>
      </w:pPr>
      <w:r w:rsidRPr="00934C40">
        <w:rPr>
          <w:sz w:val="24"/>
          <w:szCs w:val="24"/>
        </w:rPr>
        <w:t>Раздел XIV.</w:t>
      </w:r>
      <w:r w:rsidR="002528D6" w:rsidRPr="00934C40">
        <w:rPr>
          <w:sz w:val="24"/>
          <w:szCs w:val="24"/>
        </w:rPr>
        <w:t xml:space="preserve"> </w:t>
      </w:r>
      <w:r w:rsidRPr="00934C40">
        <w:rPr>
          <w:sz w:val="24"/>
          <w:szCs w:val="24"/>
        </w:rPr>
        <w:t>Перечень, количество и характеристики основных материалов и оборудования в соответствии с требованиями проектной документации, необходимых для выполнения работ</w:t>
      </w:r>
    </w:p>
    <w:p w:rsidR="00867AA8" w:rsidRPr="00934C40" w:rsidRDefault="00867AA8" w:rsidP="00694F6E">
      <w:pPr>
        <w:ind w:left="709"/>
        <w:jc w:val="both"/>
        <w:rPr>
          <w:sz w:val="24"/>
          <w:szCs w:val="24"/>
        </w:rPr>
      </w:pPr>
      <w:r w:rsidRPr="00934C40">
        <w:rPr>
          <w:sz w:val="24"/>
          <w:szCs w:val="24"/>
        </w:rPr>
        <w:t xml:space="preserve">Раздел XV. </w:t>
      </w:r>
      <w:r w:rsidR="00D53415">
        <w:rPr>
          <w:sz w:val="24"/>
          <w:szCs w:val="24"/>
        </w:rPr>
        <w:t>Сроки</w:t>
      </w:r>
      <w:r w:rsidRPr="00934C40">
        <w:rPr>
          <w:sz w:val="24"/>
          <w:szCs w:val="24"/>
        </w:rPr>
        <w:t xml:space="preserve"> выполнения работ, включая стоимость выполнения работ</w:t>
      </w:r>
    </w:p>
    <w:p w:rsidR="00867AA8" w:rsidRPr="00934C40" w:rsidRDefault="00867AA8" w:rsidP="00694F6E">
      <w:pPr>
        <w:ind w:left="709"/>
        <w:jc w:val="both"/>
        <w:rPr>
          <w:sz w:val="24"/>
          <w:szCs w:val="24"/>
        </w:rPr>
      </w:pPr>
      <w:r w:rsidRPr="00934C40">
        <w:rPr>
          <w:sz w:val="24"/>
          <w:szCs w:val="24"/>
        </w:rPr>
        <w:t>Раздел XVI. Проектная и сметная документация</w:t>
      </w:r>
    </w:p>
    <w:p w:rsidR="00867AA8" w:rsidRPr="00934C40" w:rsidRDefault="00867AA8" w:rsidP="00694F6E">
      <w:pPr>
        <w:ind w:left="709"/>
        <w:jc w:val="both"/>
        <w:rPr>
          <w:sz w:val="24"/>
          <w:szCs w:val="24"/>
        </w:rPr>
      </w:pPr>
      <w:bookmarkStart w:id="49" w:name="_Раздел_XVII._Проект"/>
      <w:bookmarkEnd w:id="49"/>
      <w:r w:rsidRPr="00934C40">
        <w:rPr>
          <w:sz w:val="24"/>
          <w:szCs w:val="24"/>
        </w:rPr>
        <w:t>Раздел XVII. Проект договора</w:t>
      </w:r>
    </w:p>
    <w:p w:rsidR="00011475" w:rsidRPr="00694F6E" w:rsidRDefault="00011475" w:rsidP="00041EE8">
      <w:pPr>
        <w:spacing w:after="120"/>
        <w:ind w:left="709"/>
        <w:jc w:val="both"/>
        <w:rPr>
          <w:sz w:val="24"/>
          <w:szCs w:val="24"/>
        </w:rPr>
      </w:pPr>
      <w:r w:rsidRPr="00162451">
        <w:rPr>
          <w:sz w:val="24"/>
          <w:szCs w:val="24"/>
        </w:rPr>
        <w:t xml:space="preserve">Раздел XVIII. Образец формы </w:t>
      </w:r>
      <w:r w:rsidR="006A1834">
        <w:rPr>
          <w:sz w:val="24"/>
          <w:szCs w:val="24"/>
        </w:rPr>
        <w:t>З</w:t>
      </w:r>
      <w:r w:rsidRPr="00162451">
        <w:rPr>
          <w:sz w:val="24"/>
          <w:szCs w:val="24"/>
        </w:rPr>
        <w:t>аявки на участие в электронном аукционе</w:t>
      </w:r>
    </w:p>
    <w:p w:rsidR="00867AA8" w:rsidRPr="000B3EAD" w:rsidRDefault="00867AA8" w:rsidP="005A1ECB">
      <w:pPr>
        <w:pStyle w:val="affb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3EAD">
        <w:rPr>
          <w:rFonts w:ascii="Times New Roman" w:hAnsi="Times New Roman"/>
          <w:sz w:val="24"/>
          <w:szCs w:val="24"/>
        </w:rPr>
        <w:t xml:space="preserve">Документация </w:t>
      </w:r>
      <w:r w:rsidR="00694F6E">
        <w:rPr>
          <w:rFonts w:ascii="Times New Roman" w:hAnsi="Times New Roman"/>
          <w:sz w:val="24"/>
          <w:szCs w:val="24"/>
        </w:rPr>
        <w:t xml:space="preserve">и все вносимые в нею изменения </w:t>
      </w:r>
      <w:r w:rsidR="0098419E">
        <w:rPr>
          <w:rFonts w:ascii="Times New Roman" w:hAnsi="Times New Roman"/>
          <w:sz w:val="24"/>
          <w:szCs w:val="24"/>
        </w:rPr>
        <w:t xml:space="preserve">и дополнения </w:t>
      </w:r>
      <w:r w:rsidRPr="000B3EAD">
        <w:rPr>
          <w:rFonts w:ascii="Times New Roman" w:hAnsi="Times New Roman"/>
          <w:sz w:val="24"/>
          <w:szCs w:val="24"/>
        </w:rPr>
        <w:t>в полном объеме доступн</w:t>
      </w:r>
      <w:r w:rsidR="00F46B71">
        <w:rPr>
          <w:rFonts w:ascii="Times New Roman" w:hAnsi="Times New Roman"/>
          <w:sz w:val="24"/>
          <w:szCs w:val="24"/>
        </w:rPr>
        <w:t>ы</w:t>
      </w:r>
      <w:r w:rsidRPr="000B3EAD">
        <w:rPr>
          <w:rFonts w:ascii="Times New Roman" w:hAnsi="Times New Roman"/>
          <w:sz w:val="24"/>
          <w:szCs w:val="24"/>
        </w:rPr>
        <w:t xml:space="preserve"> для ознакомления в электронном виде на следующих сайтах в информационно-телекоммуникационной сети «Интернет»:</w:t>
      </w:r>
    </w:p>
    <w:p w:rsidR="00867AA8" w:rsidRPr="00092DA9" w:rsidRDefault="00867AA8" w:rsidP="00203CE0">
      <w:pPr>
        <w:pStyle w:val="2"/>
        <w:keepNext w:val="0"/>
        <w:widowControl w:val="0"/>
        <w:tabs>
          <w:tab w:val="left" w:pos="1134"/>
        </w:tabs>
        <w:ind w:left="709"/>
        <w:jc w:val="both"/>
        <w:rPr>
          <w:b w:val="0"/>
          <w:sz w:val="24"/>
          <w:szCs w:val="24"/>
        </w:rPr>
      </w:pPr>
      <w:r w:rsidRPr="00092DA9">
        <w:rPr>
          <w:b w:val="0"/>
          <w:sz w:val="24"/>
          <w:szCs w:val="24"/>
        </w:rPr>
        <w:t xml:space="preserve">- официальный сайт </w:t>
      </w:r>
      <w:hyperlink r:id="rId15" w:history="1">
        <w:r w:rsidR="002528D6" w:rsidRPr="00092DA9">
          <w:rPr>
            <w:rStyle w:val="ae"/>
            <w:b w:val="0"/>
            <w:sz w:val="24"/>
            <w:szCs w:val="24"/>
          </w:rPr>
          <w:t>http://minstroy.tver.ru/</w:t>
        </w:r>
      </w:hyperlink>
    </w:p>
    <w:p w:rsidR="00867AA8" w:rsidRPr="00092DA9" w:rsidRDefault="00867AA8" w:rsidP="00203CE0">
      <w:pPr>
        <w:pStyle w:val="2"/>
        <w:keepNext w:val="0"/>
        <w:widowControl w:val="0"/>
        <w:tabs>
          <w:tab w:val="left" w:pos="1134"/>
        </w:tabs>
        <w:ind w:left="709"/>
        <w:jc w:val="both"/>
        <w:rPr>
          <w:b w:val="0"/>
          <w:sz w:val="24"/>
          <w:szCs w:val="24"/>
        </w:rPr>
      </w:pPr>
      <w:r w:rsidRPr="00092DA9">
        <w:rPr>
          <w:b w:val="0"/>
          <w:sz w:val="24"/>
          <w:szCs w:val="24"/>
        </w:rPr>
        <w:t xml:space="preserve">- сайт оператора электронной площадки </w:t>
      </w:r>
      <w:hyperlink r:id="rId16" w:history="1">
        <w:r w:rsidR="00C5649A" w:rsidRPr="00140F8B">
          <w:rPr>
            <w:rStyle w:val="ae"/>
            <w:b w:val="0"/>
            <w:bCs/>
            <w:sz w:val="24"/>
            <w:szCs w:val="24"/>
          </w:rPr>
          <w:t>http://www.</w:t>
        </w:r>
        <w:proofErr w:type="spellStart"/>
        <w:r w:rsidR="00C5649A" w:rsidRPr="00140F8B">
          <w:rPr>
            <w:rStyle w:val="ae"/>
            <w:b w:val="0"/>
            <w:bCs/>
            <w:sz w:val="24"/>
            <w:szCs w:val="24"/>
            <w:lang w:val="en-US"/>
          </w:rPr>
          <w:t>utp</w:t>
        </w:r>
        <w:proofErr w:type="spellEnd"/>
        <w:r w:rsidR="00C5649A" w:rsidRPr="00140F8B">
          <w:rPr>
            <w:rStyle w:val="ae"/>
            <w:b w:val="0"/>
            <w:bCs/>
            <w:sz w:val="24"/>
            <w:szCs w:val="24"/>
          </w:rPr>
          <w:t>.sberbank-ast.ru/</w:t>
        </w:r>
      </w:hyperlink>
      <w:r w:rsidR="002528D6" w:rsidRPr="00092DA9">
        <w:rPr>
          <w:b w:val="0"/>
          <w:sz w:val="24"/>
          <w:szCs w:val="24"/>
        </w:rPr>
        <w:t>.</w:t>
      </w:r>
    </w:p>
    <w:p w:rsidR="00867AA8" w:rsidRPr="000B3EAD" w:rsidRDefault="00867AA8" w:rsidP="005A1ECB">
      <w:pPr>
        <w:pStyle w:val="affb"/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B3EAD">
        <w:rPr>
          <w:rFonts w:ascii="Times New Roman" w:hAnsi="Times New Roman"/>
          <w:sz w:val="24"/>
          <w:szCs w:val="24"/>
        </w:rPr>
        <w:t>Разъяснение положений Документации:</w:t>
      </w:r>
    </w:p>
    <w:p w:rsidR="00867AA8" w:rsidRPr="006F570C" w:rsidRDefault="002528D6" w:rsidP="005A1ECB">
      <w:pPr>
        <w:ind w:firstLine="567"/>
        <w:jc w:val="both"/>
        <w:rPr>
          <w:sz w:val="24"/>
          <w:szCs w:val="24"/>
        </w:rPr>
      </w:pPr>
      <w:r w:rsidRPr="006F570C">
        <w:rPr>
          <w:sz w:val="24"/>
          <w:szCs w:val="24"/>
        </w:rPr>
        <w:lastRenderedPageBreak/>
        <w:t xml:space="preserve">4.1. </w:t>
      </w:r>
      <w:r w:rsidR="00867AA8" w:rsidRPr="006F570C">
        <w:rPr>
          <w:sz w:val="24"/>
          <w:szCs w:val="24"/>
        </w:rPr>
        <w:t>Любое заинтересованное лицо, включенное в реестр квалифицированных подрядных организаций</w:t>
      </w:r>
      <w:r w:rsidRPr="006F570C">
        <w:rPr>
          <w:sz w:val="24"/>
          <w:szCs w:val="24"/>
        </w:rPr>
        <w:t xml:space="preserve"> Тверской области</w:t>
      </w:r>
      <w:r w:rsidR="00867AA8" w:rsidRPr="006F570C">
        <w:rPr>
          <w:sz w:val="24"/>
          <w:szCs w:val="24"/>
        </w:rPr>
        <w:t xml:space="preserve">, вправе направить оператору электронной площадки запрос о разъяснении положений Документации (далее – Запрос). При этом, такое заинтересованное лицо вправе направить не более чем 3 </w:t>
      </w:r>
      <w:r w:rsidR="00735C5F" w:rsidRPr="006F570C">
        <w:rPr>
          <w:sz w:val="24"/>
          <w:szCs w:val="24"/>
        </w:rPr>
        <w:t>(три)</w:t>
      </w:r>
      <w:r w:rsidR="00867AA8" w:rsidRPr="006F570C">
        <w:rPr>
          <w:sz w:val="24"/>
          <w:szCs w:val="24"/>
        </w:rPr>
        <w:t xml:space="preserve"> запроса о даче разъяснений положений Документации в отношении одного электронного аукциона.</w:t>
      </w:r>
    </w:p>
    <w:p w:rsidR="00867AA8" w:rsidRPr="006F570C" w:rsidRDefault="002528D6" w:rsidP="005A1ECB">
      <w:pPr>
        <w:ind w:firstLine="567"/>
        <w:jc w:val="both"/>
        <w:rPr>
          <w:sz w:val="24"/>
          <w:szCs w:val="24"/>
        </w:rPr>
      </w:pPr>
      <w:r w:rsidRPr="006F570C">
        <w:rPr>
          <w:sz w:val="24"/>
          <w:szCs w:val="24"/>
        </w:rPr>
        <w:t xml:space="preserve">4.2. </w:t>
      </w:r>
      <w:r w:rsidR="00867AA8" w:rsidRPr="006F570C">
        <w:rPr>
          <w:sz w:val="24"/>
          <w:szCs w:val="24"/>
        </w:rPr>
        <w:t xml:space="preserve">Запрос направляется в виде электронного документа через сайт оператора электронной площадки в соответствии с регламентом работы электронной площадки. </w:t>
      </w:r>
    </w:p>
    <w:p w:rsidR="00867AA8" w:rsidRPr="004D1FEB" w:rsidRDefault="002528D6" w:rsidP="005A1ECB">
      <w:pPr>
        <w:ind w:firstLine="567"/>
        <w:jc w:val="both"/>
        <w:rPr>
          <w:sz w:val="24"/>
          <w:szCs w:val="24"/>
        </w:rPr>
      </w:pPr>
      <w:bookmarkStart w:id="50" w:name="_Ref460602542"/>
      <w:r w:rsidRPr="004D1FEB">
        <w:rPr>
          <w:sz w:val="24"/>
          <w:szCs w:val="24"/>
        </w:rPr>
        <w:t xml:space="preserve">4.3. </w:t>
      </w:r>
      <w:r w:rsidR="00867AA8" w:rsidRPr="004D1FEB">
        <w:rPr>
          <w:sz w:val="24"/>
          <w:szCs w:val="24"/>
        </w:rPr>
        <w:t>Запросы принимаются не позднее чем за 3 (</w:t>
      </w:r>
      <w:r w:rsidR="00735C5F" w:rsidRPr="004D1FEB">
        <w:rPr>
          <w:sz w:val="24"/>
          <w:szCs w:val="24"/>
        </w:rPr>
        <w:t>три</w:t>
      </w:r>
      <w:r w:rsidR="00867AA8" w:rsidRPr="004D1FEB">
        <w:rPr>
          <w:sz w:val="24"/>
          <w:szCs w:val="24"/>
        </w:rPr>
        <w:t>) рабочих дня до даты окончания срока подачи заявок на участие в электронном аукционе, установленной в Извещении о проведении электронного аукциона и разделе X «Информационная карта»</w:t>
      </w:r>
      <w:r w:rsidRPr="004D1FEB">
        <w:rPr>
          <w:sz w:val="24"/>
          <w:szCs w:val="24"/>
        </w:rPr>
        <w:t xml:space="preserve"> данной Документации</w:t>
      </w:r>
      <w:r w:rsidR="00867AA8" w:rsidRPr="004D1FEB">
        <w:rPr>
          <w:sz w:val="24"/>
          <w:szCs w:val="24"/>
        </w:rPr>
        <w:t>.</w:t>
      </w:r>
      <w:bookmarkEnd w:id="50"/>
    </w:p>
    <w:p w:rsidR="00867AA8" w:rsidRPr="004D1FEB" w:rsidRDefault="002528D6" w:rsidP="005A1ECB">
      <w:pPr>
        <w:ind w:firstLine="567"/>
        <w:jc w:val="both"/>
        <w:rPr>
          <w:sz w:val="24"/>
          <w:szCs w:val="24"/>
        </w:rPr>
      </w:pPr>
      <w:r w:rsidRPr="004D1FEB">
        <w:rPr>
          <w:sz w:val="24"/>
          <w:szCs w:val="24"/>
        </w:rPr>
        <w:t xml:space="preserve">4.4. </w:t>
      </w:r>
      <w:r w:rsidR="00867AA8" w:rsidRPr="004D1FEB">
        <w:rPr>
          <w:sz w:val="24"/>
          <w:szCs w:val="24"/>
        </w:rPr>
        <w:t xml:space="preserve">В случае если Запрос поступил в сроки, установленные в пункте </w:t>
      </w:r>
      <w:r w:rsidR="00B27988" w:rsidRPr="004D1FEB">
        <w:rPr>
          <w:sz w:val="24"/>
          <w:szCs w:val="24"/>
        </w:rPr>
        <w:t>4.2</w:t>
      </w:r>
      <w:r w:rsidR="00867AA8" w:rsidRPr="004D1FEB">
        <w:rPr>
          <w:sz w:val="24"/>
          <w:szCs w:val="24"/>
        </w:rPr>
        <w:t xml:space="preserve"> настоящего раздела, Региональный оператор в течение 2 (двух)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с указанием предмета запроса, наименования заинтересованного лица, подавшего Запрос. </w:t>
      </w:r>
    </w:p>
    <w:p w:rsidR="00867AA8" w:rsidRPr="004D1FEB" w:rsidRDefault="002528D6" w:rsidP="005A1ECB">
      <w:pPr>
        <w:ind w:firstLine="567"/>
        <w:jc w:val="both"/>
        <w:rPr>
          <w:sz w:val="24"/>
          <w:szCs w:val="24"/>
        </w:rPr>
      </w:pPr>
      <w:r w:rsidRPr="004D1FEB">
        <w:rPr>
          <w:sz w:val="24"/>
          <w:szCs w:val="24"/>
        </w:rPr>
        <w:t xml:space="preserve">4.5. </w:t>
      </w:r>
      <w:r w:rsidR="00867AA8" w:rsidRPr="004D1FEB">
        <w:rPr>
          <w:sz w:val="24"/>
          <w:szCs w:val="24"/>
        </w:rPr>
        <w:t xml:space="preserve">В случае если Запрос поступил позднее срока, установленного в пункте </w:t>
      </w:r>
      <w:r w:rsidR="00E05044" w:rsidRPr="004D1FEB">
        <w:rPr>
          <w:sz w:val="24"/>
          <w:szCs w:val="24"/>
        </w:rPr>
        <w:t>4.2</w:t>
      </w:r>
      <w:r w:rsidR="00867AA8" w:rsidRPr="004D1FEB">
        <w:rPr>
          <w:sz w:val="24"/>
          <w:szCs w:val="24"/>
        </w:rPr>
        <w:t xml:space="preserve"> настоящего раздела, данный Запрос </w:t>
      </w:r>
      <w:r w:rsidR="00AA7EFD" w:rsidRPr="004D1FEB">
        <w:rPr>
          <w:sz w:val="24"/>
          <w:szCs w:val="24"/>
        </w:rPr>
        <w:t xml:space="preserve">оператором электронной площадки не принимаются и не </w:t>
      </w:r>
      <w:r w:rsidR="00867AA8" w:rsidRPr="004D1FEB">
        <w:rPr>
          <w:sz w:val="24"/>
          <w:szCs w:val="24"/>
        </w:rPr>
        <w:t>рассматривается.</w:t>
      </w:r>
    </w:p>
    <w:p w:rsidR="00867AA8" w:rsidRPr="00646901" w:rsidRDefault="00867AA8" w:rsidP="005A1ECB">
      <w:pPr>
        <w:pStyle w:val="affb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6901">
        <w:rPr>
          <w:rFonts w:ascii="Times New Roman" w:hAnsi="Times New Roman"/>
          <w:sz w:val="24"/>
          <w:szCs w:val="24"/>
        </w:rPr>
        <w:t>Внесение изменений в Документацию:</w:t>
      </w:r>
    </w:p>
    <w:p w:rsidR="00867AA8" w:rsidRPr="00646901" w:rsidRDefault="002528D6" w:rsidP="005A1ECB">
      <w:pPr>
        <w:pStyle w:val="2"/>
        <w:keepNext w:val="0"/>
        <w:widowControl w:val="0"/>
        <w:tabs>
          <w:tab w:val="left" w:pos="1134"/>
        </w:tabs>
        <w:ind w:firstLine="567"/>
        <w:jc w:val="both"/>
        <w:rPr>
          <w:b w:val="0"/>
          <w:sz w:val="24"/>
          <w:szCs w:val="24"/>
        </w:rPr>
      </w:pPr>
      <w:bookmarkStart w:id="51" w:name="_Ref460603564"/>
      <w:r w:rsidRPr="00646901">
        <w:rPr>
          <w:b w:val="0"/>
          <w:sz w:val="24"/>
          <w:szCs w:val="24"/>
        </w:rPr>
        <w:t xml:space="preserve">5.1. </w:t>
      </w:r>
      <w:r w:rsidR="00867AA8" w:rsidRPr="00646901">
        <w:rPr>
          <w:b w:val="0"/>
          <w:sz w:val="24"/>
          <w:szCs w:val="24"/>
        </w:rPr>
        <w:t xml:space="preserve">Региональный оператор по собственной инициативе или в связи с запросом заинтересованного лица о разъяснении положений Документации вправе принять решение о внесении изменений в Извещение о проведении электронного аукциона </w:t>
      </w:r>
      <w:r w:rsidR="0098419E" w:rsidRPr="00646901">
        <w:rPr>
          <w:b w:val="0"/>
          <w:sz w:val="24"/>
          <w:szCs w:val="24"/>
        </w:rPr>
        <w:t>и/или</w:t>
      </w:r>
      <w:r w:rsidR="00867AA8" w:rsidRPr="00646901">
        <w:rPr>
          <w:b w:val="0"/>
          <w:sz w:val="24"/>
          <w:szCs w:val="24"/>
        </w:rPr>
        <w:t xml:space="preserve"> в Документацию не позднее чем за 3 </w:t>
      </w:r>
      <w:r w:rsidR="00735C5F" w:rsidRPr="00646901">
        <w:rPr>
          <w:b w:val="0"/>
          <w:sz w:val="24"/>
          <w:szCs w:val="24"/>
        </w:rPr>
        <w:t>(три)</w:t>
      </w:r>
      <w:r w:rsidR="00867AA8" w:rsidRPr="00646901">
        <w:rPr>
          <w:b w:val="0"/>
          <w:sz w:val="24"/>
          <w:szCs w:val="24"/>
        </w:rPr>
        <w:t xml:space="preserve"> рабочих дня до дня окончания срока подачи заявок на участие в электронном аукционе. Изменение предмета электронного аукциона и увеличение размера обеспечения заявки не допускаются.</w:t>
      </w:r>
      <w:bookmarkEnd w:id="51"/>
    </w:p>
    <w:p w:rsidR="00867AA8" w:rsidRPr="00646901" w:rsidRDefault="00446707" w:rsidP="005A1ECB">
      <w:pPr>
        <w:pStyle w:val="2"/>
        <w:keepNext w:val="0"/>
        <w:widowControl w:val="0"/>
        <w:tabs>
          <w:tab w:val="left" w:pos="1134"/>
        </w:tabs>
        <w:ind w:firstLine="567"/>
        <w:jc w:val="both"/>
        <w:rPr>
          <w:b w:val="0"/>
          <w:sz w:val="24"/>
          <w:szCs w:val="24"/>
        </w:rPr>
      </w:pPr>
      <w:r w:rsidRPr="00646901">
        <w:rPr>
          <w:b w:val="0"/>
          <w:sz w:val="24"/>
          <w:szCs w:val="24"/>
        </w:rPr>
        <w:t xml:space="preserve">5.2. </w:t>
      </w:r>
      <w:r w:rsidR="00867AA8" w:rsidRPr="00646901">
        <w:rPr>
          <w:b w:val="0"/>
          <w:sz w:val="24"/>
          <w:szCs w:val="24"/>
        </w:rPr>
        <w:t xml:space="preserve">В течение 1 (одного) рабочего дня со дня принятия решения, указанного в пункте </w:t>
      </w:r>
      <w:r w:rsidR="00DE376D" w:rsidRPr="00646901">
        <w:rPr>
          <w:b w:val="0"/>
          <w:sz w:val="24"/>
          <w:szCs w:val="24"/>
        </w:rPr>
        <w:t>5.1</w:t>
      </w:r>
      <w:r w:rsidR="00867AA8" w:rsidRPr="00646901">
        <w:rPr>
          <w:b w:val="0"/>
          <w:sz w:val="24"/>
          <w:szCs w:val="24"/>
        </w:rPr>
        <w:t xml:space="preserve"> настоящего раздела, такие изменения публикуются на официальном сайте и сайте оператора электронной площадки.</w:t>
      </w:r>
    </w:p>
    <w:p w:rsidR="00867AA8" w:rsidRPr="00AA3BB2" w:rsidRDefault="00B52F04" w:rsidP="005A1ECB">
      <w:pPr>
        <w:pStyle w:val="2"/>
        <w:keepNext w:val="0"/>
        <w:widowControl w:val="0"/>
        <w:tabs>
          <w:tab w:val="left" w:pos="1134"/>
        </w:tabs>
        <w:ind w:firstLine="567"/>
        <w:jc w:val="both"/>
        <w:rPr>
          <w:b w:val="0"/>
          <w:sz w:val="24"/>
          <w:szCs w:val="24"/>
        </w:rPr>
      </w:pPr>
      <w:r w:rsidRPr="00AA3BB2">
        <w:rPr>
          <w:b w:val="0"/>
          <w:sz w:val="24"/>
          <w:szCs w:val="24"/>
        </w:rPr>
        <w:t xml:space="preserve">5.3. </w:t>
      </w:r>
      <w:r w:rsidR="00867AA8" w:rsidRPr="00AA3BB2">
        <w:rPr>
          <w:b w:val="0"/>
          <w:sz w:val="24"/>
          <w:szCs w:val="24"/>
        </w:rPr>
        <w:t xml:space="preserve">Срок подачи заявок на участие в электронном аукционе продлевается так,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</w:t>
      </w:r>
      <w:r w:rsidR="0098419E" w:rsidRPr="00AA3BB2">
        <w:rPr>
          <w:b w:val="0"/>
          <w:sz w:val="24"/>
          <w:szCs w:val="24"/>
        </w:rPr>
        <w:t>и/или</w:t>
      </w:r>
      <w:r w:rsidR="00867AA8" w:rsidRPr="00AA3BB2">
        <w:rPr>
          <w:b w:val="0"/>
          <w:sz w:val="24"/>
          <w:szCs w:val="24"/>
        </w:rPr>
        <w:t xml:space="preserve"> в Документацию до д</w:t>
      </w:r>
      <w:r w:rsidR="00DE376D" w:rsidRPr="00AA3BB2">
        <w:rPr>
          <w:b w:val="0"/>
          <w:sz w:val="24"/>
          <w:szCs w:val="24"/>
        </w:rPr>
        <w:t xml:space="preserve">аты </w:t>
      </w:r>
      <w:r w:rsidR="00867AA8" w:rsidRPr="00AA3BB2">
        <w:rPr>
          <w:b w:val="0"/>
          <w:sz w:val="24"/>
          <w:szCs w:val="24"/>
        </w:rPr>
        <w:t xml:space="preserve">окончания </w:t>
      </w:r>
      <w:r w:rsidR="00646901" w:rsidRPr="00AA3BB2">
        <w:rPr>
          <w:b w:val="0"/>
          <w:sz w:val="24"/>
          <w:szCs w:val="24"/>
        </w:rPr>
        <w:t xml:space="preserve">срока </w:t>
      </w:r>
      <w:r w:rsidR="00867AA8" w:rsidRPr="00AA3BB2">
        <w:rPr>
          <w:b w:val="0"/>
          <w:sz w:val="24"/>
          <w:szCs w:val="24"/>
        </w:rPr>
        <w:t>подачи заявок срок составлял не менее 10 (десяти) дней.</w:t>
      </w:r>
    </w:p>
    <w:p w:rsidR="00867AA8" w:rsidRPr="00AA3BB2" w:rsidRDefault="00B52F04" w:rsidP="005A1ECB">
      <w:pPr>
        <w:pStyle w:val="2"/>
        <w:keepNext w:val="0"/>
        <w:widowControl w:val="0"/>
        <w:tabs>
          <w:tab w:val="left" w:pos="1134"/>
        </w:tabs>
        <w:ind w:firstLine="567"/>
        <w:jc w:val="both"/>
        <w:rPr>
          <w:b w:val="0"/>
          <w:sz w:val="24"/>
          <w:szCs w:val="24"/>
        </w:rPr>
      </w:pPr>
      <w:r w:rsidRPr="00AA3BB2">
        <w:rPr>
          <w:b w:val="0"/>
          <w:sz w:val="24"/>
          <w:szCs w:val="24"/>
        </w:rPr>
        <w:t xml:space="preserve">5.4. </w:t>
      </w:r>
      <w:r w:rsidR="00867AA8" w:rsidRPr="00AA3BB2">
        <w:rPr>
          <w:b w:val="0"/>
          <w:sz w:val="24"/>
          <w:szCs w:val="24"/>
        </w:rPr>
        <w:t xml:space="preserve">Заинтересованные лица самостоятельно отслеживают возможные изменения, внесенные в Извещение о проведении электронного </w:t>
      </w:r>
      <w:r w:rsidRPr="00AA3BB2">
        <w:rPr>
          <w:b w:val="0"/>
          <w:sz w:val="24"/>
          <w:szCs w:val="24"/>
        </w:rPr>
        <w:t xml:space="preserve">аукциона </w:t>
      </w:r>
      <w:r w:rsidR="0098419E" w:rsidRPr="00AA3BB2">
        <w:rPr>
          <w:b w:val="0"/>
          <w:sz w:val="24"/>
          <w:szCs w:val="24"/>
        </w:rPr>
        <w:t>и/или</w:t>
      </w:r>
      <w:r w:rsidRPr="00AA3BB2">
        <w:rPr>
          <w:b w:val="0"/>
          <w:sz w:val="24"/>
          <w:szCs w:val="24"/>
        </w:rPr>
        <w:t xml:space="preserve"> в Документацию</w:t>
      </w:r>
      <w:r w:rsidR="00867AA8" w:rsidRPr="00AA3BB2">
        <w:rPr>
          <w:b w:val="0"/>
          <w:sz w:val="24"/>
          <w:szCs w:val="24"/>
        </w:rPr>
        <w:t xml:space="preserve">, с учетом положений пункта </w:t>
      </w:r>
      <w:r w:rsidR="00AA3BB2">
        <w:rPr>
          <w:b w:val="0"/>
          <w:sz w:val="24"/>
          <w:szCs w:val="24"/>
        </w:rPr>
        <w:t>7</w:t>
      </w:r>
      <w:r w:rsidR="00867AA8" w:rsidRPr="00AA3BB2">
        <w:rPr>
          <w:b w:val="0"/>
          <w:sz w:val="24"/>
          <w:szCs w:val="24"/>
        </w:rPr>
        <w:t xml:space="preserve"> настоящего раздела.</w:t>
      </w:r>
    </w:p>
    <w:p w:rsidR="00867AA8" w:rsidRPr="00AA3BB2" w:rsidRDefault="00B52F04" w:rsidP="005A1ECB">
      <w:pPr>
        <w:pStyle w:val="2"/>
        <w:keepNext w:val="0"/>
        <w:widowControl w:val="0"/>
        <w:tabs>
          <w:tab w:val="left" w:pos="1134"/>
        </w:tabs>
        <w:ind w:firstLine="567"/>
        <w:jc w:val="both"/>
        <w:rPr>
          <w:b w:val="0"/>
          <w:sz w:val="24"/>
          <w:szCs w:val="24"/>
        </w:rPr>
      </w:pPr>
      <w:r w:rsidRPr="00AA3BB2">
        <w:rPr>
          <w:b w:val="0"/>
          <w:sz w:val="24"/>
          <w:szCs w:val="24"/>
        </w:rPr>
        <w:t xml:space="preserve">5.5. </w:t>
      </w:r>
      <w:r w:rsidR="00867AA8" w:rsidRPr="00AA3BB2">
        <w:rPr>
          <w:b w:val="0"/>
          <w:sz w:val="24"/>
          <w:szCs w:val="24"/>
        </w:rPr>
        <w:t>Региональный оператор не несет ответственности в случае, если заинтересованные лица не ознакомились с изменениями</w:t>
      </w:r>
      <w:r w:rsidR="0098419E" w:rsidRPr="00AA3BB2">
        <w:rPr>
          <w:b w:val="0"/>
          <w:sz w:val="24"/>
          <w:szCs w:val="24"/>
        </w:rPr>
        <w:t xml:space="preserve"> и дополнениями</w:t>
      </w:r>
      <w:r w:rsidR="00867AA8" w:rsidRPr="00AA3BB2">
        <w:rPr>
          <w:b w:val="0"/>
          <w:sz w:val="24"/>
          <w:szCs w:val="24"/>
        </w:rPr>
        <w:t xml:space="preserve">, внесенными в Извещение о проведении электронного аукциона </w:t>
      </w:r>
      <w:r w:rsidR="0098419E" w:rsidRPr="00AA3BB2">
        <w:rPr>
          <w:b w:val="0"/>
          <w:sz w:val="24"/>
          <w:szCs w:val="24"/>
        </w:rPr>
        <w:t>и/или</w:t>
      </w:r>
      <w:r w:rsidR="00867AA8" w:rsidRPr="00AA3BB2">
        <w:rPr>
          <w:b w:val="0"/>
          <w:sz w:val="24"/>
          <w:szCs w:val="24"/>
        </w:rPr>
        <w:t xml:space="preserve"> Документацию.</w:t>
      </w:r>
    </w:p>
    <w:p w:rsidR="00867AA8" w:rsidRPr="00AA3BB2" w:rsidRDefault="00867AA8" w:rsidP="005A1ECB">
      <w:pPr>
        <w:pStyle w:val="affb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3BB2">
        <w:rPr>
          <w:rFonts w:ascii="Times New Roman" w:hAnsi="Times New Roman"/>
          <w:sz w:val="24"/>
          <w:szCs w:val="24"/>
        </w:rPr>
        <w:t>Отказ от проведения электронного аукциона:</w:t>
      </w:r>
    </w:p>
    <w:p w:rsidR="00867AA8" w:rsidRPr="00F7336B" w:rsidRDefault="002976C5" w:rsidP="005A1ECB">
      <w:pPr>
        <w:pStyle w:val="2"/>
        <w:keepNext w:val="0"/>
        <w:widowControl w:val="0"/>
        <w:tabs>
          <w:tab w:val="left" w:pos="1134"/>
        </w:tabs>
        <w:ind w:firstLine="567"/>
        <w:jc w:val="both"/>
        <w:rPr>
          <w:b w:val="0"/>
          <w:sz w:val="24"/>
          <w:szCs w:val="24"/>
        </w:rPr>
      </w:pPr>
      <w:r w:rsidRPr="00F7336B">
        <w:rPr>
          <w:b w:val="0"/>
          <w:sz w:val="24"/>
          <w:szCs w:val="24"/>
        </w:rPr>
        <w:t xml:space="preserve">6.1. </w:t>
      </w:r>
      <w:r w:rsidR="00867AA8" w:rsidRPr="00F7336B">
        <w:rPr>
          <w:b w:val="0"/>
          <w:sz w:val="24"/>
          <w:szCs w:val="24"/>
        </w:rPr>
        <w:t xml:space="preserve">Региональный оператор вправе отказаться от проведения электронного аукциона не позднее чем за 3 </w:t>
      </w:r>
      <w:r w:rsidR="00735C5F" w:rsidRPr="00F7336B">
        <w:rPr>
          <w:b w:val="0"/>
          <w:sz w:val="24"/>
          <w:szCs w:val="24"/>
        </w:rPr>
        <w:t>(три)</w:t>
      </w:r>
      <w:r w:rsidR="00867AA8" w:rsidRPr="00F7336B">
        <w:rPr>
          <w:b w:val="0"/>
          <w:sz w:val="24"/>
          <w:szCs w:val="24"/>
        </w:rPr>
        <w:t xml:space="preserve"> рабочих дня до д</w:t>
      </w:r>
      <w:r w:rsidR="00764F47" w:rsidRPr="00F7336B">
        <w:rPr>
          <w:b w:val="0"/>
          <w:sz w:val="24"/>
          <w:szCs w:val="24"/>
        </w:rPr>
        <w:t>аты</w:t>
      </w:r>
      <w:r w:rsidR="00867AA8" w:rsidRPr="00F7336B">
        <w:rPr>
          <w:b w:val="0"/>
          <w:sz w:val="24"/>
          <w:szCs w:val="24"/>
        </w:rPr>
        <w:t xml:space="preserve"> окончания срока подачи заявок на участие в электронном аукционе. </w:t>
      </w:r>
    </w:p>
    <w:p w:rsidR="00867AA8" w:rsidRPr="00F7336B" w:rsidRDefault="002976C5" w:rsidP="005A1ECB">
      <w:pPr>
        <w:pStyle w:val="2"/>
        <w:keepNext w:val="0"/>
        <w:widowControl w:val="0"/>
        <w:tabs>
          <w:tab w:val="left" w:pos="1134"/>
        </w:tabs>
        <w:ind w:firstLine="567"/>
        <w:jc w:val="both"/>
        <w:rPr>
          <w:b w:val="0"/>
          <w:sz w:val="24"/>
          <w:szCs w:val="24"/>
        </w:rPr>
      </w:pPr>
      <w:r w:rsidRPr="00F7336B">
        <w:rPr>
          <w:b w:val="0"/>
          <w:sz w:val="24"/>
          <w:szCs w:val="24"/>
        </w:rPr>
        <w:t xml:space="preserve">6.2. </w:t>
      </w:r>
      <w:r w:rsidR="00867AA8" w:rsidRPr="00F7336B">
        <w:rPr>
          <w:b w:val="0"/>
          <w:sz w:val="24"/>
          <w:szCs w:val="24"/>
        </w:rPr>
        <w:t>Извещение об отказе от проведения электронного аукциона размещается Региональным оператором в течение 1 (одного) рабочего дня со дня принятия решения о таком отказе на официальном сайте и сайте оператора электронной площадки.</w:t>
      </w:r>
    </w:p>
    <w:p w:rsidR="00F7336B" w:rsidRPr="00F7336B" w:rsidRDefault="00F7336B" w:rsidP="00F7336B">
      <w:pPr>
        <w:pStyle w:val="2"/>
        <w:keepNext w:val="0"/>
        <w:widowControl w:val="0"/>
        <w:tabs>
          <w:tab w:val="left" w:pos="1134"/>
        </w:tabs>
        <w:ind w:firstLine="567"/>
        <w:jc w:val="both"/>
        <w:rPr>
          <w:b w:val="0"/>
          <w:sz w:val="24"/>
          <w:szCs w:val="24"/>
        </w:rPr>
      </w:pPr>
      <w:bookmarkStart w:id="52" w:name="_Ref460605979"/>
      <w:r>
        <w:rPr>
          <w:b w:val="0"/>
          <w:sz w:val="24"/>
          <w:szCs w:val="24"/>
        </w:rPr>
        <w:t xml:space="preserve">7. </w:t>
      </w:r>
      <w:r w:rsidRPr="00F7336B">
        <w:rPr>
          <w:b w:val="0"/>
          <w:sz w:val="24"/>
          <w:szCs w:val="24"/>
        </w:rPr>
        <w:t>В течение 1 (одного) часа после размещения на официальном сайте извещения об отмене электронного аукциона, изменений, внесенных в Извещение о проведении электронного аукциона, Документацию об электронном аукционе, и разъяснений положений Документации об электронном аукционе всем участникам электронного аукциона, подавшим заявки на участие в электронном аукционе, направляется уведомление об указанных в извещении изменениях и разъяснениях.</w:t>
      </w:r>
      <w:bookmarkEnd w:id="52"/>
    </w:p>
    <w:p w:rsidR="0083059B" w:rsidRPr="0014146B" w:rsidRDefault="00355D48" w:rsidP="004C68CD">
      <w:pPr>
        <w:autoSpaceDE w:val="0"/>
        <w:autoSpaceDN w:val="0"/>
        <w:adjustRightInd w:val="0"/>
        <w:spacing w:before="120" w:after="120"/>
        <w:ind w:right="284" w:firstLine="539"/>
        <w:jc w:val="center"/>
        <w:outlineLvl w:val="0"/>
        <w:rPr>
          <w:b/>
          <w:bCs/>
          <w:sz w:val="28"/>
          <w:szCs w:val="28"/>
        </w:rPr>
      </w:pPr>
      <w:bookmarkStart w:id="53" w:name="IV"/>
      <w:bookmarkStart w:id="54" w:name="_Toc508789981"/>
      <w:r w:rsidRPr="0014146B">
        <w:rPr>
          <w:b/>
          <w:bCs/>
          <w:sz w:val="28"/>
          <w:szCs w:val="28"/>
          <w:lang w:val="en-US"/>
        </w:rPr>
        <w:t>IV</w:t>
      </w:r>
      <w:r w:rsidR="0083059B" w:rsidRPr="0014146B">
        <w:rPr>
          <w:b/>
          <w:bCs/>
          <w:sz w:val="28"/>
          <w:szCs w:val="28"/>
        </w:rPr>
        <w:t>.</w:t>
      </w:r>
      <w:bookmarkEnd w:id="53"/>
      <w:r w:rsidR="0083059B" w:rsidRPr="0014146B">
        <w:rPr>
          <w:b/>
          <w:bCs/>
          <w:sz w:val="28"/>
          <w:szCs w:val="28"/>
        </w:rPr>
        <w:t xml:space="preserve"> Требования к содержанию и составу заявки на участие в </w:t>
      </w:r>
      <w:r w:rsidRPr="0014146B">
        <w:rPr>
          <w:b/>
          <w:bCs/>
          <w:sz w:val="28"/>
          <w:szCs w:val="28"/>
        </w:rPr>
        <w:t xml:space="preserve">электронном </w:t>
      </w:r>
      <w:r w:rsidR="0083059B" w:rsidRPr="0014146B">
        <w:rPr>
          <w:b/>
          <w:bCs/>
          <w:sz w:val="28"/>
          <w:szCs w:val="28"/>
        </w:rPr>
        <w:t>аукционе и инструкция по заполнению</w:t>
      </w:r>
      <w:bookmarkEnd w:id="29"/>
      <w:bookmarkEnd w:id="30"/>
      <w:r w:rsidRPr="0014146B">
        <w:rPr>
          <w:b/>
          <w:bCs/>
          <w:sz w:val="28"/>
          <w:szCs w:val="28"/>
        </w:rPr>
        <w:t xml:space="preserve"> заявки</w:t>
      </w:r>
      <w:bookmarkEnd w:id="54"/>
    </w:p>
    <w:p w:rsidR="0010647D" w:rsidRPr="00766AAD" w:rsidRDefault="0010647D" w:rsidP="005A1ECB">
      <w:pPr>
        <w:widowControl w:val="0"/>
        <w:numPr>
          <w:ilvl w:val="2"/>
          <w:numId w:val="2"/>
        </w:numPr>
        <w:tabs>
          <w:tab w:val="left" w:pos="1134"/>
        </w:tabs>
        <w:spacing w:line="259" w:lineRule="auto"/>
        <w:ind w:left="0" w:firstLine="567"/>
        <w:jc w:val="both"/>
        <w:outlineLvl w:val="2"/>
        <w:rPr>
          <w:sz w:val="24"/>
          <w:szCs w:val="24"/>
          <w:lang w:eastAsia="en-US"/>
        </w:rPr>
      </w:pPr>
      <w:r w:rsidRPr="00766AAD">
        <w:rPr>
          <w:sz w:val="24"/>
          <w:szCs w:val="24"/>
          <w:lang w:eastAsia="en-US"/>
        </w:rPr>
        <w:t>Участник электронного аукциона подает заявку на участие в электронном аукционе в форме электронного документа.</w:t>
      </w:r>
    </w:p>
    <w:p w:rsidR="0010647D" w:rsidRPr="00766AAD" w:rsidRDefault="0010647D" w:rsidP="005A1ECB">
      <w:pPr>
        <w:widowControl w:val="0"/>
        <w:numPr>
          <w:ilvl w:val="2"/>
          <w:numId w:val="2"/>
        </w:numPr>
        <w:tabs>
          <w:tab w:val="left" w:pos="1134"/>
        </w:tabs>
        <w:spacing w:line="259" w:lineRule="auto"/>
        <w:ind w:left="0" w:firstLine="567"/>
        <w:jc w:val="both"/>
        <w:outlineLvl w:val="2"/>
        <w:rPr>
          <w:sz w:val="24"/>
          <w:szCs w:val="24"/>
          <w:lang w:eastAsia="en-US"/>
        </w:rPr>
      </w:pPr>
      <w:bookmarkStart w:id="55" w:name="_Ref460788961"/>
      <w:r w:rsidRPr="00766AAD">
        <w:rPr>
          <w:rFonts w:asciiTheme="majorHAnsi" w:hAnsiTheme="majorHAnsi"/>
          <w:sz w:val="24"/>
          <w:szCs w:val="24"/>
          <w:lang w:eastAsia="en-US"/>
        </w:rPr>
        <w:lastRenderedPageBreak/>
        <w:t>Заявка на участие в электронном аукционе должна содержать</w:t>
      </w:r>
      <w:r w:rsidRPr="00766AAD">
        <w:rPr>
          <w:sz w:val="24"/>
          <w:szCs w:val="24"/>
          <w:lang w:eastAsia="en-US"/>
        </w:rPr>
        <w:t>:</w:t>
      </w:r>
      <w:bookmarkEnd w:id="55"/>
    </w:p>
    <w:p w:rsidR="0010647D" w:rsidRPr="00766AAD" w:rsidRDefault="0010647D" w:rsidP="005A1ECB">
      <w:pPr>
        <w:widowControl w:val="0"/>
        <w:ind w:firstLine="567"/>
        <w:jc w:val="both"/>
        <w:outlineLvl w:val="2"/>
        <w:rPr>
          <w:sz w:val="24"/>
          <w:szCs w:val="24"/>
          <w:lang w:eastAsia="en-US"/>
        </w:rPr>
      </w:pPr>
      <w:r w:rsidRPr="00766AAD">
        <w:rPr>
          <w:sz w:val="24"/>
          <w:szCs w:val="24"/>
          <w:lang w:eastAsia="en-US"/>
        </w:rPr>
        <w:t>а) документы и сведения об участнике электронного аукциона, подавшем заявку на участие в электронном аукционе, - полное наименование, сведения об организационно-правовой форме, адрес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электронного аукциона - для юридического лица, фамилия, имя, отчество, паспортные данные, сведения о месте жительства, номер контактного телефона - для индивидуального предпринимателя;</w:t>
      </w:r>
    </w:p>
    <w:p w:rsidR="0010647D" w:rsidRPr="00766AAD" w:rsidRDefault="0010647D" w:rsidP="005A1ECB">
      <w:pPr>
        <w:widowControl w:val="0"/>
        <w:ind w:firstLine="567"/>
        <w:jc w:val="both"/>
        <w:outlineLvl w:val="2"/>
        <w:rPr>
          <w:sz w:val="24"/>
          <w:szCs w:val="24"/>
          <w:lang w:eastAsia="en-US"/>
        </w:rPr>
      </w:pPr>
      <w:r w:rsidRPr="00766AAD">
        <w:rPr>
          <w:sz w:val="24"/>
          <w:szCs w:val="24"/>
          <w:lang w:eastAsia="en-US"/>
        </w:rPr>
        <w:t>б) документ, подтверждающий полномочия лица на осуществление действий от имени участника электронного аукциона.</w:t>
      </w:r>
    </w:p>
    <w:p w:rsidR="0010647D" w:rsidRPr="00766AAD" w:rsidRDefault="0010647D" w:rsidP="005A1ECB">
      <w:pPr>
        <w:widowControl w:val="0"/>
        <w:numPr>
          <w:ilvl w:val="2"/>
          <w:numId w:val="2"/>
        </w:numPr>
        <w:tabs>
          <w:tab w:val="left" w:pos="1134"/>
        </w:tabs>
        <w:spacing w:line="259" w:lineRule="auto"/>
        <w:ind w:left="0" w:firstLine="567"/>
        <w:jc w:val="both"/>
        <w:outlineLvl w:val="2"/>
        <w:rPr>
          <w:sz w:val="24"/>
          <w:szCs w:val="24"/>
          <w:lang w:eastAsia="en-US"/>
        </w:rPr>
      </w:pPr>
      <w:r w:rsidRPr="00766AAD">
        <w:rPr>
          <w:sz w:val="24"/>
          <w:szCs w:val="24"/>
          <w:lang w:eastAsia="en-US"/>
        </w:rPr>
        <w:t xml:space="preserve">Региональный оператор не вправе требовать от участника электронного аукциона иных документов и сведений, кроме документов и сведений, предусмотренных пунктом </w:t>
      </w:r>
      <w:r w:rsidRPr="00766AAD">
        <w:rPr>
          <w:sz w:val="24"/>
          <w:szCs w:val="24"/>
          <w:lang w:eastAsia="en-US"/>
        </w:rPr>
        <w:fldChar w:fldCharType="begin"/>
      </w:r>
      <w:r w:rsidRPr="00766AAD">
        <w:rPr>
          <w:sz w:val="24"/>
          <w:szCs w:val="24"/>
          <w:lang w:eastAsia="en-US"/>
        </w:rPr>
        <w:instrText xml:space="preserve"> REF _Ref460788961 \r \h </w:instrText>
      </w:r>
      <w:r w:rsidR="00164DF9" w:rsidRPr="00766AAD">
        <w:rPr>
          <w:sz w:val="24"/>
          <w:szCs w:val="24"/>
          <w:lang w:eastAsia="en-US"/>
        </w:rPr>
        <w:instrText xml:space="preserve"> \* MERGEFORMAT </w:instrText>
      </w:r>
      <w:r w:rsidRPr="00766AAD">
        <w:rPr>
          <w:sz w:val="24"/>
          <w:szCs w:val="24"/>
          <w:lang w:eastAsia="en-US"/>
        </w:rPr>
      </w:r>
      <w:r w:rsidRPr="00766AAD">
        <w:rPr>
          <w:sz w:val="24"/>
          <w:szCs w:val="24"/>
          <w:lang w:eastAsia="en-US"/>
        </w:rPr>
        <w:fldChar w:fldCharType="separate"/>
      </w:r>
      <w:r w:rsidR="007D673B">
        <w:rPr>
          <w:sz w:val="24"/>
          <w:szCs w:val="24"/>
          <w:lang w:eastAsia="en-US"/>
        </w:rPr>
        <w:t>2</w:t>
      </w:r>
      <w:r w:rsidRPr="00766AAD">
        <w:rPr>
          <w:sz w:val="24"/>
          <w:szCs w:val="24"/>
          <w:lang w:eastAsia="en-US"/>
        </w:rPr>
        <w:fldChar w:fldCharType="end"/>
      </w:r>
      <w:r w:rsidRPr="00766AAD">
        <w:rPr>
          <w:sz w:val="24"/>
          <w:szCs w:val="24"/>
          <w:lang w:eastAsia="en-US"/>
        </w:rPr>
        <w:t xml:space="preserve"> настоящего раздела.</w:t>
      </w:r>
    </w:p>
    <w:p w:rsidR="0010647D" w:rsidRPr="00766AAD" w:rsidRDefault="0010647D" w:rsidP="005A1ECB">
      <w:pPr>
        <w:widowControl w:val="0"/>
        <w:numPr>
          <w:ilvl w:val="2"/>
          <w:numId w:val="2"/>
        </w:numPr>
        <w:tabs>
          <w:tab w:val="left" w:pos="1134"/>
        </w:tabs>
        <w:spacing w:line="259" w:lineRule="auto"/>
        <w:ind w:left="0" w:firstLine="567"/>
        <w:jc w:val="both"/>
        <w:outlineLvl w:val="2"/>
        <w:rPr>
          <w:sz w:val="24"/>
          <w:szCs w:val="24"/>
          <w:lang w:eastAsia="en-US"/>
        </w:rPr>
      </w:pPr>
      <w:r w:rsidRPr="00766AAD">
        <w:rPr>
          <w:sz w:val="24"/>
          <w:szCs w:val="24"/>
          <w:lang w:eastAsia="en-US"/>
        </w:rPr>
        <w:t>Инструкция по заполнению заявки на участие в электронном аукционе:</w:t>
      </w:r>
    </w:p>
    <w:p w:rsidR="004D722B" w:rsidRPr="00766AAD" w:rsidRDefault="004D722B" w:rsidP="005A1EC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66AAD">
        <w:rPr>
          <w:sz w:val="24"/>
          <w:szCs w:val="24"/>
        </w:rPr>
        <w:t xml:space="preserve">- участник </w:t>
      </w:r>
      <w:r w:rsidRPr="00766AAD">
        <w:rPr>
          <w:sz w:val="24"/>
          <w:szCs w:val="24"/>
          <w:lang w:eastAsia="en-US"/>
        </w:rPr>
        <w:t xml:space="preserve">электронного аукциона </w:t>
      </w:r>
      <w:r w:rsidRPr="00766AAD">
        <w:rPr>
          <w:sz w:val="24"/>
          <w:szCs w:val="24"/>
        </w:rPr>
        <w:t xml:space="preserve">заполняет </w:t>
      </w:r>
      <w:r w:rsidR="00654E18" w:rsidRPr="00766AAD">
        <w:rPr>
          <w:sz w:val="24"/>
          <w:szCs w:val="24"/>
        </w:rPr>
        <w:t>заявку,</w:t>
      </w:r>
      <w:r w:rsidRPr="00766AAD">
        <w:rPr>
          <w:sz w:val="24"/>
          <w:szCs w:val="24"/>
        </w:rPr>
        <w:t xml:space="preserve"> </w:t>
      </w:r>
      <w:r w:rsidR="00654E18" w:rsidRPr="00766AAD">
        <w:rPr>
          <w:sz w:val="24"/>
          <w:szCs w:val="24"/>
        </w:rPr>
        <w:t xml:space="preserve">образец которой указан в разделе </w:t>
      </w:r>
      <w:r w:rsidR="00654E18" w:rsidRPr="00766AAD">
        <w:rPr>
          <w:sz w:val="24"/>
          <w:szCs w:val="24"/>
          <w:lang w:val="en-US"/>
        </w:rPr>
        <w:t>XVIII</w:t>
      </w:r>
      <w:r w:rsidR="00654E18" w:rsidRPr="00766AAD">
        <w:rPr>
          <w:sz w:val="24"/>
          <w:szCs w:val="24"/>
        </w:rPr>
        <w:t xml:space="preserve"> «Образец формы заявки на участие в электронном аукционе» </w:t>
      </w:r>
      <w:r w:rsidRPr="00766AAD">
        <w:rPr>
          <w:sz w:val="24"/>
          <w:szCs w:val="24"/>
        </w:rPr>
        <w:t xml:space="preserve">на участие </w:t>
      </w:r>
      <w:r w:rsidRPr="00766AAD">
        <w:rPr>
          <w:sz w:val="24"/>
          <w:szCs w:val="24"/>
          <w:lang w:eastAsia="en-US"/>
        </w:rPr>
        <w:t>в электронном аукционе</w:t>
      </w:r>
      <w:r w:rsidRPr="00766AAD">
        <w:rPr>
          <w:sz w:val="24"/>
          <w:szCs w:val="24"/>
        </w:rPr>
        <w:t xml:space="preserve"> в соответствии с Регламентом электронной площадки.</w:t>
      </w:r>
    </w:p>
    <w:p w:rsidR="00355D48" w:rsidRPr="00766AAD" w:rsidRDefault="004D722B" w:rsidP="005A1ECB">
      <w:pPr>
        <w:pStyle w:val="23"/>
        <w:suppressAutoHyphens/>
        <w:ind w:firstLine="567"/>
        <w:jc w:val="both"/>
        <w:rPr>
          <w:sz w:val="24"/>
          <w:szCs w:val="24"/>
        </w:rPr>
      </w:pPr>
      <w:r w:rsidRPr="00766AAD">
        <w:rPr>
          <w:sz w:val="24"/>
          <w:szCs w:val="24"/>
        </w:rPr>
        <w:t xml:space="preserve">- участник </w:t>
      </w:r>
      <w:r w:rsidRPr="00766AAD">
        <w:rPr>
          <w:sz w:val="24"/>
          <w:szCs w:val="24"/>
          <w:lang w:eastAsia="en-US"/>
        </w:rPr>
        <w:t xml:space="preserve">электронного аукциона </w:t>
      </w:r>
      <w:r w:rsidRPr="00766AAD">
        <w:rPr>
          <w:sz w:val="24"/>
          <w:szCs w:val="24"/>
        </w:rPr>
        <w:t xml:space="preserve">вправе подать заявку на участие </w:t>
      </w:r>
      <w:r w:rsidRPr="00766AAD">
        <w:rPr>
          <w:sz w:val="24"/>
          <w:szCs w:val="24"/>
          <w:lang w:eastAsia="en-US"/>
        </w:rPr>
        <w:t>в электронном аукционе</w:t>
      </w:r>
      <w:r w:rsidRPr="00766AAD">
        <w:rPr>
          <w:sz w:val="24"/>
          <w:szCs w:val="24"/>
        </w:rPr>
        <w:t xml:space="preserve"> в любой момент с момента размещения на официальном сайте извещения о проведении </w:t>
      </w:r>
      <w:r w:rsidRPr="00766AAD">
        <w:rPr>
          <w:sz w:val="24"/>
          <w:szCs w:val="24"/>
          <w:lang w:eastAsia="en-US"/>
        </w:rPr>
        <w:t>электронного аукциона</w:t>
      </w:r>
      <w:r w:rsidRPr="00766AAD">
        <w:rPr>
          <w:sz w:val="24"/>
          <w:szCs w:val="24"/>
        </w:rPr>
        <w:t xml:space="preserve"> до даты и времени окончания срока подачи заявок на участие в электронном аукционе, указанных в </w:t>
      </w:r>
      <w:r w:rsidR="00164DF9" w:rsidRPr="00766AAD">
        <w:rPr>
          <w:sz w:val="24"/>
          <w:szCs w:val="24"/>
        </w:rPr>
        <w:t>разделе X</w:t>
      </w:r>
      <w:r w:rsidRPr="00766AAD">
        <w:rPr>
          <w:bCs/>
          <w:sz w:val="24"/>
          <w:szCs w:val="24"/>
        </w:rPr>
        <w:t xml:space="preserve"> «Информационная карта»</w:t>
      </w:r>
    </w:p>
    <w:p w:rsidR="00355D48" w:rsidRPr="0014146B" w:rsidRDefault="00164DF9" w:rsidP="00164DF9">
      <w:pPr>
        <w:autoSpaceDE w:val="0"/>
        <w:autoSpaceDN w:val="0"/>
        <w:adjustRightInd w:val="0"/>
        <w:spacing w:before="120" w:after="120"/>
        <w:ind w:right="284" w:firstLine="539"/>
        <w:jc w:val="center"/>
        <w:outlineLvl w:val="0"/>
        <w:rPr>
          <w:b/>
          <w:bCs/>
          <w:sz w:val="28"/>
          <w:szCs w:val="28"/>
        </w:rPr>
      </w:pPr>
      <w:bookmarkStart w:id="56" w:name="V"/>
      <w:bookmarkStart w:id="57" w:name="_Toc508789982"/>
      <w:r w:rsidRPr="0014146B">
        <w:rPr>
          <w:b/>
          <w:bCs/>
          <w:sz w:val="28"/>
          <w:szCs w:val="28"/>
          <w:lang w:val="en-US"/>
        </w:rPr>
        <w:t>V</w:t>
      </w:r>
      <w:r w:rsidRPr="0014146B">
        <w:rPr>
          <w:b/>
          <w:bCs/>
          <w:sz w:val="28"/>
          <w:szCs w:val="28"/>
        </w:rPr>
        <w:t>.</w:t>
      </w:r>
      <w:bookmarkEnd w:id="56"/>
      <w:r w:rsidRPr="0014146B">
        <w:rPr>
          <w:b/>
          <w:bCs/>
          <w:sz w:val="28"/>
          <w:szCs w:val="28"/>
        </w:rPr>
        <w:t xml:space="preserve"> Порядок подачи заявок на участие в электронном аукционе</w:t>
      </w:r>
      <w:bookmarkEnd w:id="57"/>
    </w:p>
    <w:p w:rsidR="00164DF9" w:rsidRPr="004147F2" w:rsidRDefault="00164DF9" w:rsidP="005A1ECB">
      <w:pPr>
        <w:widowControl w:val="0"/>
        <w:numPr>
          <w:ilvl w:val="0"/>
          <w:numId w:val="3"/>
        </w:numPr>
        <w:tabs>
          <w:tab w:val="left" w:pos="993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4147F2">
        <w:rPr>
          <w:sz w:val="24"/>
          <w:szCs w:val="24"/>
          <w:lang w:eastAsia="en-US"/>
        </w:rPr>
        <w:t xml:space="preserve">Для участия в электронном аукционе участник электронного аукциона, который включен в реестр квалифицированных подрядных организаций </w:t>
      </w:r>
      <w:r w:rsidR="002A69D4" w:rsidRPr="004147F2">
        <w:rPr>
          <w:sz w:val="24"/>
          <w:szCs w:val="24"/>
          <w:lang w:eastAsia="en-US"/>
        </w:rPr>
        <w:t>Тверской области</w:t>
      </w:r>
      <w:r w:rsidRPr="004147F2">
        <w:rPr>
          <w:sz w:val="24"/>
          <w:szCs w:val="24"/>
          <w:lang w:eastAsia="en-US"/>
        </w:rPr>
        <w:t xml:space="preserve">, направляет заявку на участие в электронном аукционе </w:t>
      </w:r>
    </w:p>
    <w:p w:rsidR="00164DF9" w:rsidRPr="004147F2" w:rsidRDefault="00164DF9" w:rsidP="005A1ECB">
      <w:pPr>
        <w:widowControl w:val="0"/>
        <w:numPr>
          <w:ilvl w:val="0"/>
          <w:numId w:val="3"/>
        </w:numPr>
        <w:tabs>
          <w:tab w:val="left" w:pos="993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4147F2">
        <w:rPr>
          <w:sz w:val="24"/>
          <w:szCs w:val="24"/>
          <w:lang w:eastAsia="en-US"/>
        </w:rPr>
        <w:t xml:space="preserve">Участник электронного аукциона подает заявку на участие в электронном аукционе в пределах срока, установленного в разделе </w:t>
      </w:r>
      <w:r w:rsidRPr="004147F2">
        <w:rPr>
          <w:sz w:val="24"/>
          <w:szCs w:val="24"/>
          <w:lang w:val="en-US" w:eastAsia="en-US"/>
        </w:rPr>
        <w:t>X</w:t>
      </w:r>
      <w:r w:rsidRPr="004147F2">
        <w:rPr>
          <w:sz w:val="24"/>
          <w:szCs w:val="24"/>
          <w:lang w:eastAsia="en-US"/>
        </w:rPr>
        <w:t xml:space="preserve"> «Информационная карта».</w:t>
      </w:r>
    </w:p>
    <w:p w:rsidR="00164DF9" w:rsidRPr="004147F2" w:rsidRDefault="00164DF9" w:rsidP="005A1ECB">
      <w:pPr>
        <w:widowControl w:val="0"/>
        <w:numPr>
          <w:ilvl w:val="0"/>
          <w:numId w:val="3"/>
        </w:numPr>
        <w:tabs>
          <w:tab w:val="left" w:pos="993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bookmarkStart w:id="58" w:name="_Ref460790783"/>
      <w:r w:rsidRPr="004147F2">
        <w:rPr>
          <w:sz w:val="24"/>
          <w:szCs w:val="24"/>
          <w:lang w:eastAsia="en-US"/>
        </w:rPr>
        <w:t>Участник электронного аукциона подает заявку на участие в электронном аукционе через оператора электронной площадки в форме электронного документа, подписанного усиленной неквалифицированной электронной подписью лица, уполномоченного действовать от имени участника электронного аукциона.</w:t>
      </w:r>
      <w:bookmarkEnd w:id="58"/>
    </w:p>
    <w:p w:rsidR="00164DF9" w:rsidRPr="00CF3050" w:rsidRDefault="00164DF9" w:rsidP="005A1ECB">
      <w:pPr>
        <w:widowControl w:val="0"/>
        <w:numPr>
          <w:ilvl w:val="0"/>
          <w:numId w:val="3"/>
        </w:numPr>
        <w:tabs>
          <w:tab w:val="left" w:pos="993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bookmarkStart w:id="59" w:name="_Ref460789005"/>
      <w:r w:rsidRPr="00CF3050">
        <w:rPr>
          <w:sz w:val="24"/>
          <w:szCs w:val="24"/>
          <w:lang w:eastAsia="en-US"/>
        </w:rPr>
        <w:t xml:space="preserve">Подать заявку на участие в электронных аукционах может только лицо, включенное в реестр квалифицированных порядных организаций </w:t>
      </w:r>
      <w:r w:rsidR="002A69D4" w:rsidRPr="00CF3050">
        <w:rPr>
          <w:sz w:val="24"/>
          <w:szCs w:val="24"/>
          <w:lang w:eastAsia="en-US"/>
        </w:rPr>
        <w:t xml:space="preserve">Тверской области </w:t>
      </w:r>
      <w:r w:rsidRPr="00CF3050">
        <w:rPr>
          <w:sz w:val="24"/>
          <w:szCs w:val="24"/>
          <w:lang w:eastAsia="en-US"/>
        </w:rPr>
        <w:t xml:space="preserve">и прошедшее </w:t>
      </w:r>
      <w:r w:rsidR="00354A8C" w:rsidRPr="00CF3050">
        <w:rPr>
          <w:sz w:val="24"/>
          <w:szCs w:val="24"/>
          <w:lang w:eastAsia="en-US"/>
        </w:rPr>
        <w:t>аккредитацию</w:t>
      </w:r>
      <w:r w:rsidRPr="00CF3050">
        <w:rPr>
          <w:sz w:val="24"/>
          <w:szCs w:val="24"/>
          <w:lang w:eastAsia="en-US"/>
        </w:rPr>
        <w:t xml:space="preserve"> на электронной площадке.</w:t>
      </w:r>
      <w:bookmarkEnd w:id="59"/>
    </w:p>
    <w:p w:rsidR="00DC726D" w:rsidRDefault="00164DF9" w:rsidP="00F34D62">
      <w:pPr>
        <w:widowControl w:val="0"/>
        <w:numPr>
          <w:ilvl w:val="0"/>
          <w:numId w:val="3"/>
        </w:numPr>
        <w:tabs>
          <w:tab w:val="left" w:pos="993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bookmarkStart w:id="60" w:name="_Ref460789012"/>
      <w:r w:rsidRPr="00CF3050">
        <w:rPr>
          <w:sz w:val="24"/>
          <w:szCs w:val="24"/>
          <w:lang w:eastAsia="en-US"/>
        </w:rPr>
        <w:t xml:space="preserve">Участник электронного аукциона не вправе подать заявку на участие в электронном аукционе за 3 </w:t>
      </w:r>
      <w:r w:rsidR="00735C5F" w:rsidRPr="00CF3050">
        <w:rPr>
          <w:sz w:val="24"/>
          <w:szCs w:val="24"/>
          <w:lang w:eastAsia="en-US"/>
        </w:rPr>
        <w:t>(три)</w:t>
      </w:r>
      <w:r w:rsidRPr="00CF3050">
        <w:rPr>
          <w:sz w:val="24"/>
          <w:szCs w:val="24"/>
          <w:lang w:eastAsia="en-US"/>
        </w:rPr>
        <w:t xml:space="preserve"> месяца до даты окончания срока своей аккредитации на электронной площадке.</w:t>
      </w:r>
    </w:p>
    <w:p w:rsidR="00164DF9" w:rsidRPr="00CF3050" w:rsidRDefault="00164DF9" w:rsidP="00F34D62">
      <w:pPr>
        <w:widowControl w:val="0"/>
        <w:numPr>
          <w:ilvl w:val="0"/>
          <w:numId w:val="3"/>
        </w:numPr>
        <w:tabs>
          <w:tab w:val="left" w:pos="993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CF3050">
        <w:rPr>
          <w:sz w:val="24"/>
          <w:szCs w:val="24"/>
          <w:lang w:eastAsia="en-US"/>
        </w:rPr>
        <w:t xml:space="preserve"> </w:t>
      </w:r>
      <w:bookmarkEnd w:id="60"/>
      <w:r w:rsidRPr="00CF3050">
        <w:rPr>
          <w:sz w:val="24"/>
          <w:szCs w:val="24"/>
          <w:lang w:eastAsia="en-US"/>
        </w:rPr>
        <w:t>Участник электронного аукциона вправе подать только одну заявку на участие в электронном аукционе.</w:t>
      </w:r>
    </w:p>
    <w:p w:rsidR="00164DF9" w:rsidRPr="00CF3050" w:rsidRDefault="00164DF9" w:rsidP="005A1ECB">
      <w:pPr>
        <w:widowControl w:val="0"/>
        <w:numPr>
          <w:ilvl w:val="0"/>
          <w:numId w:val="3"/>
        </w:numPr>
        <w:tabs>
          <w:tab w:val="left" w:pos="993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CF3050">
        <w:rPr>
          <w:sz w:val="24"/>
          <w:szCs w:val="24"/>
          <w:lang w:eastAsia="en-US"/>
        </w:rPr>
        <w:t xml:space="preserve">Оператор электронной площадки и Региональный оператор обеспечивают конфиденциальность информации об участниках электронного аукциона, подавших заявки на участие в электронном аукционе. </w:t>
      </w:r>
    </w:p>
    <w:p w:rsidR="00164DF9" w:rsidRPr="005C6013" w:rsidRDefault="00164DF9" w:rsidP="005A1ECB">
      <w:pPr>
        <w:widowControl w:val="0"/>
        <w:numPr>
          <w:ilvl w:val="0"/>
          <w:numId w:val="3"/>
        </w:numPr>
        <w:tabs>
          <w:tab w:val="left" w:pos="993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5C6013">
        <w:rPr>
          <w:sz w:val="24"/>
          <w:szCs w:val="24"/>
          <w:lang w:eastAsia="en-US"/>
        </w:rPr>
        <w:t>В течение 1 (одного)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участия, присваивает заявке порядковый номер и подтверждает в форме электронного документа, направляемого участнику электронного аукциона, подавшему заявку, ее получение с указанием присвоенного заявке порядкового номера.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аукциона.</w:t>
      </w:r>
    </w:p>
    <w:p w:rsidR="00164DF9" w:rsidRPr="000A41CB" w:rsidRDefault="00164DF9" w:rsidP="005A1ECB">
      <w:pPr>
        <w:widowControl w:val="0"/>
        <w:numPr>
          <w:ilvl w:val="0"/>
          <w:numId w:val="3"/>
        </w:numPr>
        <w:tabs>
          <w:tab w:val="left" w:pos="993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0A41CB">
        <w:rPr>
          <w:sz w:val="24"/>
          <w:szCs w:val="24"/>
          <w:lang w:eastAsia="en-US"/>
        </w:rPr>
        <w:lastRenderedPageBreak/>
        <w:t>В течение 1 (одного)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случаях:</w:t>
      </w:r>
    </w:p>
    <w:p w:rsidR="00164DF9" w:rsidRPr="000A41CB" w:rsidRDefault="00164DF9" w:rsidP="005A1ECB">
      <w:pPr>
        <w:widowControl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A41CB">
        <w:rPr>
          <w:rFonts w:eastAsia="Calibri"/>
          <w:sz w:val="24"/>
          <w:szCs w:val="24"/>
          <w:lang w:eastAsia="en-US"/>
        </w:rPr>
        <w:t xml:space="preserve">а) подачи заявки с нарушением требований, предусмотренных пунктом </w:t>
      </w:r>
      <w:r w:rsidRPr="000A41CB">
        <w:rPr>
          <w:rFonts w:eastAsia="Calibri"/>
          <w:sz w:val="24"/>
          <w:szCs w:val="24"/>
          <w:lang w:eastAsia="en-US"/>
        </w:rPr>
        <w:fldChar w:fldCharType="begin"/>
      </w:r>
      <w:r w:rsidRPr="000A41CB">
        <w:rPr>
          <w:rFonts w:eastAsia="Calibri"/>
          <w:sz w:val="24"/>
          <w:szCs w:val="24"/>
          <w:lang w:eastAsia="en-US"/>
        </w:rPr>
        <w:instrText xml:space="preserve"> REF _Ref460790783 \r \h  \* MERGEFORMAT </w:instrText>
      </w:r>
      <w:r w:rsidRPr="000A41CB">
        <w:rPr>
          <w:rFonts w:eastAsia="Calibri"/>
          <w:sz w:val="24"/>
          <w:szCs w:val="24"/>
          <w:lang w:eastAsia="en-US"/>
        </w:rPr>
      </w:r>
      <w:r w:rsidRPr="000A41CB">
        <w:rPr>
          <w:rFonts w:eastAsia="Calibri"/>
          <w:sz w:val="24"/>
          <w:szCs w:val="24"/>
          <w:lang w:eastAsia="en-US"/>
        </w:rPr>
        <w:fldChar w:fldCharType="separate"/>
      </w:r>
      <w:r w:rsidR="007D673B">
        <w:rPr>
          <w:rFonts w:eastAsia="Calibri"/>
          <w:sz w:val="24"/>
          <w:szCs w:val="24"/>
          <w:lang w:eastAsia="en-US"/>
        </w:rPr>
        <w:t>3</w:t>
      </w:r>
      <w:r w:rsidRPr="000A41CB">
        <w:rPr>
          <w:rFonts w:eastAsia="Calibri"/>
          <w:sz w:val="24"/>
          <w:szCs w:val="24"/>
          <w:lang w:eastAsia="en-US"/>
        </w:rPr>
        <w:fldChar w:fldCharType="end"/>
      </w:r>
      <w:r w:rsidRPr="000A41CB">
        <w:rPr>
          <w:rFonts w:eastAsia="Calibri"/>
          <w:sz w:val="24"/>
          <w:szCs w:val="24"/>
          <w:lang w:eastAsia="en-US"/>
        </w:rPr>
        <w:t xml:space="preserve"> настоящего раздела и пункта 97 Положения;</w:t>
      </w:r>
    </w:p>
    <w:p w:rsidR="00164DF9" w:rsidRPr="000A41CB" w:rsidRDefault="00164DF9" w:rsidP="005A1ECB">
      <w:pPr>
        <w:widowControl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A41CB">
        <w:rPr>
          <w:rFonts w:eastAsia="Calibri"/>
          <w:sz w:val="24"/>
          <w:szCs w:val="24"/>
          <w:lang w:eastAsia="en-US"/>
        </w:rPr>
        <w:t xml:space="preserve">б) подачи одним участником электронного аукциона </w:t>
      </w:r>
      <w:r w:rsidR="00315102" w:rsidRPr="000A41CB">
        <w:rPr>
          <w:rFonts w:eastAsia="Calibri"/>
          <w:sz w:val="24"/>
          <w:szCs w:val="24"/>
          <w:lang w:eastAsia="en-US"/>
        </w:rPr>
        <w:t xml:space="preserve">второй </w:t>
      </w:r>
      <w:r w:rsidRPr="000A41CB">
        <w:rPr>
          <w:rFonts w:eastAsia="Calibri"/>
          <w:sz w:val="24"/>
          <w:szCs w:val="24"/>
          <w:lang w:eastAsia="en-US"/>
        </w:rPr>
        <w:t>заявк</w:t>
      </w:r>
      <w:r w:rsidR="00315102" w:rsidRPr="000A41CB">
        <w:rPr>
          <w:rFonts w:eastAsia="Calibri"/>
          <w:sz w:val="24"/>
          <w:szCs w:val="24"/>
          <w:lang w:eastAsia="en-US"/>
        </w:rPr>
        <w:t>и</w:t>
      </w:r>
      <w:r w:rsidRPr="000A41CB">
        <w:rPr>
          <w:rFonts w:eastAsia="Calibri"/>
          <w:sz w:val="24"/>
          <w:szCs w:val="24"/>
          <w:lang w:eastAsia="en-US"/>
        </w:rPr>
        <w:t xml:space="preserve"> при условии, что поданн</w:t>
      </w:r>
      <w:r w:rsidR="00315102" w:rsidRPr="000A41CB">
        <w:rPr>
          <w:rFonts w:eastAsia="Calibri"/>
          <w:sz w:val="24"/>
          <w:szCs w:val="24"/>
          <w:lang w:eastAsia="en-US"/>
        </w:rPr>
        <w:t>ая</w:t>
      </w:r>
      <w:r w:rsidRPr="000A41CB">
        <w:rPr>
          <w:rFonts w:eastAsia="Calibri"/>
          <w:sz w:val="24"/>
          <w:szCs w:val="24"/>
          <w:lang w:eastAsia="en-US"/>
        </w:rPr>
        <w:t xml:space="preserve"> ранее этим участником </w:t>
      </w:r>
      <w:r w:rsidR="00315102" w:rsidRPr="000A41CB">
        <w:rPr>
          <w:rFonts w:eastAsia="Calibri"/>
          <w:sz w:val="24"/>
          <w:szCs w:val="24"/>
          <w:lang w:eastAsia="en-US"/>
        </w:rPr>
        <w:t xml:space="preserve">заявка </w:t>
      </w:r>
      <w:r w:rsidRPr="000A41CB">
        <w:rPr>
          <w:rFonts w:eastAsia="Calibri"/>
          <w:sz w:val="24"/>
          <w:szCs w:val="24"/>
          <w:lang w:eastAsia="en-US"/>
        </w:rPr>
        <w:t xml:space="preserve">не отозваны, при этом возвращаются </w:t>
      </w:r>
      <w:r w:rsidR="00315102" w:rsidRPr="000A41CB">
        <w:rPr>
          <w:rFonts w:eastAsia="Calibri"/>
          <w:sz w:val="24"/>
          <w:szCs w:val="24"/>
          <w:lang w:eastAsia="en-US"/>
        </w:rPr>
        <w:t>обе</w:t>
      </w:r>
      <w:r w:rsidRPr="000A41CB">
        <w:rPr>
          <w:rFonts w:eastAsia="Calibri"/>
          <w:sz w:val="24"/>
          <w:szCs w:val="24"/>
          <w:lang w:eastAsia="en-US"/>
        </w:rPr>
        <w:t xml:space="preserve"> заявки;</w:t>
      </w:r>
    </w:p>
    <w:p w:rsidR="00164DF9" w:rsidRPr="000A41CB" w:rsidRDefault="00164DF9" w:rsidP="005A1ECB">
      <w:pPr>
        <w:widowControl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A41CB">
        <w:rPr>
          <w:rFonts w:eastAsia="Calibri"/>
          <w:sz w:val="24"/>
          <w:szCs w:val="24"/>
          <w:lang w:eastAsia="en-US"/>
        </w:rPr>
        <w:t xml:space="preserve">в) получения заявки после даты и времени окончания срока подачи заявок, указанной в разделе </w:t>
      </w:r>
      <w:r w:rsidRPr="000A41CB">
        <w:rPr>
          <w:rFonts w:eastAsia="Calibri"/>
          <w:sz w:val="24"/>
          <w:szCs w:val="24"/>
          <w:lang w:val="en-US" w:eastAsia="en-US"/>
        </w:rPr>
        <w:t>X</w:t>
      </w:r>
      <w:r w:rsidRPr="000A41CB">
        <w:rPr>
          <w:rFonts w:eastAsia="Calibri"/>
          <w:sz w:val="24"/>
          <w:szCs w:val="24"/>
          <w:lang w:eastAsia="en-US"/>
        </w:rPr>
        <w:t xml:space="preserve"> «Информационная кварта»;</w:t>
      </w:r>
    </w:p>
    <w:p w:rsidR="00164DF9" w:rsidRPr="000A41CB" w:rsidRDefault="00164DF9" w:rsidP="005A1ECB">
      <w:pPr>
        <w:widowControl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A41CB">
        <w:rPr>
          <w:rFonts w:eastAsia="Calibri"/>
          <w:sz w:val="24"/>
          <w:szCs w:val="24"/>
          <w:lang w:eastAsia="en-US"/>
        </w:rPr>
        <w:t xml:space="preserve">г) получения заявки от участника электронного аукциона с нарушением положений пунктов </w:t>
      </w:r>
      <w:r w:rsidRPr="000A41CB">
        <w:rPr>
          <w:rFonts w:eastAsia="Calibri"/>
          <w:sz w:val="24"/>
          <w:szCs w:val="24"/>
          <w:lang w:eastAsia="en-US"/>
        </w:rPr>
        <w:fldChar w:fldCharType="begin"/>
      </w:r>
      <w:r w:rsidRPr="000A41CB">
        <w:rPr>
          <w:rFonts w:eastAsia="Calibri"/>
          <w:sz w:val="24"/>
          <w:szCs w:val="24"/>
          <w:lang w:eastAsia="en-US"/>
        </w:rPr>
        <w:instrText xml:space="preserve"> REF _Ref460789005 \r \h  \* MERGEFORMAT </w:instrText>
      </w:r>
      <w:r w:rsidRPr="000A41CB">
        <w:rPr>
          <w:rFonts w:eastAsia="Calibri"/>
          <w:sz w:val="24"/>
          <w:szCs w:val="24"/>
          <w:lang w:eastAsia="en-US"/>
        </w:rPr>
      </w:r>
      <w:r w:rsidRPr="000A41CB">
        <w:rPr>
          <w:rFonts w:eastAsia="Calibri"/>
          <w:sz w:val="24"/>
          <w:szCs w:val="24"/>
          <w:lang w:eastAsia="en-US"/>
        </w:rPr>
        <w:fldChar w:fldCharType="separate"/>
      </w:r>
      <w:r w:rsidR="007D673B">
        <w:rPr>
          <w:rFonts w:eastAsia="Calibri"/>
          <w:sz w:val="24"/>
          <w:szCs w:val="24"/>
          <w:lang w:eastAsia="en-US"/>
        </w:rPr>
        <w:t>4</w:t>
      </w:r>
      <w:r w:rsidRPr="000A41CB">
        <w:rPr>
          <w:rFonts w:eastAsia="Calibri"/>
          <w:sz w:val="24"/>
          <w:szCs w:val="24"/>
          <w:lang w:eastAsia="en-US"/>
        </w:rPr>
        <w:fldChar w:fldCharType="end"/>
      </w:r>
      <w:r w:rsidRPr="000A41CB">
        <w:rPr>
          <w:rFonts w:eastAsia="Calibri"/>
          <w:sz w:val="24"/>
          <w:szCs w:val="24"/>
          <w:lang w:eastAsia="en-US"/>
        </w:rPr>
        <w:t xml:space="preserve"> и </w:t>
      </w:r>
      <w:r w:rsidRPr="000A41CB">
        <w:rPr>
          <w:rFonts w:eastAsia="Calibri"/>
          <w:sz w:val="24"/>
          <w:szCs w:val="24"/>
          <w:lang w:eastAsia="en-US"/>
        </w:rPr>
        <w:fldChar w:fldCharType="begin"/>
      </w:r>
      <w:r w:rsidRPr="000A41CB">
        <w:rPr>
          <w:rFonts w:eastAsia="Calibri"/>
          <w:sz w:val="24"/>
          <w:szCs w:val="24"/>
          <w:lang w:eastAsia="en-US"/>
        </w:rPr>
        <w:instrText xml:space="preserve"> REF _Ref460789012 \r \h  \* MERGEFORMAT </w:instrText>
      </w:r>
      <w:r w:rsidRPr="000A41CB">
        <w:rPr>
          <w:rFonts w:eastAsia="Calibri"/>
          <w:sz w:val="24"/>
          <w:szCs w:val="24"/>
          <w:lang w:eastAsia="en-US"/>
        </w:rPr>
      </w:r>
      <w:r w:rsidRPr="000A41CB">
        <w:rPr>
          <w:rFonts w:eastAsia="Calibri"/>
          <w:sz w:val="24"/>
          <w:szCs w:val="24"/>
          <w:lang w:eastAsia="en-US"/>
        </w:rPr>
        <w:fldChar w:fldCharType="separate"/>
      </w:r>
      <w:r w:rsidR="007D673B">
        <w:rPr>
          <w:rFonts w:eastAsia="Calibri"/>
          <w:sz w:val="24"/>
          <w:szCs w:val="24"/>
          <w:lang w:eastAsia="en-US"/>
        </w:rPr>
        <w:t>5</w:t>
      </w:r>
      <w:r w:rsidRPr="000A41CB">
        <w:rPr>
          <w:rFonts w:eastAsia="Calibri"/>
          <w:sz w:val="24"/>
          <w:szCs w:val="24"/>
          <w:lang w:eastAsia="en-US"/>
        </w:rPr>
        <w:fldChar w:fldCharType="end"/>
      </w:r>
      <w:r w:rsidRPr="000A41CB">
        <w:rPr>
          <w:rFonts w:eastAsia="Calibri"/>
          <w:sz w:val="24"/>
          <w:szCs w:val="24"/>
          <w:lang w:eastAsia="en-US"/>
        </w:rPr>
        <w:t xml:space="preserve"> настоящего раздела.</w:t>
      </w:r>
    </w:p>
    <w:p w:rsidR="00164DF9" w:rsidRPr="000A41CB" w:rsidRDefault="00164DF9" w:rsidP="005A1ECB">
      <w:pPr>
        <w:widowControl w:val="0"/>
        <w:numPr>
          <w:ilvl w:val="0"/>
          <w:numId w:val="3"/>
        </w:numPr>
        <w:tabs>
          <w:tab w:val="left" w:pos="1134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0A41CB">
        <w:rPr>
          <w:sz w:val="24"/>
          <w:szCs w:val="24"/>
          <w:lang w:eastAsia="en-US"/>
        </w:rPr>
        <w:t xml:space="preserve">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аукциона, подавшего заявку, об основаниях ее возврата с указанием требования Положения, которые были нарушены. Возврат заявок оператором электронной площадки по иным основаниям </w:t>
      </w:r>
      <w:r w:rsidR="00E56771" w:rsidRPr="000A41CB">
        <w:rPr>
          <w:sz w:val="24"/>
          <w:szCs w:val="24"/>
          <w:lang w:eastAsia="en-US"/>
        </w:rPr>
        <w:t>кроме указанных в пункт</w:t>
      </w:r>
      <w:r w:rsidRPr="000A41CB">
        <w:rPr>
          <w:sz w:val="24"/>
          <w:szCs w:val="24"/>
          <w:lang w:eastAsia="en-US"/>
        </w:rPr>
        <w:t xml:space="preserve">е </w:t>
      </w:r>
      <w:r w:rsidR="000A41CB" w:rsidRPr="000A41CB">
        <w:rPr>
          <w:sz w:val="24"/>
          <w:szCs w:val="24"/>
          <w:lang w:eastAsia="en-US"/>
        </w:rPr>
        <w:t>9</w:t>
      </w:r>
      <w:r w:rsidR="00E56771" w:rsidRPr="000A41CB">
        <w:rPr>
          <w:sz w:val="24"/>
          <w:szCs w:val="24"/>
          <w:lang w:eastAsia="en-US"/>
        </w:rPr>
        <w:t xml:space="preserve"> настоящего раздела не </w:t>
      </w:r>
      <w:r w:rsidRPr="000A41CB">
        <w:rPr>
          <w:sz w:val="24"/>
          <w:szCs w:val="24"/>
          <w:lang w:eastAsia="en-US"/>
        </w:rPr>
        <w:t>допускается.</w:t>
      </w:r>
    </w:p>
    <w:p w:rsidR="00164DF9" w:rsidRPr="000A41CB" w:rsidRDefault="00164DF9" w:rsidP="005A1ECB">
      <w:pPr>
        <w:widowControl w:val="0"/>
        <w:numPr>
          <w:ilvl w:val="0"/>
          <w:numId w:val="3"/>
        </w:numPr>
        <w:tabs>
          <w:tab w:val="left" w:pos="1134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0A41CB">
        <w:rPr>
          <w:sz w:val="24"/>
          <w:szCs w:val="24"/>
          <w:lang w:eastAsia="en-US"/>
        </w:rPr>
        <w:t>Участник электронного аукциона, подавший заявку на участие в электронном аукционе, вправе отозвать заявку не позднее д</w:t>
      </w:r>
      <w:r w:rsidR="003D6DE3" w:rsidRPr="000A41CB">
        <w:rPr>
          <w:sz w:val="24"/>
          <w:szCs w:val="24"/>
          <w:lang w:eastAsia="en-US"/>
        </w:rPr>
        <w:t>аты и времени</w:t>
      </w:r>
      <w:r w:rsidRPr="000A41CB">
        <w:rPr>
          <w:sz w:val="24"/>
          <w:szCs w:val="24"/>
          <w:lang w:eastAsia="en-US"/>
        </w:rPr>
        <w:t xml:space="preserve"> окончания срока подачи заявок с направлением оператору электронной площадки уведомления об отзыве заявки.</w:t>
      </w:r>
    </w:p>
    <w:p w:rsidR="00164DF9" w:rsidRPr="000A41CB" w:rsidRDefault="00164DF9" w:rsidP="005A1ECB">
      <w:pPr>
        <w:widowControl w:val="0"/>
        <w:numPr>
          <w:ilvl w:val="0"/>
          <w:numId w:val="3"/>
        </w:numPr>
        <w:tabs>
          <w:tab w:val="left" w:pos="1134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0A41CB">
        <w:rPr>
          <w:sz w:val="24"/>
          <w:szCs w:val="24"/>
          <w:lang w:eastAsia="en-US"/>
        </w:rPr>
        <w:t xml:space="preserve"> Уведомление об отзыве заявки подается участником электронного аукциона через оператора электронной площадки в форме электронного документа, подписанного усиленной неквалифицированной электронной подписью лица, уполномоченного действовать от имени участника электронного аукциона</w:t>
      </w:r>
    </w:p>
    <w:p w:rsidR="00164DF9" w:rsidRPr="000A41CB" w:rsidRDefault="00164DF9" w:rsidP="005A1ECB">
      <w:pPr>
        <w:widowControl w:val="0"/>
        <w:numPr>
          <w:ilvl w:val="0"/>
          <w:numId w:val="3"/>
        </w:numPr>
        <w:tabs>
          <w:tab w:val="left" w:pos="1134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0A41CB">
        <w:rPr>
          <w:sz w:val="24"/>
          <w:szCs w:val="24"/>
          <w:lang w:eastAsia="en-US"/>
        </w:rPr>
        <w:t xml:space="preserve">Внесение изменений в заявку об участии в электронном аукционе осуществляется путем ее отзыва и направлении новой заявки. </w:t>
      </w:r>
    </w:p>
    <w:p w:rsidR="00164DF9" w:rsidRPr="000A41CB" w:rsidRDefault="00164DF9" w:rsidP="005A1ECB">
      <w:pPr>
        <w:widowControl w:val="0"/>
        <w:numPr>
          <w:ilvl w:val="0"/>
          <w:numId w:val="3"/>
        </w:numPr>
        <w:tabs>
          <w:tab w:val="left" w:pos="1134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0A41CB">
        <w:rPr>
          <w:sz w:val="24"/>
          <w:szCs w:val="24"/>
          <w:lang w:eastAsia="en-US"/>
        </w:rPr>
        <w:t>Не позднее 1 (одного) рабочего дня, следующего за днем окончания срока подачи заявок на участие в электронном аукционе, оператор электронной площадки направляет Региональному оператору поступившие заявки в форме электронного документа.</w:t>
      </w:r>
    </w:p>
    <w:p w:rsidR="00164DF9" w:rsidRPr="000A41CB" w:rsidRDefault="00164DF9" w:rsidP="005A1ECB">
      <w:pPr>
        <w:widowControl w:val="0"/>
        <w:numPr>
          <w:ilvl w:val="0"/>
          <w:numId w:val="3"/>
        </w:numPr>
        <w:tabs>
          <w:tab w:val="left" w:pos="1134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0A41CB">
        <w:rPr>
          <w:bCs/>
          <w:sz w:val="24"/>
          <w:szCs w:val="24"/>
          <w:lang w:eastAsia="en-US"/>
        </w:rPr>
        <w:t>Обеспечение заявок на участие в электронном аукционе.</w:t>
      </w:r>
    </w:p>
    <w:p w:rsidR="00164DF9" w:rsidRPr="000A41CB" w:rsidRDefault="00164DF9" w:rsidP="005A1ECB">
      <w:pPr>
        <w:widowControl w:val="0"/>
        <w:numPr>
          <w:ilvl w:val="1"/>
          <w:numId w:val="3"/>
        </w:numPr>
        <w:tabs>
          <w:tab w:val="left" w:pos="1134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0A41CB">
        <w:rPr>
          <w:sz w:val="24"/>
          <w:szCs w:val="24"/>
          <w:lang w:eastAsia="en-US"/>
        </w:rPr>
        <w:t>Обеспечение заявки на участие в электронном аукционе предоставляется участником электронного аукциона путем перечисления денежных средств (далее – денежные средства) на счет оператора электронной площадки в кредитной организации (далее – банк).</w:t>
      </w:r>
    </w:p>
    <w:p w:rsidR="00164DF9" w:rsidRPr="000A41CB" w:rsidRDefault="00164DF9" w:rsidP="005A1ECB">
      <w:pPr>
        <w:widowControl w:val="0"/>
        <w:numPr>
          <w:ilvl w:val="1"/>
          <w:numId w:val="3"/>
        </w:numPr>
        <w:tabs>
          <w:tab w:val="left" w:pos="1134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0A41CB">
        <w:rPr>
          <w:sz w:val="24"/>
          <w:szCs w:val="24"/>
          <w:lang w:eastAsia="en-US"/>
        </w:rPr>
        <w:t>Учет проведения операций по обеспечению участия в электронном аукционе осуществляется на лицевом счете участника электронного аукциона, открытом оператором электронной площадки (далее – лицевой счет участника).</w:t>
      </w:r>
    </w:p>
    <w:p w:rsidR="00164DF9" w:rsidRPr="000A41CB" w:rsidRDefault="00164DF9" w:rsidP="005A1ECB">
      <w:pPr>
        <w:widowControl w:val="0"/>
        <w:numPr>
          <w:ilvl w:val="1"/>
          <w:numId w:val="3"/>
        </w:numPr>
        <w:tabs>
          <w:tab w:val="left" w:pos="1134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0A41CB">
        <w:rPr>
          <w:sz w:val="24"/>
          <w:szCs w:val="24"/>
          <w:lang w:eastAsia="en-US"/>
        </w:rPr>
        <w:t>Блокирование операций по лицевому счету участника, подавшего заявку на участие в электронном аукционе, в отношении денежных средств в размере обеспечения заявки (далее – блокирование денежных средств), прекращается оператором электронной площадки в случаях, предусмотренных в Положении, в порядке, установленном едиными требованиями к функционированию электронных площадок,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64DF9" w:rsidRPr="00CD2B79" w:rsidRDefault="00164DF9" w:rsidP="005A1ECB">
      <w:pPr>
        <w:widowControl w:val="0"/>
        <w:numPr>
          <w:ilvl w:val="1"/>
          <w:numId w:val="3"/>
        </w:numPr>
        <w:tabs>
          <w:tab w:val="left" w:pos="1134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CD2B79">
        <w:rPr>
          <w:sz w:val="24"/>
          <w:szCs w:val="24"/>
          <w:lang w:eastAsia="en-US"/>
        </w:rPr>
        <w:t xml:space="preserve">Денежные средства, блокированные в соответствии с пунктом </w:t>
      </w:r>
      <w:r w:rsidRPr="00CD2B79">
        <w:rPr>
          <w:sz w:val="24"/>
          <w:szCs w:val="24"/>
          <w:lang w:eastAsia="en-US"/>
        </w:rPr>
        <w:fldChar w:fldCharType="begin"/>
      </w:r>
      <w:r w:rsidRPr="00CD2B79">
        <w:rPr>
          <w:sz w:val="24"/>
          <w:szCs w:val="24"/>
          <w:lang w:eastAsia="en-US"/>
        </w:rPr>
        <w:instrText xml:space="preserve"> REF _Ref460692195 \r \h  \* MERGEFORMAT </w:instrText>
      </w:r>
      <w:r w:rsidRPr="00CD2B79">
        <w:rPr>
          <w:sz w:val="24"/>
          <w:szCs w:val="24"/>
          <w:lang w:eastAsia="en-US"/>
        </w:rPr>
      </w:r>
      <w:r w:rsidRPr="00CD2B79">
        <w:rPr>
          <w:sz w:val="24"/>
          <w:szCs w:val="24"/>
          <w:lang w:eastAsia="en-US"/>
        </w:rPr>
        <w:fldChar w:fldCharType="separate"/>
      </w:r>
      <w:r w:rsidR="007D673B">
        <w:rPr>
          <w:sz w:val="24"/>
          <w:szCs w:val="24"/>
          <w:lang w:eastAsia="en-US"/>
        </w:rPr>
        <w:t>15.7</w:t>
      </w:r>
      <w:r w:rsidRPr="00CD2B79">
        <w:rPr>
          <w:sz w:val="24"/>
          <w:szCs w:val="24"/>
          <w:lang w:eastAsia="en-US"/>
        </w:rPr>
        <w:fldChar w:fldCharType="end"/>
      </w:r>
      <w:r w:rsidRPr="00CD2B79">
        <w:rPr>
          <w:sz w:val="24"/>
          <w:szCs w:val="24"/>
          <w:lang w:eastAsia="en-US"/>
        </w:rPr>
        <w:t xml:space="preserve"> настоящего раздела, при поступлении акта об уклонении от заключения договора не возвращаются участнику электронного аукциона.</w:t>
      </w:r>
    </w:p>
    <w:p w:rsidR="00164DF9" w:rsidRPr="00CD2B79" w:rsidRDefault="00164DF9" w:rsidP="005A1ECB">
      <w:pPr>
        <w:widowControl w:val="0"/>
        <w:numPr>
          <w:ilvl w:val="1"/>
          <w:numId w:val="3"/>
        </w:numPr>
        <w:tabs>
          <w:tab w:val="left" w:pos="1134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CD2B79">
        <w:rPr>
          <w:sz w:val="24"/>
          <w:szCs w:val="24"/>
          <w:lang w:eastAsia="en-US"/>
        </w:rPr>
        <w:t xml:space="preserve">Участие в электронном аукционе возможно при наличии на лицевом счете участника денежных средств, в отношении которых не осуществлено блокирование в соответствии с пунктом </w:t>
      </w:r>
      <w:r w:rsidRPr="00CD2B79">
        <w:rPr>
          <w:sz w:val="24"/>
          <w:szCs w:val="24"/>
          <w:lang w:eastAsia="en-US"/>
        </w:rPr>
        <w:fldChar w:fldCharType="begin"/>
      </w:r>
      <w:r w:rsidRPr="00CD2B79">
        <w:rPr>
          <w:sz w:val="24"/>
          <w:szCs w:val="24"/>
          <w:lang w:eastAsia="en-US"/>
        </w:rPr>
        <w:instrText xml:space="preserve"> REF _Ref460692195 \r \h  \* MERGEFORMAT </w:instrText>
      </w:r>
      <w:r w:rsidRPr="00CD2B79">
        <w:rPr>
          <w:sz w:val="24"/>
          <w:szCs w:val="24"/>
          <w:lang w:eastAsia="en-US"/>
        </w:rPr>
      </w:r>
      <w:r w:rsidRPr="00CD2B79">
        <w:rPr>
          <w:sz w:val="24"/>
          <w:szCs w:val="24"/>
          <w:lang w:eastAsia="en-US"/>
        </w:rPr>
        <w:fldChar w:fldCharType="separate"/>
      </w:r>
      <w:r w:rsidR="007D673B">
        <w:rPr>
          <w:sz w:val="24"/>
          <w:szCs w:val="24"/>
          <w:lang w:eastAsia="en-US"/>
        </w:rPr>
        <w:t>15.7</w:t>
      </w:r>
      <w:r w:rsidRPr="00CD2B79">
        <w:rPr>
          <w:sz w:val="24"/>
          <w:szCs w:val="24"/>
          <w:lang w:eastAsia="en-US"/>
        </w:rPr>
        <w:fldChar w:fldCharType="end"/>
      </w:r>
      <w:r w:rsidRPr="00CD2B79">
        <w:rPr>
          <w:sz w:val="24"/>
          <w:szCs w:val="24"/>
          <w:lang w:eastAsia="en-US"/>
        </w:rPr>
        <w:t xml:space="preserve"> настоящего раздела, в размере не менее чем размер обеспечения заявки на участие в электронном аукционе, указанный в разделе </w:t>
      </w:r>
      <w:r w:rsidRPr="00CD2B79">
        <w:rPr>
          <w:sz w:val="24"/>
          <w:szCs w:val="24"/>
          <w:lang w:val="en-US" w:eastAsia="en-US"/>
        </w:rPr>
        <w:t>X</w:t>
      </w:r>
      <w:r w:rsidRPr="00CD2B79">
        <w:rPr>
          <w:sz w:val="24"/>
          <w:szCs w:val="24"/>
          <w:lang w:eastAsia="en-US"/>
        </w:rPr>
        <w:t xml:space="preserve"> «Информационная карта».</w:t>
      </w:r>
    </w:p>
    <w:p w:rsidR="00164DF9" w:rsidRPr="00CD2B79" w:rsidRDefault="00164DF9" w:rsidP="005A1ECB">
      <w:pPr>
        <w:widowControl w:val="0"/>
        <w:numPr>
          <w:ilvl w:val="1"/>
          <w:numId w:val="3"/>
        </w:numPr>
        <w:tabs>
          <w:tab w:val="left" w:pos="1134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CD2B79">
        <w:rPr>
          <w:sz w:val="24"/>
          <w:szCs w:val="24"/>
          <w:lang w:eastAsia="en-US"/>
        </w:rPr>
        <w:lastRenderedPageBreak/>
        <w:t>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участника.</w:t>
      </w:r>
    </w:p>
    <w:p w:rsidR="00164DF9" w:rsidRPr="00CD2B79" w:rsidRDefault="00164DF9" w:rsidP="005A1ECB">
      <w:pPr>
        <w:widowControl w:val="0"/>
        <w:numPr>
          <w:ilvl w:val="1"/>
          <w:numId w:val="3"/>
        </w:numPr>
        <w:tabs>
          <w:tab w:val="left" w:pos="1134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bookmarkStart w:id="61" w:name="_Ref460692195"/>
      <w:r w:rsidRPr="00CD2B79">
        <w:rPr>
          <w:sz w:val="24"/>
          <w:szCs w:val="24"/>
          <w:lang w:eastAsia="en-US"/>
        </w:rPr>
        <w:t>В течение 1 (одного) часа после получения заявки на участие в электронном аукционе оператор электронной площадки осуществляет блокирование денежных средств.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осуществляется.</w:t>
      </w:r>
      <w:bookmarkEnd w:id="61"/>
    </w:p>
    <w:p w:rsidR="00164DF9" w:rsidRPr="006A1834" w:rsidRDefault="00164DF9" w:rsidP="005A1ECB">
      <w:pPr>
        <w:widowControl w:val="0"/>
        <w:numPr>
          <w:ilvl w:val="1"/>
          <w:numId w:val="3"/>
        </w:numPr>
        <w:tabs>
          <w:tab w:val="left" w:pos="1134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6A1834">
        <w:rPr>
          <w:sz w:val="24"/>
          <w:szCs w:val="24"/>
          <w:lang w:eastAsia="en-US"/>
        </w:rPr>
        <w:t>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(одного) часа после ее получения.</w:t>
      </w:r>
    </w:p>
    <w:p w:rsidR="00164DF9" w:rsidRPr="006A1834" w:rsidRDefault="00164DF9" w:rsidP="005A1ECB">
      <w:pPr>
        <w:widowControl w:val="0"/>
        <w:numPr>
          <w:ilvl w:val="1"/>
          <w:numId w:val="3"/>
        </w:numPr>
        <w:tabs>
          <w:tab w:val="left" w:pos="1134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6A1834">
        <w:rPr>
          <w:sz w:val="24"/>
          <w:szCs w:val="24"/>
          <w:lang w:eastAsia="en-US"/>
        </w:rPr>
        <w:t>В течение 1 (одного)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участника.</w:t>
      </w:r>
    </w:p>
    <w:p w:rsidR="00164DF9" w:rsidRPr="006C692B" w:rsidRDefault="00164DF9" w:rsidP="005A1ECB">
      <w:pPr>
        <w:widowControl w:val="0"/>
        <w:numPr>
          <w:ilvl w:val="1"/>
          <w:numId w:val="3"/>
        </w:numPr>
        <w:tabs>
          <w:tab w:val="left" w:pos="1560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6C692B">
        <w:rPr>
          <w:sz w:val="24"/>
          <w:szCs w:val="24"/>
          <w:lang w:eastAsia="en-US"/>
        </w:rPr>
        <w:t>В случае отзыва заявки на участие в электронном аукционе оператор электронной площадки прекращает блокирование денежных средств участника в течение 1 (одного) рабочего дня со дня поступления уведомления об отзыве заявки на участие в электронном аукционе.</w:t>
      </w:r>
    </w:p>
    <w:p w:rsidR="00164DF9" w:rsidRPr="006C692B" w:rsidRDefault="00164DF9" w:rsidP="005A1ECB">
      <w:pPr>
        <w:widowControl w:val="0"/>
        <w:numPr>
          <w:ilvl w:val="1"/>
          <w:numId w:val="3"/>
        </w:numPr>
        <w:tabs>
          <w:tab w:val="left" w:pos="1560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6C692B">
        <w:rPr>
          <w:sz w:val="24"/>
          <w:szCs w:val="24"/>
          <w:lang w:eastAsia="en-US"/>
        </w:rPr>
        <w:t>В течение 1 (одного) рабочего дня, следующего после дня поступления оператору электронной площадки соответствующего протокола, оператор электронной площадки прекращает блокирование денежных средств участника, не допущенного к участию в электронном аукционе.</w:t>
      </w:r>
    </w:p>
    <w:p w:rsidR="00164DF9" w:rsidRPr="0079399E" w:rsidRDefault="00164DF9" w:rsidP="005A1ECB">
      <w:pPr>
        <w:widowControl w:val="0"/>
        <w:numPr>
          <w:ilvl w:val="1"/>
          <w:numId w:val="3"/>
        </w:numPr>
        <w:tabs>
          <w:tab w:val="left" w:pos="1560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79399E">
        <w:rPr>
          <w:sz w:val="24"/>
          <w:szCs w:val="24"/>
          <w:lang w:eastAsia="en-US"/>
        </w:rPr>
        <w:t xml:space="preserve">В течение 1 (одного) рабочего дня, следующего после дня </w:t>
      </w:r>
      <w:r w:rsidR="006C692B" w:rsidRPr="0079399E">
        <w:rPr>
          <w:sz w:val="24"/>
          <w:szCs w:val="24"/>
          <w:lang w:eastAsia="en-US"/>
        </w:rPr>
        <w:t xml:space="preserve">размещения на </w:t>
      </w:r>
      <w:r w:rsidRPr="0079399E">
        <w:rPr>
          <w:sz w:val="24"/>
          <w:szCs w:val="24"/>
          <w:lang w:eastAsia="en-US"/>
        </w:rPr>
        <w:t>электронной площадк</w:t>
      </w:r>
      <w:r w:rsidR="006C692B" w:rsidRPr="0079399E">
        <w:rPr>
          <w:sz w:val="24"/>
          <w:szCs w:val="24"/>
          <w:lang w:eastAsia="en-US"/>
        </w:rPr>
        <w:t>е</w:t>
      </w:r>
      <w:r w:rsidRPr="0079399E">
        <w:rPr>
          <w:sz w:val="24"/>
          <w:szCs w:val="24"/>
          <w:lang w:eastAsia="en-US"/>
        </w:rPr>
        <w:t xml:space="preserve"> соответствующих протоколов, оператор электронной площадки прекращает блокирование денежных средств участника, не признанного победителем электронного аукциона по итогам проведения электронного аукциона</w:t>
      </w:r>
      <w:r w:rsidR="0079399E" w:rsidRPr="0079399E">
        <w:rPr>
          <w:sz w:val="24"/>
          <w:szCs w:val="24"/>
          <w:lang w:eastAsia="en-US"/>
        </w:rPr>
        <w:t>, за исключения участника, занявшего второе место по итогам проведения электронного аукциона</w:t>
      </w:r>
      <w:r w:rsidRPr="0079399E">
        <w:rPr>
          <w:sz w:val="24"/>
          <w:szCs w:val="24"/>
          <w:lang w:eastAsia="en-US"/>
        </w:rPr>
        <w:t>.</w:t>
      </w:r>
    </w:p>
    <w:p w:rsidR="00164DF9" w:rsidRPr="004C0790" w:rsidRDefault="00164DF9" w:rsidP="005A1ECB">
      <w:pPr>
        <w:widowControl w:val="0"/>
        <w:numPr>
          <w:ilvl w:val="1"/>
          <w:numId w:val="3"/>
        </w:numPr>
        <w:tabs>
          <w:tab w:val="left" w:pos="1560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4C0790">
        <w:rPr>
          <w:sz w:val="24"/>
          <w:szCs w:val="24"/>
          <w:lang w:eastAsia="en-US"/>
        </w:rPr>
        <w:t>В течение 1 (одного) рабочего дня, следующего после дня поступления оператору электронной площадки сведений о заключении договора с победителем электронного аукциона, оператор электронной площадки прекращает блокирование денежных средств участника, признанного победителем электронного аукциона.</w:t>
      </w:r>
    </w:p>
    <w:p w:rsidR="00164DF9" w:rsidRPr="004C0790" w:rsidRDefault="00164DF9" w:rsidP="005A1ECB">
      <w:pPr>
        <w:widowControl w:val="0"/>
        <w:numPr>
          <w:ilvl w:val="1"/>
          <w:numId w:val="3"/>
        </w:numPr>
        <w:tabs>
          <w:tab w:val="left" w:pos="1560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4C0790">
        <w:rPr>
          <w:sz w:val="24"/>
          <w:szCs w:val="24"/>
          <w:lang w:eastAsia="en-US"/>
        </w:rPr>
        <w:t>В течение одного рабочего дня, следующего после дня поступления оператору электронной площадки сведений о заключении договора с участником электронного аукциона, занявшим второе место по итогам проведения электронного аукциона, оператор электронной площадки прекращает блокирование денежных средств участника, занявшего второе место по итогам проведения электронного аукциона.</w:t>
      </w:r>
    </w:p>
    <w:p w:rsidR="00164DF9" w:rsidRPr="00E10FEE" w:rsidRDefault="00164DF9" w:rsidP="005A1ECB">
      <w:pPr>
        <w:widowControl w:val="0"/>
        <w:numPr>
          <w:ilvl w:val="1"/>
          <w:numId w:val="3"/>
        </w:numPr>
        <w:tabs>
          <w:tab w:val="left" w:pos="1560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E10FEE">
        <w:rPr>
          <w:sz w:val="24"/>
          <w:szCs w:val="24"/>
          <w:lang w:eastAsia="en-US"/>
        </w:rPr>
        <w:t xml:space="preserve">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средств, находящихся на лицевом счете участника, </w:t>
      </w:r>
      <w:r w:rsidR="00E10FEE" w:rsidRPr="00E10FEE">
        <w:rPr>
          <w:sz w:val="24"/>
          <w:szCs w:val="24"/>
          <w:lang w:eastAsia="en-US"/>
        </w:rPr>
        <w:t>открытом для проведения операций по обеспечению участия в таком аукционе, в качестве платы за участие в нем, взимаемой с лица, с которым заключается договор о проведении капитального ремонта.</w:t>
      </w:r>
    </w:p>
    <w:p w:rsidR="00164DF9" w:rsidRPr="00E10FEE" w:rsidRDefault="00164DF9" w:rsidP="005A1ECB">
      <w:pPr>
        <w:widowControl w:val="0"/>
        <w:numPr>
          <w:ilvl w:val="1"/>
          <w:numId w:val="3"/>
        </w:numPr>
        <w:tabs>
          <w:tab w:val="left" w:pos="1560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E10FEE">
        <w:rPr>
          <w:sz w:val="24"/>
          <w:szCs w:val="24"/>
          <w:lang w:eastAsia="en-US"/>
        </w:rPr>
        <w:t>Участник электронного аукциона вправе распоряжаться денежными средствами, которые находятся на лицевом счете участника и в отношении которых не осуществлено блокирование денежных средств.</w:t>
      </w:r>
    </w:p>
    <w:p w:rsidR="00164DF9" w:rsidRDefault="00164DF9" w:rsidP="005A1ECB">
      <w:pPr>
        <w:widowControl w:val="0"/>
        <w:numPr>
          <w:ilvl w:val="1"/>
          <w:numId w:val="3"/>
        </w:numPr>
        <w:tabs>
          <w:tab w:val="left" w:pos="1560"/>
        </w:tabs>
        <w:spacing w:line="259" w:lineRule="auto"/>
        <w:ind w:left="0" w:firstLine="567"/>
        <w:jc w:val="both"/>
        <w:outlineLvl w:val="1"/>
        <w:rPr>
          <w:sz w:val="24"/>
          <w:szCs w:val="24"/>
          <w:lang w:eastAsia="en-US"/>
        </w:rPr>
      </w:pPr>
      <w:r w:rsidRPr="00E10FEE">
        <w:rPr>
          <w:sz w:val="24"/>
          <w:szCs w:val="24"/>
          <w:lang w:eastAsia="en-US"/>
        </w:rPr>
        <w:t>По требованию участника электронного аукциона возврат денежных средств,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раздела, осуществляется в течение 5 (пяти) рабочих дней со дня поступления оператору электронной площадки указанного требования.</w:t>
      </w:r>
    </w:p>
    <w:p w:rsidR="00E10FEE" w:rsidRDefault="00E10FEE" w:rsidP="00E10FEE">
      <w:pPr>
        <w:widowControl w:val="0"/>
        <w:tabs>
          <w:tab w:val="left" w:pos="1560"/>
        </w:tabs>
        <w:spacing w:line="259" w:lineRule="auto"/>
        <w:jc w:val="both"/>
        <w:outlineLvl w:val="1"/>
        <w:rPr>
          <w:sz w:val="24"/>
          <w:szCs w:val="24"/>
          <w:lang w:eastAsia="en-US"/>
        </w:rPr>
      </w:pPr>
    </w:p>
    <w:p w:rsidR="00E10FEE" w:rsidRPr="00E10FEE" w:rsidRDefault="00E10FEE" w:rsidP="00E10FEE">
      <w:pPr>
        <w:widowControl w:val="0"/>
        <w:tabs>
          <w:tab w:val="left" w:pos="1560"/>
        </w:tabs>
        <w:spacing w:line="259" w:lineRule="auto"/>
        <w:jc w:val="both"/>
        <w:outlineLvl w:val="1"/>
        <w:rPr>
          <w:sz w:val="24"/>
          <w:szCs w:val="24"/>
          <w:lang w:eastAsia="en-US"/>
        </w:rPr>
      </w:pPr>
    </w:p>
    <w:p w:rsidR="00164DF9" w:rsidRPr="0014146B" w:rsidRDefault="002350D1" w:rsidP="002350D1">
      <w:pPr>
        <w:autoSpaceDE w:val="0"/>
        <w:autoSpaceDN w:val="0"/>
        <w:adjustRightInd w:val="0"/>
        <w:spacing w:before="120" w:after="120"/>
        <w:ind w:right="284" w:firstLine="539"/>
        <w:jc w:val="center"/>
        <w:outlineLvl w:val="0"/>
        <w:rPr>
          <w:b/>
          <w:bCs/>
          <w:sz w:val="28"/>
          <w:szCs w:val="28"/>
        </w:rPr>
      </w:pPr>
      <w:bookmarkStart w:id="62" w:name="VI"/>
      <w:bookmarkStart w:id="63" w:name="_Toc508789983"/>
      <w:r w:rsidRPr="0014146B">
        <w:rPr>
          <w:b/>
          <w:bCs/>
          <w:sz w:val="28"/>
          <w:szCs w:val="28"/>
          <w:lang w:val="en-US"/>
        </w:rPr>
        <w:lastRenderedPageBreak/>
        <w:t>VI</w:t>
      </w:r>
      <w:r w:rsidRPr="0014146B">
        <w:rPr>
          <w:b/>
          <w:bCs/>
          <w:sz w:val="28"/>
          <w:szCs w:val="28"/>
        </w:rPr>
        <w:t>.</w:t>
      </w:r>
      <w:bookmarkEnd w:id="62"/>
      <w:r w:rsidRPr="0014146B">
        <w:rPr>
          <w:b/>
          <w:bCs/>
          <w:sz w:val="28"/>
          <w:szCs w:val="28"/>
        </w:rPr>
        <w:t xml:space="preserve"> Рассмотрение заявок на участие в электронном аукционе</w:t>
      </w:r>
      <w:bookmarkEnd w:id="63"/>
    </w:p>
    <w:p w:rsidR="002350D1" w:rsidRPr="000C193D" w:rsidRDefault="002350D1" w:rsidP="005A1ECB">
      <w:pPr>
        <w:widowControl w:val="0"/>
        <w:numPr>
          <w:ilvl w:val="0"/>
          <w:numId w:val="4"/>
        </w:numPr>
        <w:tabs>
          <w:tab w:val="left" w:pos="1134"/>
        </w:tabs>
        <w:spacing w:line="259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C193D">
        <w:rPr>
          <w:rFonts w:eastAsia="Calibri"/>
          <w:sz w:val="24"/>
          <w:szCs w:val="24"/>
          <w:lang w:eastAsia="en-US"/>
        </w:rPr>
        <w:t>Рассмотрение заявок на участие в электронном аукционе осуществляется комиссией по осуществлению закупок.</w:t>
      </w:r>
    </w:p>
    <w:p w:rsidR="002350D1" w:rsidRPr="000C193D" w:rsidRDefault="002350D1" w:rsidP="005A1ECB">
      <w:pPr>
        <w:widowControl w:val="0"/>
        <w:numPr>
          <w:ilvl w:val="0"/>
          <w:numId w:val="4"/>
        </w:numPr>
        <w:tabs>
          <w:tab w:val="left" w:pos="1134"/>
        </w:tabs>
        <w:spacing w:line="259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C193D">
        <w:rPr>
          <w:rFonts w:eastAsia="Calibri"/>
          <w:sz w:val="24"/>
          <w:szCs w:val="24"/>
          <w:lang w:eastAsia="en-US"/>
        </w:rPr>
        <w:t>Комиссия по осуществлению закупок осуществляет рассмотрение заявок на участие в электронном аукционе и ведение протокола рассмотрения заявок.</w:t>
      </w:r>
    </w:p>
    <w:p w:rsidR="002350D1" w:rsidRPr="000C193D" w:rsidRDefault="002350D1" w:rsidP="005A1ECB">
      <w:pPr>
        <w:widowControl w:val="0"/>
        <w:numPr>
          <w:ilvl w:val="0"/>
          <w:numId w:val="4"/>
        </w:numPr>
        <w:tabs>
          <w:tab w:val="left" w:pos="1134"/>
        </w:tabs>
        <w:spacing w:line="259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C193D">
        <w:rPr>
          <w:rFonts w:eastAsia="Calibri"/>
          <w:sz w:val="24"/>
          <w:szCs w:val="24"/>
          <w:lang w:eastAsia="en-US"/>
        </w:rPr>
        <w:t>При осуществлении закупки какие-либо переговоры членов комиссии по осуществлению закупок с ее участниками до определения победителя электронного аукциона не допускаются. В случае нарушения указанного запрета осуществление закупки может быть признано недействительным в порядке, предусмотренном законодательством Российской Федерации.</w:t>
      </w:r>
    </w:p>
    <w:p w:rsidR="002350D1" w:rsidRPr="000C193D" w:rsidRDefault="002350D1" w:rsidP="005A1ECB">
      <w:pPr>
        <w:widowControl w:val="0"/>
        <w:numPr>
          <w:ilvl w:val="0"/>
          <w:numId w:val="4"/>
        </w:numPr>
        <w:tabs>
          <w:tab w:val="left" w:pos="1134"/>
        </w:tabs>
        <w:spacing w:line="259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C193D">
        <w:rPr>
          <w:rFonts w:eastAsia="Calibri"/>
          <w:sz w:val="24"/>
          <w:szCs w:val="24"/>
          <w:lang w:eastAsia="en-US"/>
        </w:rPr>
        <w:t xml:space="preserve">Комиссия по осуществлению закупок рассматривает заявки на участие в электронном аукционе на соответствие требованиям, установленным </w:t>
      </w:r>
      <w:r w:rsidR="00111471" w:rsidRPr="000C193D">
        <w:rPr>
          <w:rFonts w:eastAsia="Calibri"/>
          <w:sz w:val="24"/>
          <w:szCs w:val="24"/>
          <w:lang w:eastAsia="en-US"/>
        </w:rPr>
        <w:t xml:space="preserve">данной </w:t>
      </w:r>
      <w:r w:rsidRPr="000C193D">
        <w:rPr>
          <w:rFonts w:eastAsia="Calibri"/>
          <w:sz w:val="24"/>
          <w:szCs w:val="24"/>
          <w:lang w:eastAsia="en-US"/>
        </w:rPr>
        <w:t>Документацией.</w:t>
      </w:r>
    </w:p>
    <w:p w:rsidR="002350D1" w:rsidRPr="000C193D" w:rsidRDefault="002350D1" w:rsidP="005A1ECB">
      <w:pPr>
        <w:widowControl w:val="0"/>
        <w:numPr>
          <w:ilvl w:val="0"/>
          <w:numId w:val="4"/>
        </w:numPr>
        <w:tabs>
          <w:tab w:val="left" w:pos="1134"/>
        </w:tabs>
        <w:spacing w:line="259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C193D">
        <w:rPr>
          <w:rFonts w:eastAsia="Calibri"/>
          <w:sz w:val="24"/>
          <w:szCs w:val="24"/>
          <w:lang w:eastAsia="en-US"/>
        </w:rPr>
        <w:t xml:space="preserve">Срок рассмотрения заявок на участие в электронном аукционе не может превышать 10 (десяти) рабочих дней со дня окончания срока подачи заявок, указанном в разделе </w:t>
      </w:r>
      <w:r w:rsidRPr="000C193D">
        <w:rPr>
          <w:rFonts w:eastAsia="Calibri"/>
          <w:sz w:val="24"/>
          <w:szCs w:val="24"/>
          <w:lang w:val="en-US" w:eastAsia="en-US"/>
        </w:rPr>
        <w:t>X</w:t>
      </w:r>
      <w:r w:rsidRPr="000C193D">
        <w:rPr>
          <w:rFonts w:eastAsia="Calibri"/>
          <w:sz w:val="24"/>
          <w:szCs w:val="24"/>
          <w:lang w:eastAsia="en-US"/>
        </w:rPr>
        <w:t xml:space="preserve"> «Информационная карта».</w:t>
      </w:r>
    </w:p>
    <w:p w:rsidR="002350D1" w:rsidRPr="00711D01" w:rsidRDefault="002350D1" w:rsidP="005A1ECB">
      <w:pPr>
        <w:widowControl w:val="0"/>
        <w:numPr>
          <w:ilvl w:val="0"/>
          <w:numId w:val="4"/>
        </w:numPr>
        <w:tabs>
          <w:tab w:val="left" w:pos="1134"/>
        </w:tabs>
        <w:spacing w:line="259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bookmarkStart w:id="64" w:name="_Ref460790997"/>
      <w:r w:rsidRPr="00711D01">
        <w:rPr>
          <w:rFonts w:eastAsia="Calibri"/>
          <w:sz w:val="24"/>
          <w:szCs w:val="24"/>
          <w:lang w:eastAsia="en-US"/>
        </w:rPr>
        <w:t>Заявка на участие в электронном аукционе не допускается комиссией по осуществлению закупок к участию в электронном аукционе в следующих случаях:</w:t>
      </w:r>
      <w:bookmarkEnd w:id="64"/>
    </w:p>
    <w:p w:rsidR="002350D1" w:rsidRPr="00711D01" w:rsidRDefault="002350D1" w:rsidP="005A1ECB">
      <w:pPr>
        <w:widowControl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1D01">
        <w:rPr>
          <w:rFonts w:eastAsia="Calibri"/>
          <w:sz w:val="24"/>
          <w:szCs w:val="24"/>
          <w:lang w:eastAsia="en-US"/>
        </w:rPr>
        <w:t xml:space="preserve">а) непредставление документов и сведений, предусмотренных п. </w:t>
      </w:r>
      <w:r w:rsidR="007B2ABA" w:rsidRPr="00711D01">
        <w:rPr>
          <w:rFonts w:eastAsia="Calibri"/>
          <w:sz w:val="24"/>
          <w:szCs w:val="24"/>
          <w:lang w:eastAsia="en-US"/>
        </w:rPr>
        <w:fldChar w:fldCharType="begin"/>
      </w:r>
      <w:r w:rsidR="007B2ABA" w:rsidRPr="00711D01">
        <w:rPr>
          <w:rFonts w:eastAsia="Calibri"/>
          <w:sz w:val="24"/>
          <w:szCs w:val="24"/>
          <w:lang w:eastAsia="en-US"/>
        </w:rPr>
        <w:instrText xml:space="preserve"> REF _Ref460788961 \r \h </w:instrText>
      </w:r>
      <w:r w:rsidR="007B2ABA" w:rsidRPr="00711D01">
        <w:rPr>
          <w:rFonts w:eastAsia="Calibri"/>
          <w:sz w:val="24"/>
          <w:szCs w:val="24"/>
          <w:lang w:eastAsia="en-US"/>
        </w:rPr>
      </w:r>
      <w:r w:rsidR="007B2ABA" w:rsidRPr="00711D01">
        <w:rPr>
          <w:rFonts w:eastAsia="Calibri"/>
          <w:sz w:val="24"/>
          <w:szCs w:val="24"/>
          <w:lang w:eastAsia="en-US"/>
        </w:rPr>
        <w:fldChar w:fldCharType="separate"/>
      </w:r>
      <w:r w:rsidR="007D673B">
        <w:rPr>
          <w:rFonts w:eastAsia="Calibri"/>
          <w:sz w:val="24"/>
          <w:szCs w:val="24"/>
          <w:lang w:eastAsia="en-US"/>
        </w:rPr>
        <w:t>2</w:t>
      </w:r>
      <w:r w:rsidR="007B2ABA" w:rsidRPr="00711D01">
        <w:rPr>
          <w:rFonts w:eastAsia="Calibri"/>
          <w:sz w:val="24"/>
          <w:szCs w:val="24"/>
          <w:lang w:eastAsia="en-US"/>
        </w:rPr>
        <w:fldChar w:fldCharType="end"/>
      </w:r>
      <w:r w:rsidRPr="00711D01">
        <w:rPr>
          <w:rFonts w:eastAsia="Calibri"/>
          <w:sz w:val="24"/>
          <w:szCs w:val="24"/>
          <w:lang w:eastAsia="en-US"/>
        </w:rPr>
        <w:t xml:space="preserve"> раздела </w:t>
      </w:r>
      <w:r w:rsidRPr="00711D01">
        <w:rPr>
          <w:rFonts w:eastAsia="Calibri"/>
          <w:sz w:val="24"/>
          <w:szCs w:val="24"/>
          <w:lang w:val="en-US" w:eastAsia="en-US"/>
        </w:rPr>
        <w:t>IV</w:t>
      </w:r>
      <w:r w:rsidRPr="00711D01">
        <w:rPr>
          <w:rFonts w:eastAsia="Calibri"/>
          <w:sz w:val="24"/>
          <w:szCs w:val="24"/>
          <w:lang w:eastAsia="en-US"/>
        </w:rPr>
        <w:t xml:space="preserve"> «Требования к содержанию и составу заявки на участие в электронном аукционе и инструкция по заполнению заявки»;</w:t>
      </w:r>
    </w:p>
    <w:p w:rsidR="002350D1" w:rsidRPr="00711D01" w:rsidRDefault="002350D1" w:rsidP="005A1ECB">
      <w:pPr>
        <w:widowControl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1D01">
        <w:rPr>
          <w:rFonts w:eastAsia="Calibri"/>
          <w:sz w:val="24"/>
          <w:szCs w:val="24"/>
          <w:lang w:eastAsia="en-US"/>
        </w:rPr>
        <w:t>б) несоответствие заявки на участие в электронном аукционе требованиям Документации;</w:t>
      </w:r>
    </w:p>
    <w:p w:rsidR="002350D1" w:rsidRPr="00711D01" w:rsidRDefault="002350D1" w:rsidP="005A1ECB">
      <w:pPr>
        <w:widowControl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1D01">
        <w:rPr>
          <w:rFonts w:eastAsia="Calibri"/>
          <w:sz w:val="24"/>
          <w:szCs w:val="24"/>
          <w:lang w:eastAsia="en-US"/>
        </w:rPr>
        <w:t>в) недостоверность сведений, содержащихся в документах, представленных участником электронного аукциона;</w:t>
      </w:r>
    </w:p>
    <w:p w:rsidR="00380361" w:rsidRPr="00711D01" w:rsidRDefault="002350D1" w:rsidP="005A1ECB">
      <w:pPr>
        <w:widowControl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1D01">
        <w:rPr>
          <w:rFonts w:eastAsia="Calibri"/>
          <w:sz w:val="24"/>
          <w:szCs w:val="24"/>
          <w:lang w:eastAsia="en-US"/>
        </w:rPr>
        <w:t xml:space="preserve">г) отсутствие сведений об участнике электронного аукциона в реестре квалифицированных подрядных организаций (для участия в электронном аукционе в части </w:t>
      </w:r>
      <w:r w:rsidR="00380361" w:rsidRPr="00711D01">
        <w:rPr>
          <w:rFonts w:eastAsia="Calibri"/>
          <w:sz w:val="24"/>
          <w:szCs w:val="24"/>
          <w:lang w:eastAsia="en-US"/>
        </w:rPr>
        <w:t xml:space="preserve">оказания соответствующих услуг и/или </w:t>
      </w:r>
      <w:r w:rsidRPr="00711D01">
        <w:rPr>
          <w:rFonts w:eastAsia="Calibri"/>
          <w:sz w:val="24"/>
          <w:szCs w:val="24"/>
          <w:lang w:eastAsia="en-US"/>
        </w:rPr>
        <w:t xml:space="preserve">выполнения </w:t>
      </w:r>
      <w:r w:rsidR="00380361" w:rsidRPr="00711D01">
        <w:rPr>
          <w:rFonts w:eastAsia="Calibri"/>
          <w:sz w:val="24"/>
          <w:szCs w:val="24"/>
          <w:lang w:eastAsia="en-US"/>
        </w:rPr>
        <w:t>соответствующих</w:t>
      </w:r>
      <w:r w:rsidR="00125322" w:rsidRPr="00711D01">
        <w:rPr>
          <w:rFonts w:eastAsia="Calibri"/>
          <w:sz w:val="24"/>
          <w:szCs w:val="24"/>
          <w:lang w:eastAsia="en-US"/>
        </w:rPr>
        <w:t xml:space="preserve"> работ</w:t>
      </w:r>
      <w:r w:rsidRPr="00711D01">
        <w:rPr>
          <w:rFonts w:eastAsia="Calibri"/>
          <w:sz w:val="24"/>
          <w:szCs w:val="24"/>
          <w:lang w:eastAsia="en-US"/>
        </w:rPr>
        <w:t>)</w:t>
      </w:r>
      <w:r w:rsidR="00380361" w:rsidRPr="00711D01">
        <w:rPr>
          <w:rFonts w:eastAsia="Calibri"/>
          <w:sz w:val="24"/>
          <w:szCs w:val="24"/>
          <w:lang w:eastAsia="en-US"/>
        </w:rPr>
        <w:t>;</w:t>
      </w:r>
    </w:p>
    <w:p w:rsidR="002350D1" w:rsidRPr="00711D01" w:rsidRDefault="00380361" w:rsidP="005A1ECB">
      <w:pPr>
        <w:widowControl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11D01">
        <w:rPr>
          <w:rFonts w:eastAsia="Calibri"/>
          <w:sz w:val="24"/>
          <w:szCs w:val="24"/>
          <w:lang w:eastAsia="en-US"/>
        </w:rPr>
        <w:t>д) превышения значения начальной (максимальной) цены договора, установленной в настоящей документации, над значением начальной (максимальной) цены договора при проведении электронного аукциона, содержащимся в реестровой записи об участнике электронного аукциона в реестре квалифицированных подрядных организаций</w:t>
      </w:r>
      <w:r w:rsidR="002350D1" w:rsidRPr="00711D01">
        <w:rPr>
          <w:rFonts w:eastAsia="Calibri"/>
          <w:sz w:val="24"/>
          <w:szCs w:val="24"/>
          <w:lang w:eastAsia="en-US"/>
        </w:rPr>
        <w:t>.</w:t>
      </w:r>
    </w:p>
    <w:p w:rsidR="002350D1" w:rsidRPr="00711D01" w:rsidRDefault="002350D1" w:rsidP="005A1ECB">
      <w:pPr>
        <w:widowControl w:val="0"/>
        <w:numPr>
          <w:ilvl w:val="0"/>
          <w:numId w:val="4"/>
        </w:numPr>
        <w:tabs>
          <w:tab w:val="left" w:pos="1134"/>
        </w:tabs>
        <w:spacing w:line="259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11D01">
        <w:rPr>
          <w:rFonts w:eastAsia="Calibri"/>
          <w:sz w:val="24"/>
          <w:szCs w:val="24"/>
          <w:lang w:eastAsia="en-US"/>
        </w:rPr>
        <w:t xml:space="preserve">Отказ в допуске к участию в электронном аукционе по иным основаниям, кроме случаев, предусмотренных пунктом </w:t>
      </w:r>
      <w:r w:rsidRPr="00711D01">
        <w:rPr>
          <w:rFonts w:eastAsia="Calibri"/>
          <w:sz w:val="24"/>
          <w:szCs w:val="24"/>
          <w:lang w:eastAsia="en-US"/>
        </w:rPr>
        <w:fldChar w:fldCharType="begin"/>
      </w:r>
      <w:r w:rsidRPr="00711D01">
        <w:rPr>
          <w:rFonts w:eastAsia="Calibri"/>
          <w:sz w:val="24"/>
          <w:szCs w:val="24"/>
          <w:lang w:eastAsia="en-US"/>
        </w:rPr>
        <w:instrText xml:space="preserve"> REF _Ref460790997 \r \h  \* MERGEFORMAT </w:instrText>
      </w:r>
      <w:r w:rsidRPr="00711D01">
        <w:rPr>
          <w:rFonts w:eastAsia="Calibri"/>
          <w:sz w:val="24"/>
          <w:szCs w:val="24"/>
          <w:lang w:eastAsia="en-US"/>
        </w:rPr>
      </w:r>
      <w:r w:rsidRPr="00711D01">
        <w:rPr>
          <w:rFonts w:eastAsia="Calibri"/>
          <w:sz w:val="24"/>
          <w:szCs w:val="24"/>
          <w:lang w:eastAsia="en-US"/>
        </w:rPr>
        <w:fldChar w:fldCharType="separate"/>
      </w:r>
      <w:r w:rsidR="007D673B">
        <w:rPr>
          <w:rFonts w:eastAsia="Calibri"/>
          <w:sz w:val="24"/>
          <w:szCs w:val="24"/>
          <w:lang w:eastAsia="en-US"/>
        </w:rPr>
        <w:t>6</w:t>
      </w:r>
      <w:r w:rsidRPr="00711D01">
        <w:rPr>
          <w:rFonts w:eastAsia="Calibri"/>
          <w:sz w:val="24"/>
          <w:szCs w:val="24"/>
          <w:lang w:eastAsia="en-US"/>
        </w:rPr>
        <w:fldChar w:fldCharType="end"/>
      </w:r>
      <w:r w:rsidRPr="00711D01">
        <w:rPr>
          <w:rFonts w:eastAsia="Calibri"/>
          <w:sz w:val="24"/>
          <w:szCs w:val="24"/>
          <w:lang w:eastAsia="en-US"/>
        </w:rPr>
        <w:t xml:space="preserve"> настоящего раздела, не допускается.</w:t>
      </w:r>
    </w:p>
    <w:p w:rsidR="002350D1" w:rsidRPr="00711D01" w:rsidRDefault="002350D1" w:rsidP="005A1ECB">
      <w:pPr>
        <w:widowControl w:val="0"/>
        <w:numPr>
          <w:ilvl w:val="0"/>
          <w:numId w:val="4"/>
        </w:numPr>
        <w:tabs>
          <w:tab w:val="left" w:pos="1134"/>
        </w:tabs>
        <w:spacing w:line="259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11D01">
        <w:rPr>
          <w:rFonts w:eastAsia="Calibri"/>
          <w:sz w:val="24"/>
          <w:szCs w:val="24"/>
          <w:lang w:eastAsia="en-US"/>
        </w:rPr>
        <w:t>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аукционе, который подписывается всеми присутствующими на заседании членами комиссии в день окончания рассмотрения заявок.</w:t>
      </w:r>
    </w:p>
    <w:p w:rsidR="002350D1" w:rsidRPr="00711D01" w:rsidRDefault="002350D1" w:rsidP="005A1ECB">
      <w:pPr>
        <w:widowControl w:val="0"/>
        <w:numPr>
          <w:ilvl w:val="0"/>
          <w:numId w:val="4"/>
        </w:numPr>
        <w:tabs>
          <w:tab w:val="left" w:pos="1134"/>
        </w:tabs>
        <w:spacing w:line="259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11D01">
        <w:rPr>
          <w:rFonts w:eastAsia="Calibri"/>
          <w:sz w:val="24"/>
          <w:szCs w:val="24"/>
          <w:lang w:eastAsia="en-US"/>
        </w:rPr>
        <w:t>Протокол рассмотрения заявок на участие в электронном аукционе должен содержать сведения об участниках электронного аукциона (наименование - для юридического лица, фамилия, имя, отчество (при наличии) - для физического лица, зарегистрированного в качестве индивидуального предпринимателя, адрес юридического лица, электронный адрес, идентификационный номер налогоплательщика участников электронного аукциона, подавших заявки на участие в электронном аукционе, решение о допуске или об отказе в допуске участника к участию в электронном аукционе).</w:t>
      </w:r>
    </w:p>
    <w:p w:rsidR="002350D1" w:rsidRPr="00711D01" w:rsidRDefault="002350D1" w:rsidP="005A1ECB">
      <w:pPr>
        <w:widowControl w:val="0"/>
        <w:numPr>
          <w:ilvl w:val="0"/>
          <w:numId w:val="4"/>
        </w:numPr>
        <w:tabs>
          <w:tab w:val="left" w:pos="1134"/>
        </w:tabs>
        <w:spacing w:line="259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11D01">
        <w:rPr>
          <w:rFonts w:eastAsia="Calibri"/>
          <w:sz w:val="24"/>
          <w:szCs w:val="24"/>
          <w:lang w:eastAsia="en-US"/>
        </w:rPr>
        <w:t xml:space="preserve">В решении об отказе в допуске участника к участию в электронном аукционе указывается обоснование решения со ссылками на нормы Положения, которым не соответствует заявка на участие в электронном аукционе, </w:t>
      </w:r>
      <w:r w:rsidR="0098419E" w:rsidRPr="00711D01">
        <w:rPr>
          <w:rFonts w:eastAsia="Calibri"/>
          <w:sz w:val="24"/>
          <w:szCs w:val="24"/>
          <w:lang w:eastAsia="en-US"/>
        </w:rPr>
        <w:t>и/или</w:t>
      </w:r>
      <w:r w:rsidRPr="00711D01">
        <w:rPr>
          <w:rFonts w:eastAsia="Calibri"/>
          <w:sz w:val="24"/>
          <w:szCs w:val="24"/>
          <w:lang w:eastAsia="en-US"/>
        </w:rPr>
        <w:t xml:space="preserve"> положения заявки на участие в электронном аукционе, которые не соответствуют требованиям настоящей Документации.</w:t>
      </w:r>
    </w:p>
    <w:p w:rsidR="00C47185" w:rsidRPr="00C47185" w:rsidRDefault="00C47185" w:rsidP="00C47185">
      <w:pPr>
        <w:widowControl w:val="0"/>
        <w:numPr>
          <w:ilvl w:val="0"/>
          <w:numId w:val="4"/>
        </w:numPr>
        <w:tabs>
          <w:tab w:val="left" w:pos="1134"/>
        </w:tabs>
        <w:spacing w:line="259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47185">
        <w:rPr>
          <w:rFonts w:eastAsia="Calibri"/>
          <w:sz w:val="24"/>
          <w:szCs w:val="24"/>
          <w:lang w:eastAsia="en-US"/>
        </w:rPr>
        <w:t>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</w:t>
      </w:r>
      <w:r w:rsidRPr="00C47185">
        <w:rPr>
          <w:rFonts w:eastAsia="Calibri"/>
          <w:sz w:val="24"/>
          <w:szCs w:val="24"/>
          <w:lang w:eastAsia="en-US"/>
        </w:rPr>
        <w:lastRenderedPageBreak/>
        <w:t>щадки. Протокол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одновременно с протоколом проведения электронного аукциона. Открытие доступа к протоколу осуществляется после подведения итогов электронного аукциона.</w:t>
      </w:r>
    </w:p>
    <w:p w:rsidR="00355D48" w:rsidRPr="002054FA" w:rsidRDefault="002350D1" w:rsidP="005D72B6">
      <w:pPr>
        <w:widowControl w:val="0"/>
        <w:numPr>
          <w:ilvl w:val="0"/>
          <w:numId w:val="4"/>
        </w:numPr>
        <w:tabs>
          <w:tab w:val="left" w:pos="1134"/>
        </w:tabs>
        <w:spacing w:line="259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054FA">
        <w:rPr>
          <w:rFonts w:eastAsia="Calibri"/>
          <w:sz w:val="24"/>
          <w:szCs w:val="24"/>
          <w:lang w:eastAsia="en-US"/>
        </w:rPr>
        <w:t xml:space="preserve">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</w:t>
      </w:r>
      <w:r w:rsidR="00CF5F95" w:rsidRPr="002054FA">
        <w:rPr>
          <w:rFonts w:eastAsia="Calibri"/>
          <w:sz w:val="24"/>
          <w:szCs w:val="24"/>
          <w:lang w:eastAsia="en-US"/>
        </w:rPr>
        <w:t xml:space="preserve">каждому </w:t>
      </w:r>
      <w:r w:rsidRPr="002054FA">
        <w:rPr>
          <w:rFonts w:eastAsia="Calibri"/>
          <w:sz w:val="24"/>
          <w:szCs w:val="24"/>
          <w:lang w:eastAsia="en-US"/>
        </w:rPr>
        <w:t>участнику электронного аукциона, подавшему заявку на участие в электронном аукционе, уведомление о решении, принятом в отношении поданной им заявки.</w:t>
      </w:r>
    </w:p>
    <w:p w:rsidR="00355D48" w:rsidRPr="0014146B" w:rsidRDefault="00D6165E" w:rsidP="00D6165E">
      <w:pPr>
        <w:autoSpaceDE w:val="0"/>
        <w:autoSpaceDN w:val="0"/>
        <w:adjustRightInd w:val="0"/>
        <w:spacing w:before="120" w:after="120"/>
        <w:ind w:right="284" w:firstLine="539"/>
        <w:jc w:val="center"/>
        <w:outlineLvl w:val="0"/>
        <w:rPr>
          <w:b/>
          <w:bCs/>
          <w:sz w:val="28"/>
          <w:szCs w:val="28"/>
          <w:lang w:val="en-US"/>
        </w:rPr>
      </w:pPr>
      <w:bookmarkStart w:id="65" w:name="VII"/>
      <w:bookmarkStart w:id="66" w:name="_Toc508789984"/>
      <w:r w:rsidRPr="0014146B">
        <w:rPr>
          <w:b/>
          <w:bCs/>
          <w:sz w:val="28"/>
          <w:szCs w:val="28"/>
          <w:lang w:val="en-US"/>
        </w:rPr>
        <w:t>VII.</w:t>
      </w:r>
      <w:bookmarkEnd w:id="65"/>
      <w:r w:rsidRPr="0014146B">
        <w:rPr>
          <w:b/>
          <w:bCs/>
          <w:sz w:val="28"/>
          <w:szCs w:val="28"/>
          <w:lang w:val="en-US"/>
        </w:rPr>
        <w:t xml:space="preserve"> Проведение электронного аукциона</w:t>
      </w:r>
      <w:bookmarkEnd w:id="66"/>
    </w:p>
    <w:p w:rsidR="00611608" w:rsidRPr="00266BF0" w:rsidRDefault="00611608" w:rsidP="005A1ECB">
      <w:pPr>
        <w:pStyle w:val="affb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67" w:name="_Ref461027126"/>
      <w:r w:rsidRPr="00266BF0">
        <w:rPr>
          <w:rFonts w:ascii="Times New Roman" w:hAnsi="Times New Roman"/>
          <w:sz w:val="24"/>
          <w:szCs w:val="24"/>
        </w:rPr>
        <w:t xml:space="preserve">Электронный аукцион проводится на электронной площадке в день, указанный в Извещении о проведении электронного аукциона и разделе </w:t>
      </w:r>
      <w:r w:rsidRPr="00266BF0">
        <w:rPr>
          <w:rFonts w:ascii="Times New Roman" w:hAnsi="Times New Roman"/>
          <w:sz w:val="24"/>
          <w:szCs w:val="24"/>
          <w:lang w:val="en-US"/>
        </w:rPr>
        <w:t>X</w:t>
      </w:r>
      <w:r w:rsidRPr="00266BF0">
        <w:rPr>
          <w:rFonts w:ascii="Times New Roman" w:hAnsi="Times New Roman"/>
          <w:sz w:val="24"/>
          <w:szCs w:val="24"/>
        </w:rPr>
        <w:t xml:space="preserve"> «Информационная карта».</w:t>
      </w:r>
      <w:bookmarkEnd w:id="67"/>
    </w:p>
    <w:p w:rsidR="00611608" w:rsidRPr="00266BF0" w:rsidRDefault="00611608" w:rsidP="005A1ECB">
      <w:pPr>
        <w:pStyle w:val="affb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6BF0">
        <w:rPr>
          <w:rFonts w:ascii="Times New Roman" w:hAnsi="Times New Roman"/>
          <w:sz w:val="24"/>
          <w:szCs w:val="24"/>
        </w:rPr>
        <w:t xml:space="preserve">Электронный аукцион не проводится в случаях принятия до даты, установленной в пункте </w:t>
      </w:r>
      <w:r w:rsidRPr="00266BF0">
        <w:rPr>
          <w:rFonts w:ascii="Times New Roman" w:hAnsi="Times New Roman"/>
          <w:sz w:val="24"/>
          <w:szCs w:val="24"/>
        </w:rPr>
        <w:fldChar w:fldCharType="begin"/>
      </w:r>
      <w:r w:rsidRPr="00266BF0">
        <w:rPr>
          <w:rFonts w:ascii="Times New Roman" w:hAnsi="Times New Roman"/>
          <w:sz w:val="24"/>
          <w:szCs w:val="24"/>
        </w:rPr>
        <w:instrText xml:space="preserve"> REF _Ref461027126 \r \h  \* MERGEFORMAT </w:instrText>
      </w:r>
      <w:r w:rsidRPr="00266BF0">
        <w:rPr>
          <w:rFonts w:ascii="Times New Roman" w:hAnsi="Times New Roman"/>
          <w:sz w:val="24"/>
          <w:szCs w:val="24"/>
        </w:rPr>
      </w:r>
      <w:r w:rsidRPr="00266BF0">
        <w:rPr>
          <w:rFonts w:ascii="Times New Roman" w:hAnsi="Times New Roman"/>
          <w:sz w:val="24"/>
          <w:szCs w:val="24"/>
        </w:rPr>
        <w:fldChar w:fldCharType="separate"/>
      </w:r>
      <w:r w:rsidR="007D673B">
        <w:rPr>
          <w:rFonts w:ascii="Times New Roman" w:hAnsi="Times New Roman"/>
          <w:sz w:val="24"/>
          <w:szCs w:val="24"/>
        </w:rPr>
        <w:t>1</w:t>
      </w:r>
      <w:r w:rsidRPr="00266BF0">
        <w:rPr>
          <w:rFonts w:ascii="Times New Roman" w:hAnsi="Times New Roman"/>
          <w:sz w:val="24"/>
          <w:szCs w:val="24"/>
        </w:rPr>
        <w:fldChar w:fldCharType="end"/>
      </w:r>
      <w:r w:rsidRPr="00266BF0">
        <w:rPr>
          <w:rFonts w:ascii="Times New Roman" w:hAnsi="Times New Roman"/>
          <w:sz w:val="24"/>
          <w:szCs w:val="24"/>
        </w:rPr>
        <w:t xml:space="preserve"> настоящего раздела, решения о признании электронного аукциона не состоявшимся в порядке, предусм</w:t>
      </w:r>
      <w:r w:rsidR="00F75A2C" w:rsidRPr="00266BF0">
        <w:rPr>
          <w:rFonts w:ascii="Times New Roman" w:hAnsi="Times New Roman"/>
          <w:sz w:val="24"/>
          <w:szCs w:val="24"/>
        </w:rPr>
        <w:t>отренном настоящей Документации</w:t>
      </w:r>
      <w:r w:rsidRPr="00266BF0">
        <w:rPr>
          <w:rFonts w:ascii="Times New Roman" w:hAnsi="Times New Roman"/>
          <w:sz w:val="24"/>
          <w:szCs w:val="24"/>
        </w:rPr>
        <w:t>.</w:t>
      </w:r>
    </w:p>
    <w:p w:rsidR="00611608" w:rsidRPr="00266BF0" w:rsidRDefault="00611608" w:rsidP="005A1ECB">
      <w:pPr>
        <w:pStyle w:val="affb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68" w:name="_Ref460697954"/>
      <w:r w:rsidRPr="00266BF0">
        <w:rPr>
          <w:rFonts w:ascii="Times New Roman" w:hAnsi="Times New Roman"/>
          <w:sz w:val="24"/>
          <w:szCs w:val="24"/>
        </w:rPr>
        <w:t>Время начала проведения электронного аукциона устанавливается оператором электронной площадки в соответствии со временем часовой зоны, в которой расположен Региональный оператор.</w:t>
      </w:r>
      <w:bookmarkEnd w:id="68"/>
    </w:p>
    <w:p w:rsidR="00611608" w:rsidRPr="00266BF0" w:rsidRDefault="00611608" w:rsidP="005A1ECB">
      <w:pPr>
        <w:pStyle w:val="affb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66BF0">
        <w:rPr>
          <w:rFonts w:ascii="Times New Roman" w:hAnsi="Times New Roman"/>
          <w:sz w:val="24"/>
          <w:szCs w:val="24"/>
        </w:rPr>
        <w:t>Электронный аукцион проводится путем снижения начальной (максимальной) цены договора, указанной в Извещении о проведении электронного аукциона, в порядке, установленном настоящим разделом.</w:t>
      </w:r>
    </w:p>
    <w:p w:rsidR="00611608" w:rsidRPr="00F7113C" w:rsidRDefault="00611608" w:rsidP="005A1ECB">
      <w:pPr>
        <w:pStyle w:val="affb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113C">
        <w:rPr>
          <w:rFonts w:ascii="Times New Roman" w:hAnsi="Times New Roman"/>
          <w:sz w:val="24"/>
          <w:szCs w:val="24"/>
        </w:rPr>
        <w:t xml:space="preserve">Участники электронного аукциона подают предложения о цене договора, предусматривающие снижение текущего минимального предложения о цене договора на величину в пределах шага аукциона (далее - предложение о цене договора), указанного в разделе </w:t>
      </w:r>
      <w:r w:rsidRPr="00F7113C">
        <w:rPr>
          <w:rFonts w:ascii="Times New Roman" w:hAnsi="Times New Roman"/>
          <w:sz w:val="24"/>
          <w:szCs w:val="24"/>
          <w:lang w:val="en-US"/>
        </w:rPr>
        <w:t>X</w:t>
      </w:r>
      <w:r w:rsidRPr="00F7113C">
        <w:rPr>
          <w:rFonts w:ascii="Times New Roman" w:hAnsi="Times New Roman"/>
          <w:sz w:val="24"/>
          <w:szCs w:val="24"/>
        </w:rPr>
        <w:t xml:space="preserve"> «Информационная карта»</w:t>
      </w:r>
      <w:r w:rsidR="00041EE8" w:rsidRPr="00F7113C">
        <w:rPr>
          <w:rFonts w:ascii="Times New Roman" w:hAnsi="Times New Roman"/>
          <w:sz w:val="24"/>
          <w:szCs w:val="24"/>
        </w:rPr>
        <w:t>.</w:t>
      </w:r>
    </w:p>
    <w:p w:rsidR="00611608" w:rsidRPr="0031665B" w:rsidRDefault="00611608" w:rsidP="005A1ECB">
      <w:pPr>
        <w:pStyle w:val="affb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665B">
        <w:rPr>
          <w:rFonts w:ascii="Times New Roman" w:hAnsi="Times New Roman"/>
          <w:sz w:val="24"/>
          <w:szCs w:val="24"/>
        </w:rPr>
        <w:t>Участник электронного аукциона также вправе подать предложение о цене договора независимо от шага аукциона</w:t>
      </w:r>
      <w:r w:rsidR="00621295" w:rsidRPr="0031665B">
        <w:rPr>
          <w:rFonts w:ascii="Times New Roman" w:hAnsi="Times New Roman"/>
          <w:sz w:val="24"/>
          <w:szCs w:val="24"/>
        </w:rPr>
        <w:t xml:space="preserve"> при условии соблюдения </w:t>
      </w:r>
      <w:r w:rsidR="00DD5F8F" w:rsidRPr="0031665B">
        <w:rPr>
          <w:rFonts w:ascii="Times New Roman" w:hAnsi="Times New Roman"/>
          <w:sz w:val="24"/>
          <w:szCs w:val="24"/>
        </w:rPr>
        <w:t>требований,</w:t>
      </w:r>
      <w:r w:rsidR="00621295" w:rsidRPr="0031665B">
        <w:rPr>
          <w:rFonts w:ascii="Times New Roman" w:hAnsi="Times New Roman"/>
          <w:sz w:val="24"/>
          <w:szCs w:val="24"/>
        </w:rPr>
        <w:t xml:space="preserve"> установленных пунктом 7 настоящего раздела</w:t>
      </w:r>
      <w:r w:rsidRPr="0031665B">
        <w:rPr>
          <w:rFonts w:ascii="Times New Roman" w:hAnsi="Times New Roman"/>
          <w:sz w:val="24"/>
          <w:szCs w:val="24"/>
        </w:rPr>
        <w:t>.</w:t>
      </w:r>
    </w:p>
    <w:p w:rsidR="00611608" w:rsidRPr="0031665B" w:rsidRDefault="00611608" w:rsidP="005A1ECB">
      <w:pPr>
        <w:pStyle w:val="affb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69" w:name="_Ref460698848"/>
      <w:r w:rsidRPr="0031665B">
        <w:rPr>
          <w:rFonts w:ascii="Times New Roman" w:hAnsi="Times New Roman"/>
          <w:sz w:val="24"/>
          <w:szCs w:val="24"/>
        </w:rPr>
        <w:t>Участники электронного аукциона подают предложения о цене договора с учетом следующих требований:</w:t>
      </w:r>
      <w:bookmarkEnd w:id="69"/>
    </w:p>
    <w:p w:rsidR="00611608" w:rsidRPr="0031665B" w:rsidRDefault="00611608" w:rsidP="005A1ECB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31665B">
        <w:rPr>
          <w:sz w:val="24"/>
          <w:szCs w:val="24"/>
        </w:rPr>
        <w:t>а) участник электронного аукциона не вправе подать предложение о цене договора, равное ранее поданному этим участником предложению о цене договора или большее чем оно, а также предложение о цене договора услуг, равное нулю;</w:t>
      </w:r>
    </w:p>
    <w:p w:rsidR="00611608" w:rsidRPr="0031665B" w:rsidRDefault="00611608" w:rsidP="005A1ECB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31665B">
        <w:rPr>
          <w:sz w:val="24"/>
          <w:szCs w:val="24"/>
        </w:rPr>
        <w:t>б) участник электронного аукциона не вправе подать предложение о цене договора, которое выше, чем текущее минимальное предложение о цене договора, сниженное в пределах шага аукциона;</w:t>
      </w:r>
    </w:p>
    <w:p w:rsidR="00611608" w:rsidRPr="0031665B" w:rsidRDefault="00611608" w:rsidP="005A1ECB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31665B">
        <w:rPr>
          <w:sz w:val="24"/>
          <w:szCs w:val="24"/>
        </w:rPr>
        <w:t>в) участник электронного аукциона не вправе подать предложение о цене договора, которое ниже, чем текущее минимальное предложение о цене договора в случае, если текущее минимальное предложение подано таким участником электронного аукциона.</w:t>
      </w:r>
    </w:p>
    <w:p w:rsidR="00611608" w:rsidRPr="0031665B" w:rsidRDefault="00611608" w:rsidP="005A1ECB">
      <w:pPr>
        <w:pStyle w:val="affb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665B">
        <w:rPr>
          <w:rFonts w:ascii="Times New Roman" w:hAnsi="Times New Roman"/>
          <w:sz w:val="24"/>
          <w:szCs w:val="24"/>
        </w:rPr>
        <w:t xml:space="preserve">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поступления, а также время, оставшееся до истечения срока подачи предложений о цене договора в соответствии с пунктом </w:t>
      </w:r>
      <w:r w:rsidRPr="0031665B">
        <w:rPr>
          <w:rFonts w:ascii="Times New Roman" w:hAnsi="Times New Roman"/>
          <w:sz w:val="24"/>
          <w:szCs w:val="24"/>
        </w:rPr>
        <w:fldChar w:fldCharType="begin"/>
      </w:r>
      <w:r w:rsidRPr="0031665B">
        <w:rPr>
          <w:rFonts w:ascii="Times New Roman" w:hAnsi="Times New Roman"/>
          <w:sz w:val="24"/>
          <w:szCs w:val="24"/>
        </w:rPr>
        <w:instrText xml:space="preserve"> REF _Ref460698532 \r \h  \* MERGEFORMAT </w:instrText>
      </w:r>
      <w:r w:rsidRPr="0031665B">
        <w:rPr>
          <w:rFonts w:ascii="Times New Roman" w:hAnsi="Times New Roman"/>
          <w:sz w:val="24"/>
          <w:szCs w:val="24"/>
        </w:rPr>
      </w:r>
      <w:r w:rsidRPr="0031665B">
        <w:rPr>
          <w:rFonts w:ascii="Times New Roman" w:hAnsi="Times New Roman"/>
          <w:sz w:val="24"/>
          <w:szCs w:val="24"/>
        </w:rPr>
        <w:fldChar w:fldCharType="separate"/>
      </w:r>
      <w:r w:rsidR="007D673B">
        <w:rPr>
          <w:rFonts w:ascii="Times New Roman" w:hAnsi="Times New Roman"/>
          <w:sz w:val="24"/>
          <w:szCs w:val="24"/>
        </w:rPr>
        <w:t>9</w:t>
      </w:r>
      <w:r w:rsidRPr="0031665B">
        <w:rPr>
          <w:rFonts w:ascii="Times New Roman" w:hAnsi="Times New Roman"/>
          <w:sz w:val="24"/>
          <w:szCs w:val="24"/>
        </w:rPr>
        <w:fldChar w:fldCharType="end"/>
      </w:r>
      <w:r w:rsidRPr="0031665B">
        <w:rPr>
          <w:rFonts w:ascii="Times New Roman" w:hAnsi="Times New Roman"/>
          <w:sz w:val="24"/>
          <w:szCs w:val="24"/>
        </w:rPr>
        <w:t xml:space="preserve"> настоящего раздела.</w:t>
      </w:r>
    </w:p>
    <w:p w:rsidR="00611608" w:rsidRPr="0031665B" w:rsidRDefault="00611608" w:rsidP="005A1ECB">
      <w:pPr>
        <w:pStyle w:val="affb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70" w:name="_Ref460698532"/>
      <w:r w:rsidRPr="0031665B">
        <w:rPr>
          <w:rFonts w:ascii="Times New Roman" w:hAnsi="Times New Roman"/>
          <w:sz w:val="24"/>
          <w:szCs w:val="24"/>
        </w:rPr>
        <w:t xml:space="preserve">Время приема предложений участников электронного аукциона о цене договора составляет 10 (десять) минут от начала проведения электронного аукциона до истечения срока подачи предложений о цене договора, а также 10 (десять) минут после поступления последнего предложения о цене договора. </w:t>
      </w:r>
    </w:p>
    <w:p w:rsidR="00611608" w:rsidRPr="0031665B" w:rsidRDefault="00611608" w:rsidP="005A1ECB">
      <w:pPr>
        <w:pStyle w:val="affb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665B">
        <w:rPr>
          <w:rFonts w:ascii="Times New Roman" w:hAnsi="Times New Roman"/>
          <w:sz w:val="24"/>
          <w:szCs w:val="24"/>
        </w:rPr>
        <w:t>Время, оставшееся до истечения срока подачи предложений о цене договора, обновляется автоматически после снижения начальной (максимальной) цены договора или поступления последнего предложения о цене договора. Если в течение указанного времени не поступило ни одного предложения о более низкой цене договора, такой аукцион завершается.</w:t>
      </w:r>
      <w:bookmarkEnd w:id="70"/>
    </w:p>
    <w:p w:rsidR="00DD5F8F" w:rsidRPr="0031665B" w:rsidRDefault="00DD5F8F" w:rsidP="00F46B71">
      <w:pPr>
        <w:pStyle w:val="affb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665B">
        <w:rPr>
          <w:rFonts w:ascii="Times New Roman" w:hAnsi="Times New Roman"/>
          <w:sz w:val="24"/>
          <w:szCs w:val="24"/>
        </w:rPr>
        <w:t xml:space="preserve">В течении 10 (десяти) с момента завершения в соответствии с пунктом 10 настоящего раздела электронного аукциона любой его участник вправе подать предложение о цене договора о </w:t>
      </w:r>
      <w:r w:rsidRPr="0031665B">
        <w:rPr>
          <w:rFonts w:ascii="Times New Roman" w:hAnsi="Times New Roman"/>
          <w:sz w:val="24"/>
          <w:szCs w:val="24"/>
        </w:rPr>
        <w:lastRenderedPageBreak/>
        <w:t>проведении капитального ремонта, которое не ниже чем последнее предложение о минимальной цене договора о проведении капитального ремонта независимо от шага аукциона, с учетом требований, предусмотренных подпунктами "а" и "в" пункта 7 настоящего раздела.</w:t>
      </w:r>
    </w:p>
    <w:p w:rsidR="00611608" w:rsidRPr="0031665B" w:rsidRDefault="00611608" w:rsidP="005A1ECB">
      <w:pPr>
        <w:pStyle w:val="affb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665B">
        <w:rPr>
          <w:rFonts w:ascii="Times New Roman" w:hAnsi="Times New Roman"/>
          <w:sz w:val="24"/>
          <w:szCs w:val="24"/>
        </w:rPr>
        <w:t>Оператор электронной площадки обеспечивает конфиденциальность информации об участниках электронного аукциона.</w:t>
      </w:r>
    </w:p>
    <w:p w:rsidR="00611608" w:rsidRPr="0031665B" w:rsidRDefault="00611608" w:rsidP="005A1ECB">
      <w:pPr>
        <w:pStyle w:val="affb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665B">
        <w:rPr>
          <w:rFonts w:ascii="Times New Roman" w:hAnsi="Times New Roman"/>
          <w:sz w:val="24"/>
          <w:szCs w:val="24"/>
        </w:rPr>
        <w:t>Оператор электронной площадки отклоняет предложения о цене договора, не соответствующие требованиям, предусмотренным настоящим разделом.</w:t>
      </w:r>
    </w:p>
    <w:p w:rsidR="00611608" w:rsidRPr="0031665B" w:rsidRDefault="00611608" w:rsidP="005A1ECB">
      <w:pPr>
        <w:pStyle w:val="affb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665B">
        <w:rPr>
          <w:rFonts w:ascii="Times New Roman" w:hAnsi="Times New Roman"/>
          <w:sz w:val="24"/>
          <w:szCs w:val="24"/>
        </w:rPr>
        <w:t xml:space="preserve">Отклонение оператором электронной площадки предложений о цене договора по основаниям, не предусмотренным пунктом </w:t>
      </w:r>
      <w:r w:rsidRPr="0031665B">
        <w:rPr>
          <w:rFonts w:ascii="Times New Roman" w:hAnsi="Times New Roman"/>
          <w:sz w:val="24"/>
          <w:szCs w:val="24"/>
        </w:rPr>
        <w:fldChar w:fldCharType="begin"/>
      </w:r>
      <w:r w:rsidRPr="0031665B">
        <w:rPr>
          <w:rFonts w:ascii="Times New Roman" w:hAnsi="Times New Roman"/>
          <w:sz w:val="24"/>
          <w:szCs w:val="24"/>
        </w:rPr>
        <w:instrText xml:space="preserve"> REF _Ref460698848 \r \h  \* MERGEFORMAT </w:instrText>
      </w:r>
      <w:r w:rsidRPr="0031665B">
        <w:rPr>
          <w:rFonts w:ascii="Times New Roman" w:hAnsi="Times New Roman"/>
          <w:sz w:val="24"/>
          <w:szCs w:val="24"/>
        </w:rPr>
      </w:r>
      <w:r w:rsidRPr="0031665B">
        <w:rPr>
          <w:rFonts w:ascii="Times New Roman" w:hAnsi="Times New Roman"/>
          <w:sz w:val="24"/>
          <w:szCs w:val="24"/>
        </w:rPr>
        <w:fldChar w:fldCharType="separate"/>
      </w:r>
      <w:r w:rsidR="007D673B">
        <w:rPr>
          <w:rFonts w:ascii="Times New Roman" w:hAnsi="Times New Roman"/>
          <w:sz w:val="24"/>
          <w:szCs w:val="24"/>
        </w:rPr>
        <w:t>7</w:t>
      </w:r>
      <w:r w:rsidRPr="0031665B">
        <w:rPr>
          <w:rFonts w:ascii="Times New Roman" w:hAnsi="Times New Roman"/>
          <w:sz w:val="24"/>
          <w:szCs w:val="24"/>
        </w:rPr>
        <w:fldChar w:fldCharType="end"/>
      </w:r>
      <w:r w:rsidRPr="0031665B">
        <w:rPr>
          <w:rFonts w:ascii="Times New Roman" w:hAnsi="Times New Roman"/>
          <w:sz w:val="24"/>
          <w:szCs w:val="24"/>
        </w:rPr>
        <w:t xml:space="preserve"> настоящего раздела, не допускается.</w:t>
      </w:r>
    </w:p>
    <w:p w:rsidR="00611608" w:rsidRPr="0031665B" w:rsidRDefault="00611608" w:rsidP="005A1ECB">
      <w:pPr>
        <w:pStyle w:val="affb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665B">
        <w:rPr>
          <w:rFonts w:ascii="Times New Roman" w:hAnsi="Times New Roman"/>
          <w:sz w:val="24"/>
          <w:szCs w:val="24"/>
        </w:rPr>
        <w:t>Победителем электронного аукциона признается участник электронного аукциона, предложение которого предусматривает наибольшее снижение начальной (максимальной) цены договора.</w:t>
      </w:r>
    </w:p>
    <w:p w:rsidR="00611608" w:rsidRPr="0031665B" w:rsidRDefault="00611608" w:rsidP="005A1ECB">
      <w:pPr>
        <w:pStyle w:val="affb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665B">
        <w:rPr>
          <w:rFonts w:ascii="Times New Roman" w:hAnsi="Times New Roman"/>
          <w:sz w:val="24"/>
          <w:szCs w:val="24"/>
        </w:rPr>
        <w:t>В случае если участником электронного аукциона предложена цена договора, равная цене, предложенной другим участником электронного аукциона, лучшим признается предложение о цене договора поступившее раньше.</w:t>
      </w:r>
    </w:p>
    <w:p w:rsidR="00611608" w:rsidRPr="0031665B" w:rsidRDefault="00611608" w:rsidP="00F46B71">
      <w:pPr>
        <w:pStyle w:val="affb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665B">
        <w:rPr>
          <w:rFonts w:ascii="Times New Roman" w:hAnsi="Times New Roman"/>
          <w:sz w:val="24"/>
          <w:szCs w:val="24"/>
        </w:rPr>
        <w:t xml:space="preserve">Протокол проведения электронного аукциона размещается на электронной площадке ее оператором в течение 30 (тридцати) минут после окончания такого аукциона. В протоколе указываются </w:t>
      </w:r>
      <w:r w:rsidR="00BB04CA" w:rsidRPr="0031665B">
        <w:rPr>
          <w:rFonts w:ascii="Times New Roman" w:hAnsi="Times New Roman"/>
          <w:sz w:val="24"/>
          <w:szCs w:val="24"/>
        </w:rPr>
        <w:t xml:space="preserve">сведения об участниках электронного аукциона </w:t>
      </w:r>
      <w:r w:rsidR="00D01CA0" w:rsidRPr="0031665B">
        <w:rPr>
          <w:rFonts w:ascii="Times New Roman" w:hAnsi="Times New Roman"/>
          <w:sz w:val="24"/>
          <w:szCs w:val="24"/>
        </w:rPr>
        <w:t xml:space="preserve">(наименование - для юридического лица, фамилия, имя, отчество (при наличии) - для физического лица, зарегистрированного в качестве индивидуального предпринимателя), идентификационный номер налогоплательщика участников электронного аукциона, </w:t>
      </w:r>
      <w:r w:rsidRPr="0031665B">
        <w:rPr>
          <w:rFonts w:ascii="Times New Roman" w:hAnsi="Times New Roman"/>
          <w:sz w:val="24"/>
          <w:szCs w:val="24"/>
        </w:rPr>
        <w:t>адрес электронной площадки, дата, время начала и окончания такого аукциона, начальная (максимальная) цена договора, все минимальные предложения о цене договора, сделанные участниками такого аукциона и ранжированные по мере убывания, с указанием порядковых номеров, присвоенных заявкам на участие в аукционе, которые поданы его участниками, сделавшими соответствующие предложения о цене договора, и с указанием времени поступления предложений о цене договора.</w:t>
      </w:r>
    </w:p>
    <w:p w:rsidR="00611608" w:rsidRPr="0031665B" w:rsidRDefault="00611608" w:rsidP="005D2DC3">
      <w:pPr>
        <w:pStyle w:val="affb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665B">
        <w:rPr>
          <w:rFonts w:ascii="Times New Roman" w:hAnsi="Times New Roman"/>
          <w:sz w:val="24"/>
          <w:szCs w:val="24"/>
        </w:rPr>
        <w:t>В течение 1 (одного) часа после размещения на электронной площадке протокола проведения электронного аукциона оператор электронной площадки направляет</w:t>
      </w:r>
      <w:r w:rsidR="005C45D4" w:rsidRPr="0031665B">
        <w:rPr>
          <w:rFonts w:ascii="Times New Roman" w:hAnsi="Times New Roman"/>
          <w:sz w:val="24"/>
          <w:szCs w:val="24"/>
        </w:rPr>
        <w:t xml:space="preserve"> протокол проведения электронного аукциона Региональному оператору, который в течение следующего рабочего дня размещает указанный протокол на официальном сайте. </w:t>
      </w:r>
      <w:r w:rsidR="005D2DC3" w:rsidRPr="0031665B">
        <w:rPr>
          <w:rFonts w:ascii="Times New Roman" w:hAnsi="Times New Roman"/>
          <w:sz w:val="24"/>
          <w:szCs w:val="24"/>
        </w:rPr>
        <w:t>В течение этого срока оператор электронной площадки обязан направить также соответствующие уведомления участникам аукциона.</w:t>
      </w:r>
    </w:p>
    <w:p w:rsidR="00611608" w:rsidRPr="0031665B" w:rsidRDefault="00611608" w:rsidP="005A1ECB">
      <w:pPr>
        <w:pStyle w:val="affb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665B">
        <w:rPr>
          <w:rFonts w:ascii="Times New Roman" w:hAnsi="Times New Roman"/>
          <w:sz w:val="24"/>
          <w:szCs w:val="24"/>
        </w:rPr>
        <w:t>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аукциона. Оператор электронной площадки в течение 2 (двух) рабочих дней со дня поступления такого запроса обязан предоставить этому участнику соответствующие разъяснения.</w:t>
      </w:r>
    </w:p>
    <w:p w:rsidR="00915001" w:rsidRPr="0014146B" w:rsidRDefault="00915001" w:rsidP="00915001">
      <w:pPr>
        <w:autoSpaceDE w:val="0"/>
        <w:autoSpaceDN w:val="0"/>
        <w:adjustRightInd w:val="0"/>
        <w:spacing w:before="120" w:after="120"/>
        <w:ind w:right="284" w:firstLine="539"/>
        <w:jc w:val="center"/>
        <w:outlineLvl w:val="0"/>
        <w:rPr>
          <w:b/>
          <w:bCs/>
          <w:sz w:val="28"/>
          <w:szCs w:val="28"/>
        </w:rPr>
      </w:pPr>
      <w:bookmarkStart w:id="71" w:name="VIII"/>
      <w:bookmarkStart w:id="72" w:name="_Toc508789985"/>
      <w:r w:rsidRPr="0014146B">
        <w:rPr>
          <w:b/>
          <w:bCs/>
          <w:sz w:val="28"/>
          <w:szCs w:val="28"/>
          <w:lang w:val="en-US"/>
        </w:rPr>
        <w:t>VI</w:t>
      </w:r>
      <w:r w:rsidR="00B223F4" w:rsidRPr="0014146B">
        <w:rPr>
          <w:b/>
          <w:bCs/>
          <w:sz w:val="28"/>
          <w:szCs w:val="28"/>
          <w:lang w:val="en-US"/>
        </w:rPr>
        <w:t>I</w:t>
      </w:r>
      <w:r w:rsidRPr="0014146B">
        <w:rPr>
          <w:b/>
          <w:bCs/>
          <w:sz w:val="28"/>
          <w:szCs w:val="28"/>
          <w:lang w:val="en-US"/>
        </w:rPr>
        <w:t>I</w:t>
      </w:r>
      <w:r w:rsidRPr="0014146B">
        <w:rPr>
          <w:b/>
          <w:bCs/>
          <w:sz w:val="28"/>
          <w:szCs w:val="28"/>
        </w:rPr>
        <w:t>.</w:t>
      </w:r>
      <w:bookmarkEnd w:id="71"/>
      <w:r w:rsidRPr="0014146B">
        <w:rPr>
          <w:b/>
          <w:bCs/>
          <w:sz w:val="28"/>
          <w:szCs w:val="28"/>
        </w:rPr>
        <w:t xml:space="preserve"> </w:t>
      </w:r>
      <w:r w:rsidRPr="0014146B">
        <w:rPr>
          <w:b/>
          <w:sz w:val="28"/>
          <w:szCs w:val="28"/>
        </w:rPr>
        <w:t>Признание электронного аукциона несостоявшимся</w:t>
      </w:r>
      <w:bookmarkEnd w:id="72"/>
    </w:p>
    <w:p w:rsidR="005D18A8" w:rsidRPr="00E11C40" w:rsidRDefault="005D18A8" w:rsidP="005A1ECB">
      <w:pPr>
        <w:pStyle w:val="affb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>Электронный аукцион признается несостоявшимся в следующих случаях:</w:t>
      </w:r>
    </w:p>
    <w:p w:rsidR="005D18A8" w:rsidRPr="00E11C40" w:rsidRDefault="005D18A8" w:rsidP="005A1ECB">
      <w:pPr>
        <w:pStyle w:val="affb"/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>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аукционе, а также в случае поступления единственной заявки на участие в электронном аукционе.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заявок. При этом, единственная заявка об участии в электронном аукционе рассматривается в порядке, устано</w:t>
      </w:r>
      <w:r w:rsidR="00111471" w:rsidRPr="00E11C40">
        <w:rPr>
          <w:rFonts w:ascii="Times New Roman" w:hAnsi="Times New Roman"/>
          <w:sz w:val="24"/>
          <w:szCs w:val="24"/>
        </w:rPr>
        <w:t>вленном настоящей Документацией</w:t>
      </w:r>
      <w:r w:rsidRPr="00E11C40">
        <w:rPr>
          <w:rFonts w:ascii="Times New Roman" w:hAnsi="Times New Roman"/>
          <w:sz w:val="24"/>
          <w:szCs w:val="24"/>
        </w:rPr>
        <w:t>.</w:t>
      </w:r>
    </w:p>
    <w:p w:rsidR="005D18A8" w:rsidRPr="00E11C40" w:rsidRDefault="005D18A8" w:rsidP="005A1ECB">
      <w:pPr>
        <w:pStyle w:val="affb"/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>В случае если во время проведения аукциона подано единственное предложение о цене договора. В течение 30 (тридцати) минут после окончания указанного времени оператор электронной площадки размещает протокол о признании такого аукциона несостоявшимся, в котором указываются адрес электронной площадки, дата, время начала и окончания такого аукциона, начальная (максимальная) цена договора, единственное предложение о цене договора с указанием времени поступления предложения о цене договора.</w:t>
      </w:r>
    </w:p>
    <w:p w:rsidR="005D18A8" w:rsidRPr="00E11C40" w:rsidRDefault="00B75E9A" w:rsidP="005A1ECB">
      <w:pPr>
        <w:pStyle w:val="affb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 xml:space="preserve">При </w:t>
      </w:r>
      <w:r w:rsidR="005D18A8" w:rsidRPr="00E11C40">
        <w:rPr>
          <w:rFonts w:ascii="Times New Roman" w:hAnsi="Times New Roman"/>
          <w:sz w:val="24"/>
          <w:szCs w:val="24"/>
        </w:rPr>
        <w:t>признани</w:t>
      </w:r>
      <w:r w:rsidRPr="00E11C40">
        <w:rPr>
          <w:rFonts w:ascii="Times New Roman" w:hAnsi="Times New Roman"/>
          <w:sz w:val="24"/>
          <w:szCs w:val="24"/>
        </w:rPr>
        <w:t>и</w:t>
      </w:r>
      <w:r w:rsidR="005D18A8" w:rsidRPr="00E11C40">
        <w:rPr>
          <w:rFonts w:ascii="Times New Roman" w:hAnsi="Times New Roman"/>
          <w:sz w:val="24"/>
          <w:szCs w:val="24"/>
        </w:rPr>
        <w:t xml:space="preserve"> комиссией по осуществлению закупок электронного аукциона несостоявшимся в случае признания только одного участника, подавшего заявку на участие в электронном </w:t>
      </w:r>
      <w:r w:rsidR="005D18A8" w:rsidRPr="00E11C40">
        <w:rPr>
          <w:rFonts w:ascii="Times New Roman" w:hAnsi="Times New Roman"/>
          <w:sz w:val="24"/>
          <w:szCs w:val="24"/>
        </w:rPr>
        <w:lastRenderedPageBreak/>
        <w:t>аукционе, участником электронного аукциона</w:t>
      </w:r>
      <w:r w:rsidRPr="00E11C40">
        <w:rPr>
          <w:rFonts w:ascii="Times New Roman" w:hAnsi="Times New Roman"/>
          <w:sz w:val="24"/>
          <w:szCs w:val="24"/>
        </w:rPr>
        <w:t xml:space="preserve"> (далее – единственный участник, допущенный к электронному аукциону)</w:t>
      </w:r>
      <w:r w:rsidR="005D18A8" w:rsidRPr="00E11C40">
        <w:rPr>
          <w:rFonts w:ascii="Times New Roman" w:hAnsi="Times New Roman"/>
          <w:sz w:val="24"/>
          <w:szCs w:val="24"/>
        </w:rPr>
        <w:t>, Региональный оператор в течение 3 (трех) рабочих дней со дня подписания протокола рассмотрения заявок на участие в электронном аукционе обязан передать такому участнику проект договора, составленный путем включения начальной (максимальной) цены договора в проект договора, прилагаемого к настоящей Документации.</w:t>
      </w:r>
    </w:p>
    <w:p w:rsidR="005D18A8" w:rsidRPr="00E11C40" w:rsidRDefault="005D18A8" w:rsidP="005A1ECB">
      <w:pPr>
        <w:pStyle w:val="affb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1C40">
        <w:rPr>
          <w:rFonts w:ascii="Times New Roman" w:hAnsi="Times New Roman"/>
          <w:sz w:val="24"/>
          <w:szCs w:val="24"/>
        </w:rPr>
        <w:t>Региональный оператор в течение 3 (трех)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договора, который составляется путем включения цены договора, предложенной таким участником электронного аукциона при проведении электронного аукциона, в проект договора, прилагаемый к настоящей Документации.</w:t>
      </w:r>
    </w:p>
    <w:p w:rsidR="005D18A8" w:rsidRPr="00F713BF" w:rsidRDefault="005D18A8" w:rsidP="005A1ECB">
      <w:pPr>
        <w:pStyle w:val="affb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13BF">
        <w:rPr>
          <w:rFonts w:ascii="Times New Roman" w:hAnsi="Times New Roman"/>
          <w:sz w:val="24"/>
          <w:szCs w:val="24"/>
        </w:rPr>
        <w:t>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</w:t>
      </w:r>
      <w:r w:rsidR="00F713BF" w:rsidRPr="00F713BF">
        <w:rPr>
          <w:rFonts w:ascii="Times New Roman" w:hAnsi="Times New Roman"/>
          <w:sz w:val="24"/>
          <w:szCs w:val="24"/>
        </w:rPr>
        <w:t xml:space="preserve">, аукцион признается несостоявшимся. В течение 30 (тридцати) минут после окончания указанного времени </w:t>
      </w:r>
      <w:r w:rsidRPr="00F713BF">
        <w:rPr>
          <w:rFonts w:ascii="Times New Roman" w:hAnsi="Times New Roman"/>
          <w:sz w:val="24"/>
          <w:szCs w:val="24"/>
        </w:rPr>
        <w:t>оператор электронной площадки размещает протокол, в котором указываются адрес электронной площадки, дата, время начала и окончания такого аукциона, начальная (максимальная) цена договора и указание на то, что ни один из его участников не подал предложения о цене договора.</w:t>
      </w:r>
    </w:p>
    <w:p w:rsidR="0052404A" w:rsidRPr="0014146B" w:rsidRDefault="005D18A8" w:rsidP="005D18A8">
      <w:pPr>
        <w:autoSpaceDE w:val="0"/>
        <w:autoSpaceDN w:val="0"/>
        <w:adjustRightInd w:val="0"/>
        <w:spacing w:before="120" w:after="120"/>
        <w:ind w:right="284" w:firstLine="539"/>
        <w:jc w:val="center"/>
        <w:outlineLvl w:val="0"/>
        <w:rPr>
          <w:b/>
          <w:bCs/>
          <w:sz w:val="28"/>
          <w:szCs w:val="28"/>
          <w:lang w:val="en-US"/>
        </w:rPr>
      </w:pPr>
      <w:bookmarkStart w:id="73" w:name="IX"/>
      <w:bookmarkStart w:id="74" w:name="_Toc257544953"/>
      <w:bookmarkStart w:id="75" w:name="_Toc508789986"/>
      <w:r w:rsidRPr="0014146B">
        <w:rPr>
          <w:b/>
          <w:bCs/>
          <w:sz w:val="28"/>
          <w:szCs w:val="28"/>
          <w:lang w:val="en-US"/>
        </w:rPr>
        <w:t>I</w:t>
      </w:r>
      <w:r w:rsidR="00B223F4" w:rsidRPr="0014146B">
        <w:rPr>
          <w:b/>
          <w:bCs/>
          <w:sz w:val="28"/>
          <w:szCs w:val="28"/>
          <w:lang w:val="en-US"/>
        </w:rPr>
        <w:t>X</w:t>
      </w:r>
      <w:r w:rsidRPr="0014146B">
        <w:rPr>
          <w:b/>
          <w:bCs/>
          <w:sz w:val="28"/>
          <w:szCs w:val="28"/>
        </w:rPr>
        <w:t>.</w:t>
      </w:r>
      <w:bookmarkEnd w:id="73"/>
      <w:r w:rsidRPr="0014146B">
        <w:rPr>
          <w:b/>
          <w:bCs/>
          <w:sz w:val="28"/>
          <w:szCs w:val="28"/>
        </w:rPr>
        <w:t xml:space="preserve"> </w:t>
      </w:r>
      <w:r w:rsidR="0052404A" w:rsidRPr="0014146B">
        <w:rPr>
          <w:b/>
          <w:bCs/>
          <w:sz w:val="28"/>
          <w:szCs w:val="28"/>
          <w:lang w:val="en-US"/>
        </w:rPr>
        <w:t>Порядок заключения договора.</w:t>
      </w:r>
      <w:bookmarkEnd w:id="75"/>
    </w:p>
    <w:p w:rsidR="0052404A" w:rsidRPr="00F713BF" w:rsidRDefault="0052404A" w:rsidP="005A1ECB">
      <w:pPr>
        <w:pStyle w:val="affb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13BF">
        <w:rPr>
          <w:rFonts w:ascii="Times New Roman" w:hAnsi="Times New Roman"/>
          <w:sz w:val="24"/>
          <w:szCs w:val="24"/>
        </w:rPr>
        <w:t>Договор заключается Региональным оператором в соответствии с Гражданским кодексом Российской Федерации, Положением и настоящей Документацией.</w:t>
      </w:r>
    </w:p>
    <w:p w:rsidR="0052404A" w:rsidRPr="00F51A5D" w:rsidRDefault="0052404A" w:rsidP="00263629">
      <w:pPr>
        <w:pStyle w:val="affb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A5D">
        <w:rPr>
          <w:rFonts w:ascii="Times New Roman" w:hAnsi="Times New Roman"/>
          <w:sz w:val="24"/>
          <w:szCs w:val="24"/>
        </w:rPr>
        <w:t xml:space="preserve">Договор не может быть заключен ранее чем через 10 (десять) рабочих дней и позднее чем через 20 (двадцать) рабочих дней со дня размещения на официальном сайте протокола проведения электронного аукциона, </w:t>
      </w:r>
      <w:r w:rsidR="00263629" w:rsidRPr="00F51A5D">
        <w:rPr>
          <w:rFonts w:ascii="Times New Roman" w:hAnsi="Times New Roman"/>
          <w:sz w:val="24"/>
          <w:szCs w:val="24"/>
        </w:rPr>
        <w:t xml:space="preserve">или протокола рассмотрения заявок на участие в электронном аукционе, в котором содержится информация о признании электронного аукциона несостоявшимся, или акта об уклонении победителя электронного </w:t>
      </w:r>
      <w:r w:rsidR="00186A47" w:rsidRPr="00F51A5D">
        <w:rPr>
          <w:rFonts w:ascii="Times New Roman" w:hAnsi="Times New Roman"/>
          <w:sz w:val="24"/>
          <w:szCs w:val="24"/>
        </w:rPr>
        <w:t>аукциона от заключения договора</w:t>
      </w:r>
      <w:r w:rsidR="00263629" w:rsidRPr="00F51A5D">
        <w:rPr>
          <w:rFonts w:ascii="Times New Roman" w:hAnsi="Times New Roman"/>
          <w:sz w:val="24"/>
          <w:szCs w:val="24"/>
        </w:rPr>
        <w:t>, или акта об отказе от заключения договора с поб</w:t>
      </w:r>
      <w:r w:rsidR="00186A47" w:rsidRPr="00F51A5D">
        <w:rPr>
          <w:rFonts w:ascii="Times New Roman" w:hAnsi="Times New Roman"/>
          <w:sz w:val="24"/>
          <w:szCs w:val="24"/>
        </w:rPr>
        <w:t>едителем электронного аукциона.</w:t>
      </w:r>
    </w:p>
    <w:p w:rsidR="0052404A" w:rsidRPr="00F51A5D" w:rsidRDefault="0052404A" w:rsidP="005A1ECB">
      <w:pPr>
        <w:pStyle w:val="affb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A5D">
        <w:rPr>
          <w:rFonts w:ascii="Times New Roman" w:hAnsi="Times New Roman"/>
          <w:sz w:val="24"/>
          <w:szCs w:val="24"/>
        </w:rPr>
        <w:t xml:space="preserve">Заключение договора для победителя электронного аукциона или участника электронного аукциона, заявке которого присвоен второй номер, или </w:t>
      </w:r>
      <w:r w:rsidR="008A3AC3" w:rsidRPr="00F51A5D">
        <w:rPr>
          <w:rFonts w:ascii="Times New Roman" w:hAnsi="Times New Roman"/>
          <w:sz w:val="24"/>
          <w:szCs w:val="24"/>
        </w:rPr>
        <w:t>единственного участника,</w:t>
      </w:r>
      <w:r w:rsidRPr="00F51A5D">
        <w:rPr>
          <w:rFonts w:ascii="Times New Roman" w:hAnsi="Times New Roman"/>
          <w:sz w:val="24"/>
          <w:szCs w:val="24"/>
        </w:rPr>
        <w:t xml:space="preserve"> </w:t>
      </w:r>
      <w:r w:rsidR="008A3AC3" w:rsidRPr="00F51A5D">
        <w:rPr>
          <w:rFonts w:ascii="Times New Roman" w:hAnsi="Times New Roman"/>
          <w:sz w:val="24"/>
          <w:szCs w:val="24"/>
        </w:rPr>
        <w:t xml:space="preserve">допущенного к участию в </w:t>
      </w:r>
      <w:r w:rsidRPr="00F51A5D">
        <w:rPr>
          <w:rFonts w:ascii="Times New Roman" w:hAnsi="Times New Roman"/>
          <w:sz w:val="24"/>
          <w:szCs w:val="24"/>
        </w:rPr>
        <w:t>электронно</w:t>
      </w:r>
      <w:r w:rsidR="008A3AC3" w:rsidRPr="00F51A5D">
        <w:rPr>
          <w:rFonts w:ascii="Times New Roman" w:hAnsi="Times New Roman"/>
          <w:sz w:val="24"/>
          <w:szCs w:val="24"/>
        </w:rPr>
        <w:t>м</w:t>
      </w:r>
      <w:r w:rsidRPr="00F51A5D">
        <w:rPr>
          <w:rFonts w:ascii="Times New Roman" w:hAnsi="Times New Roman"/>
          <w:sz w:val="24"/>
          <w:szCs w:val="24"/>
        </w:rPr>
        <w:t xml:space="preserve"> аукцион</w:t>
      </w:r>
      <w:r w:rsidR="008A3AC3" w:rsidRPr="00F51A5D">
        <w:rPr>
          <w:rFonts w:ascii="Times New Roman" w:hAnsi="Times New Roman"/>
          <w:sz w:val="24"/>
          <w:szCs w:val="24"/>
        </w:rPr>
        <w:t>е,</w:t>
      </w:r>
      <w:r w:rsidRPr="00F51A5D">
        <w:rPr>
          <w:rFonts w:ascii="Times New Roman" w:hAnsi="Times New Roman"/>
          <w:sz w:val="24"/>
          <w:szCs w:val="24"/>
        </w:rPr>
        <w:t xml:space="preserve"> является обязательным.</w:t>
      </w:r>
    </w:p>
    <w:p w:rsidR="0052404A" w:rsidRPr="00463352" w:rsidRDefault="0052404A" w:rsidP="00005897">
      <w:pPr>
        <w:pStyle w:val="affb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76" w:name="_Ref460781462"/>
      <w:r w:rsidRPr="00463352">
        <w:rPr>
          <w:rFonts w:ascii="Times New Roman" w:hAnsi="Times New Roman"/>
          <w:sz w:val="24"/>
          <w:szCs w:val="24"/>
        </w:rPr>
        <w:t xml:space="preserve">Региональный оператор в течение 3 (трех) рабочих дней со дня </w:t>
      </w:r>
      <w:r w:rsidR="00336D98" w:rsidRPr="00463352">
        <w:rPr>
          <w:rFonts w:ascii="Times New Roman" w:hAnsi="Times New Roman"/>
          <w:sz w:val="24"/>
          <w:szCs w:val="24"/>
        </w:rPr>
        <w:t>размещения на официальном сайте</w:t>
      </w:r>
      <w:r w:rsidRPr="00463352">
        <w:rPr>
          <w:rFonts w:ascii="Times New Roman" w:hAnsi="Times New Roman"/>
          <w:sz w:val="24"/>
          <w:szCs w:val="24"/>
        </w:rPr>
        <w:t xml:space="preserve"> протокола проведения электронного аукциона передает победителю электронного аукциона проект договора, который составляется путем включения цены договора, предложенной победителем электронного аукциона при проведении электронного аукциона, в проект договора, прилагаемый настоящей к Документации об электронном аукционе.</w:t>
      </w:r>
      <w:bookmarkEnd w:id="76"/>
      <w:r w:rsidR="008D26E5" w:rsidRPr="00463352">
        <w:rPr>
          <w:rFonts w:ascii="Times New Roman" w:hAnsi="Times New Roman"/>
          <w:sz w:val="24"/>
          <w:szCs w:val="24"/>
        </w:rPr>
        <w:t xml:space="preserve"> Договор заключается с победителем электронного аукциона. Сведения о заключенном договоре в течение 2 рабочих дней со дня его подписания направляются Региональным оператором оператору электронной площадки.</w:t>
      </w:r>
    </w:p>
    <w:p w:rsidR="00463352" w:rsidRPr="00463352" w:rsidRDefault="00463352" w:rsidP="005A1ECB">
      <w:pPr>
        <w:pStyle w:val="affb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3352">
        <w:rPr>
          <w:rFonts w:ascii="Times New Roman" w:hAnsi="Times New Roman"/>
          <w:sz w:val="24"/>
          <w:szCs w:val="24"/>
        </w:rPr>
        <w:t>В случае уклонения победителя электронного аукциона от заключения договора или в случае отказа регионального оператора от заключения договора региональный оператор в течение 3 (трех) рабочих дней со дня подписания акта об уклонении победителя электронного аукциона от заключения договора или акта об отказе от заключения договора с победителем электронного аукциона передает участнику электронного аукциона, заявке которого присвоен второй номер, проект договора, который составляется путем включения цены договора, предложенной таким участником электронного аукциона при проведении электронного аукциона, в проект договора, прилагаемый к данной документации об электронном аукционе. Договор заключается с участником электронного аукциона, заявке которого присвоен второй номер. Сведения о заключенном договоре в течение 2 (двух) рабочих дней со дня его подписания направляются оператору электронной площадки.</w:t>
      </w:r>
    </w:p>
    <w:p w:rsidR="0052404A" w:rsidRPr="005D72B6" w:rsidRDefault="0052404A" w:rsidP="005A1ECB">
      <w:pPr>
        <w:pStyle w:val="affb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2B6">
        <w:rPr>
          <w:rFonts w:ascii="Times New Roman" w:hAnsi="Times New Roman"/>
          <w:sz w:val="24"/>
          <w:szCs w:val="24"/>
        </w:rPr>
        <w:t>В случае если победитель электронного аукциона, или участник электронного аукциона, заявке которого присвоен второй номер, или единственный участник</w:t>
      </w:r>
      <w:r w:rsidR="00BA5ED8" w:rsidRPr="005D72B6">
        <w:rPr>
          <w:rFonts w:ascii="Times New Roman" w:hAnsi="Times New Roman"/>
          <w:sz w:val="24"/>
          <w:szCs w:val="24"/>
        </w:rPr>
        <w:t>,</w:t>
      </w:r>
      <w:r w:rsidRPr="005D72B6">
        <w:rPr>
          <w:rFonts w:ascii="Times New Roman" w:hAnsi="Times New Roman"/>
          <w:sz w:val="24"/>
          <w:szCs w:val="24"/>
        </w:rPr>
        <w:t xml:space="preserve"> </w:t>
      </w:r>
      <w:r w:rsidR="00BA5ED8" w:rsidRPr="005D72B6">
        <w:rPr>
          <w:rFonts w:ascii="Times New Roman" w:hAnsi="Times New Roman"/>
          <w:sz w:val="24"/>
          <w:szCs w:val="24"/>
        </w:rPr>
        <w:t xml:space="preserve">допущенный к участию в </w:t>
      </w:r>
      <w:r w:rsidRPr="005D72B6">
        <w:rPr>
          <w:rFonts w:ascii="Times New Roman" w:hAnsi="Times New Roman"/>
          <w:sz w:val="24"/>
          <w:szCs w:val="24"/>
        </w:rPr>
        <w:t>электронно</w:t>
      </w:r>
      <w:r w:rsidR="00BA5ED8" w:rsidRPr="005D72B6">
        <w:rPr>
          <w:rFonts w:ascii="Times New Roman" w:hAnsi="Times New Roman"/>
          <w:sz w:val="24"/>
          <w:szCs w:val="24"/>
        </w:rPr>
        <w:t>м</w:t>
      </w:r>
      <w:r w:rsidRPr="005D72B6">
        <w:rPr>
          <w:rFonts w:ascii="Times New Roman" w:hAnsi="Times New Roman"/>
          <w:sz w:val="24"/>
          <w:szCs w:val="24"/>
        </w:rPr>
        <w:t xml:space="preserve"> аукцион</w:t>
      </w:r>
      <w:r w:rsidR="00BA5ED8" w:rsidRPr="005D72B6">
        <w:rPr>
          <w:rFonts w:ascii="Times New Roman" w:hAnsi="Times New Roman"/>
          <w:sz w:val="24"/>
          <w:szCs w:val="24"/>
        </w:rPr>
        <w:t xml:space="preserve">е, или единственный участник электронного аукциона </w:t>
      </w:r>
      <w:r w:rsidRPr="005D72B6">
        <w:rPr>
          <w:rFonts w:ascii="Times New Roman" w:hAnsi="Times New Roman"/>
          <w:sz w:val="24"/>
          <w:szCs w:val="24"/>
        </w:rPr>
        <w:t xml:space="preserve">в срок, указанный в разделе </w:t>
      </w:r>
      <w:r w:rsidRPr="005D72B6">
        <w:rPr>
          <w:rFonts w:ascii="Times New Roman" w:hAnsi="Times New Roman"/>
          <w:sz w:val="24"/>
          <w:szCs w:val="24"/>
          <w:lang w:val="en-US"/>
        </w:rPr>
        <w:t>X</w:t>
      </w:r>
      <w:r w:rsidRPr="005D72B6">
        <w:rPr>
          <w:rFonts w:ascii="Times New Roman" w:hAnsi="Times New Roman"/>
          <w:sz w:val="24"/>
          <w:szCs w:val="24"/>
        </w:rPr>
        <w:t xml:space="preserve"> «Информационная карта», не представил Региональному оператору подписанный договор,</w:t>
      </w:r>
      <w:r w:rsidR="00BA5ED8" w:rsidRPr="005D72B6">
        <w:rPr>
          <w:rFonts w:ascii="Times New Roman" w:hAnsi="Times New Roman"/>
          <w:sz w:val="24"/>
          <w:szCs w:val="24"/>
        </w:rPr>
        <w:t xml:space="preserve"> переданный ему,</w:t>
      </w:r>
      <w:r w:rsidRPr="005D72B6">
        <w:rPr>
          <w:rFonts w:ascii="Times New Roman" w:hAnsi="Times New Roman"/>
          <w:sz w:val="24"/>
          <w:szCs w:val="24"/>
        </w:rPr>
        <w:t xml:space="preserve"> </w:t>
      </w:r>
      <w:r w:rsidR="0098419E" w:rsidRPr="005D72B6">
        <w:rPr>
          <w:rFonts w:ascii="Times New Roman" w:hAnsi="Times New Roman"/>
          <w:sz w:val="24"/>
          <w:szCs w:val="24"/>
        </w:rPr>
        <w:t>и/или</w:t>
      </w:r>
      <w:r w:rsidRPr="005D72B6">
        <w:rPr>
          <w:rFonts w:ascii="Times New Roman" w:hAnsi="Times New Roman"/>
          <w:sz w:val="24"/>
          <w:szCs w:val="24"/>
        </w:rPr>
        <w:t xml:space="preserve"> не представил обеспечение исполнения </w:t>
      </w:r>
      <w:r w:rsidR="00BA5ED8" w:rsidRPr="005D72B6">
        <w:rPr>
          <w:rFonts w:ascii="Times New Roman" w:hAnsi="Times New Roman"/>
          <w:sz w:val="24"/>
          <w:szCs w:val="24"/>
        </w:rPr>
        <w:t xml:space="preserve">обязательств по </w:t>
      </w:r>
      <w:r w:rsidRPr="005D72B6">
        <w:rPr>
          <w:rFonts w:ascii="Times New Roman" w:hAnsi="Times New Roman"/>
          <w:sz w:val="24"/>
          <w:szCs w:val="24"/>
        </w:rPr>
        <w:t>договор</w:t>
      </w:r>
      <w:r w:rsidR="00BA5ED8" w:rsidRPr="005D72B6">
        <w:rPr>
          <w:rFonts w:ascii="Times New Roman" w:hAnsi="Times New Roman"/>
          <w:sz w:val="24"/>
          <w:szCs w:val="24"/>
        </w:rPr>
        <w:t>у</w:t>
      </w:r>
      <w:r w:rsidRPr="005D72B6">
        <w:rPr>
          <w:rFonts w:ascii="Times New Roman" w:hAnsi="Times New Roman"/>
          <w:sz w:val="24"/>
          <w:szCs w:val="24"/>
        </w:rPr>
        <w:t xml:space="preserve">, то победитель электронного аукциона </w:t>
      </w:r>
      <w:r w:rsidR="00BA5ED8" w:rsidRPr="005D72B6">
        <w:rPr>
          <w:rFonts w:ascii="Times New Roman" w:hAnsi="Times New Roman"/>
          <w:sz w:val="24"/>
          <w:szCs w:val="24"/>
        </w:rPr>
        <w:t>(или</w:t>
      </w:r>
      <w:r w:rsidRPr="005D72B6">
        <w:rPr>
          <w:rFonts w:ascii="Times New Roman" w:hAnsi="Times New Roman"/>
          <w:sz w:val="24"/>
          <w:szCs w:val="24"/>
        </w:rPr>
        <w:t xml:space="preserve"> участник электронного аукциона, заявке которого присвоен второй номер, </w:t>
      </w:r>
      <w:r w:rsidR="00BA5ED8" w:rsidRPr="005D72B6">
        <w:rPr>
          <w:rFonts w:ascii="Times New Roman" w:hAnsi="Times New Roman"/>
          <w:sz w:val="24"/>
          <w:szCs w:val="24"/>
        </w:rPr>
        <w:t>и</w:t>
      </w:r>
      <w:r w:rsidRPr="005D72B6">
        <w:rPr>
          <w:rFonts w:ascii="Times New Roman" w:hAnsi="Times New Roman"/>
          <w:sz w:val="24"/>
          <w:szCs w:val="24"/>
        </w:rPr>
        <w:t xml:space="preserve">ли единственный участник </w:t>
      </w:r>
      <w:r w:rsidR="00BA5ED8" w:rsidRPr="005D72B6">
        <w:rPr>
          <w:rFonts w:ascii="Times New Roman" w:hAnsi="Times New Roman"/>
          <w:sz w:val="24"/>
          <w:szCs w:val="24"/>
        </w:rPr>
        <w:t xml:space="preserve">допущенный к участию в электронном </w:t>
      </w:r>
      <w:r w:rsidRPr="005D72B6">
        <w:rPr>
          <w:rFonts w:ascii="Times New Roman" w:hAnsi="Times New Roman"/>
          <w:sz w:val="24"/>
          <w:szCs w:val="24"/>
        </w:rPr>
        <w:t>аукцион</w:t>
      </w:r>
      <w:r w:rsidR="00BA5ED8" w:rsidRPr="005D72B6">
        <w:rPr>
          <w:rFonts w:ascii="Times New Roman" w:hAnsi="Times New Roman"/>
          <w:sz w:val="24"/>
          <w:szCs w:val="24"/>
        </w:rPr>
        <w:t>е,</w:t>
      </w:r>
      <w:r w:rsidRPr="005D72B6">
        <w:rPr>
          <w:rFonts w:ascii="Times New Roman" w:hAnsi="Times New Roman"/>
          <w:sz w:val="24"/>
          <w:szCs w:val="24"/>
        </w:rPr>
        <w:t xml:space="preserve"> </w:t>
      </w:r>
      <w:r w:rsidR="00BA5ED8" w:rsidRPr="005D72B6">
        <w:rPr>
          <w:rFonts w:ascii="Times New Roman" w:hAnsi="Times New Roman"/>
          <w:sz w:val="24"/>
          <w:szCs w:val="24"/>
        </w:rPr>
        <w:lastRenderedPageBreak/>
        <w:t xml:space="preserve">или единственный участник электронного аукциона) </w:t>
      </w:r>
      <w:r w:rsidRPr="005D72B6">
        <w:rPr>
          <w:rFonts w:ascii="Times New Roman" w:hAnsi="Times New Roman"/>
          <w:sz w:val="24"/>
          <w:szCs w:val="24"/>
        </w:rPr>
        <w:t>признается уклонившимся от заключения договора.</w:t>
      </w:r>
    </w:p>
    <w:p w:rsidR="0052404A" w:rsidRPr="00F923CF" w:rsidRDefault="0052404A" w:rsidP="005A1ECB">
      <w:pPr>
        <w:pStyle w:val="affb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23CF">
        <w:rPr>
          <w:rFonts w:ascii="Times New Roman" w:hAnsi="Times New Roman"/>
          <w:sz w:val="24"/>
          <w:szCs w:val="24"/>
        </w:rPr>
        <w:t xml:space="preserve">В случае уклонения победителя электронного аукциона или участника электронного аукциона, </w:t>
      </w:r>
      <w:r w:rsidR="002E413D" w:rsidRPr="00F923CF">
        <w:rPr>
          <w:rFonts w:ascii="Times New Roman" w:hAnsi="Times New Roman"/>
          <w:sz w:val="24"/>
          <w:szCs w:val="24"/>
        </w:rPr>
        <w:t xml:space="preserve">заявке </w:t>
      </w:r>
      <w:r w:rsidRPr="00F923CF">
        <w:rPr>
          <w:rFonts w:ascii="Times New Roman" w:hAnsi="Times New Roman"/>
          <w:sz w:val="24"/>
          <w:szCs w:val="24"/>
        </w:rPr>
        <w:t>котор</w:t>
      </w:r>
      <w:r w:rsidR="002E413D" w:rsidRPr="00F923CF">
        <w:rPr>
          <w:rFonts w:ascii="Times New Roman" w:hAnsi="Times New Roman"/>
          <w:sz w:val="24"/>
          <w:szCs w:val="24"/>
        </w:rPr>
        <w:t>ого присвоен второй номер, или единственного участника, допущенного к участию в электронном аукционе, или единственного участника электронного аукциона</w:t>
      </w:r>
      <w:r w:rsidRPr="00F923CF">
        <w:rPr>
          <w:rFonts w:ascii="Times New Roman" w:hAnsi="Times New Roman"/>
          <w:sz w:val="24"/>
          <w:szCs w:val="24"/>
        </w:rPr>
        <w:t>, от заключения договора Региональным оператором составляется акт об уклонении</w:t>
      </w:r>
      <w:r w:rsidR="002E413D" w:rsidRPr="00F923CF">
        <w:rPr>
          <w:rFonts w:ascii="Times New Roman" w:hAnsi="Times New Roman"/>
          <w:sz w:val="24"/>
          <w:szCs w:val="24"/>
        </w:rPr>
        <w:t xml:space="preserve"> победителя электронного аукциона</w:t>
      </w:r>
      <w:r w:rsidRPr="00F923CF">
        <w:rPr>
          <w:rFonts w:ascii="Times New Roman" w:hAnsi="Times New Roman"/>
          <w:sz w:val="24"/>
          <w:szCs w:val="24"/>
        </w:rPr>
        <w:t xml:space="preserve"> от заключения договора, в котором должны содержаться сведения о месте, дате и времени его составления, о лице, которое уклонилось от заключения договора, сведения о фактах, являющихся основанием признания победителя электронного аукциона или участника электронного аукциона, с которым заключается договор, уклонившимся от заключения договора, а также реквизиты документов, подтверждающих такие факты. Указанный акт размещается Региональным оператором на официальном сайте и направляется оператору электронной площадки в течение 1 (одного) рабочего дня, следующего после дня его подписания. Региональный оператор в течение 2 (двух) рабочих дней со дня подписания указанного акта </w:t>
      </w:r>
      <w:r w:rsidR="00726F83" w:rsidRPr="00F923CF">
        <w:rPr>
          <w:rFonts w:ascii="Times New Roman" w:hAnsi="Times New Roman"/>
          <w:sz w:val="24"/>
          <w:szCs w:val="24"/>
        </w:rPr>
        <w:t>направляет</w:t>
      </w:r>
      <w:r w:rsidRPr="00F923CF">
        <w:rPr>
          <w:rFonts w:ascii="Times New Roman" w:hAnsi="Times New Roman"/>
          <w:sz w:val="24"/>
          <w:szCs w:val="24"/>
        </w:rPr>
        <w:t xml:space="preserve"> заверенную Региональным оператором копию указанного акта лицу, признанному уклонившимся от заключения договора.</w:t>
      </w:r>
    </w:p>
    <w:p w:rsidR="0052404A" w:rsidRDefault="0052404A" w:rsidP="005A1ECB">
      <w:pPr>
        <w:pStyle w:val="aff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77" w:name="_Ref460781235"/>
      <w:r w:rsidRPr="00F923CF">
        <w:rPr>
          <w:rFonts w:ascii="Times New Roman" w:hAnsi="Times New Roman"/>
          <w:sz w:val="24"/>
          <w:szCs w:val="24"/>
        </w:rPr>
        <w:t>Участник электронного аукциона, предложивший цену договора, которая на 25 (двадцать пять) и более процентов ниже начальной (максимальной) цены договора, обязан представить Региональному оператору обоснование предлагаемой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товара, документы, подтверждающие наличие материалов у участника закупки, иные документы и расчеты, включая подтверждающие возможность участника закупки осуществить выполнение работ по предлагаемой цене.</w:t>
      </w:r>
      <w:bookmarkEnd w:id="77"/>
    </w:p>
    <w:p w:rsidR="00506D0A" w:rsidRPr="00F923CF" w:rsidRDefault="00613D11" w:rsidP="005A1ECB">
      <w:pPr>
        <w:pStyle w:val="aff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23CF">
        <w:rPr>
          <w:rFonts w:ascii="Times New Roman" w:hAnsi="Times New Roman"/>
          <w:sz w:val="24"/>
          <w:szCs w:val="24"/>
        </w:rPr>
        <w:t>Участник электронного аукциона, предложивший цену договора, которая на 2</w:t>
      </w:r>
      <w:r>
        <w:rPr>
          <w:rFonts w:ascii="Times New Roman" w:hAnsi="Times New Roman"/>
          <w:sz w:val="24"/>
          <w:szCs w:val="24"/>
        </w:rPr>
        <w:t>0</w:t>
      </w:r>
      <w:r w:rsidRPr="00F923CF">
        <w:rPr>
          <w:rFonts w:ascii="Times New Roman" w:hAnsi="Times New Roman"/>
          <w:sz w:val="24"/>
          <w:szCs w:val="24"/>
        </w:rPr>
        <w:t xml:space="preserve"> (двадцать) и более процентов ниже начальной (максимальной) цены договора, обязан представить Региональному оператору</w:t>
      </w:r>
      <w:r>
        <w:rPr>
          <w:rFonts w:ascii="Times New Roman" w:hAnsi="Times New Roman"/>
          <w:sz w:val="24"/>
          <w:szCs w:val="24"/>
        </w:rPr>
        <w:t xml:space="preserve"> обеспечение исполнения обязательств по договору превышающее в 2 (два) раза </w:t>
      </w:r>
      <w:r w:rsidR="007F09E3">
        <w:rPr>
          <w:rFonts w:ascii="Times New Roman" w:hAnsi="Times New Roman"/>
          <w:sz w:val="24"/>
          <w:szCs w:val="24"/>
        </w:rPr>
        <w:t xml:space="preserve">размер обеспечения исполнения обязательств по договору указанный </w:t>
      </w:r>
      <w:r w:rsidR="007F09E3" w:rsidRPr="002E196B">
        <w:rPr>
          <w:rFonts w:ascii="Times New Roman" w:hAnsi="Times New Roman"/>
          <w:sz w:val="24"/>
          <w:szCs w:val="24"/>
        </w:rPr>
        <w:t xml:space="preserve">разделе </w:t>
      </w:r>
      <w:r w:rsidR="007F09E3" w:rsidRPr="002E196B">
        <w:rPr>
          <w:rFonts w:ascii="Times New Roman" w:hAnsi="Times New Roman"/>
          <w:sz w:val="24"/>
          <w:szCs w:val="24"/>
          <w:lang w:val="en-US"/>
        </w:rPr>
        <w:t>X</w:t>
      </w:r>
      <w:r w:rsidR="007F09E3" w:rsidRPr="002E196B">
        <w:rPr>
          <w:rFonts w:ascii="Times New Roman" w:hAnsi="Times New Roman"/>
          <w:sz w:val="24"/>
          <w:szCs w:val="24"/>
        </w:rPr>
        <w:t xml:space="preserve"> «Информационная карта».</w:t>
      </w:r>
    </w:p>
    <w:p w:rsidR="0052404A" w:rsidRPr="00F923CF" w:rsidRDefault="0052404A" w:rsidP="005A1ECB">
      <w:pPr>
        <w:pStyle w:val="aff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78" w:name="_Ref460781255"/>
      <w:r w:rsidRPr="00F923CF">
        <w:rPr>
          <w:rFonts w:ascii="Times New Roman" w:hAnsi="Times New Roman"/>
          <w:sz w:val="24"/>
          <w:szCs w:val="24"/>
        </w:rPr>
        <w:t xml:space="preserve">Обоснование, указанное в пункте </w:t>
      </w:r>
      <w:r w:rsidRPr="00F923CF">
        <w:rPr>
          <w:rFonts w:ascii="Times New Roman" w:hAnsi="Times New Roman"/>
          <w:sz w:val="24"/>
          <w:szCs w:val="24"/>
        </w:rPr>
        <w:fldChar w:fldCharType="begin"/>
      </w:r>
      <w:r w:rsidRPr="00F923CF">
        <w:rPr>
          <w:rFonts w:ascii="Times New Roman" w:hAnsi="Times New Roman"/>
          <w:sz w:val="24"/>
          <w:szCs w:val="24"/>
        </w:rPr>
        <w:instrText xml:space="preserve"> REF _Ref460781235 \r \h  \* MERGEFORMAT </w:instrText>
      </w:r>
      <w:r w:rsidRPr="00F923CF">
        <w:rPr>
          <w:rFonts w:ascii="Times New Roman" w:hAnsi="Times New Roman"/>
          <w:sz w:val="24"/>
          <w:szCs w:val="24"/>
        </w:rPr>
      </w:r>
      <w:r w:rsidRPr="00F923CF">
        <w:rPr>
          <w:rFonts w:ascii="Times New Roman" w:hAnsi="Times New Roman"/>
          <w:sz w:val="24"/>
          <w:szCs w:val="24"/>
        </w:rPr>
        <w:fldChar w:fldCharType="separate"/>
      </w:r>
      <w:r w:rsidR="007D673B">
        <w:rPr>
          <w:rFonts w:ascii="Times New Roman" w:hAnsi="Times New Roman"/>
          <w:sz w:val="24"/>
          <w:szCs w:val="24"/>
        </w:rPr>
        <w:t>8</w:t>
      </w:r>
      <w:r w:rsidRPr="00F923CF">
        <w:rPr>
          <w:rFonts w:ascii="Times New Roman" w:hAnsi="Times New Roman"/>
          <w:sz w:val="24"/>
          <w:szCs w:val="24"/>
        </w:rPr>
        <w:fldChar w:fldCharType="end"/>
      </w:r>
      <w:r w:rsidRPr="00F923CF">
        <w:rPr>
          <w:rFonts w:ascii="Times New Roman" w:hAnsi="Times New Roman"/>
          <w:sz w:val="24"/>
          <w:szCs w:val="24"/>
        </w:rPr>
        <w:t xml:space="preserve"> настоящего раздела, представляется участником электронного аукциона, с которым заключается договор, при направлении Региональному оператору подписанного проекта договора. В случае невыполнения таким участником этого требования он признается уклонившимся от заключения договора.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аукциона, который предложил такую же, как и победитель электронного аукциона, цену договора или предложение о цене договора которого содержит лучшие условия в отношении цены договора, следующие после условий, предложенных победителем электронного аукциона. В этих случаях решение комиссии по осуществлению закупок оформляется протоколом, который размещается на официальном сайте и доводится до сведения всех участников электронного аукциона не позднее 1 (одного) рабочего дня, следующего за днем подписания указанного протокола.</w:t>
      </w:r>
      <w:bookmarkEnd w:id="78"/>
    </w:p>
    <w:p w:rsidR="0052404A" w:rsidRPr="002E196B" w:rsidRDefault="0052404A" w:rsidP="005A1ECB">
      <w:pPr>
        <w:pStyle w:val="aff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196B">
        <w:rPr>
          <w:rFonts w:ascii="Times New Roman" w:hAnsi="Times New Roman"/>
          <w:sz w:val="24"/>
          <w:szCs w:val="24"/>
        </w:rPr>
        <w:t xml:space="preserve">Договор заключается только после предоставления участником электронного аукциона, с которым заключается договор, обеспечения исполнения </w:t>
      </w:r>
      <w:r w:rsidR="007D7C23" w:rsidRPr="002E196B">
        <w:rPr>
          <w:rFonts w:ascii="Times New Roman" w:hAnsi="Times New Roman"/>
          <w:sz w:val="24"/>
          <w:szCs w:val="24"/>
        </w:rPr>
        <w:t xml:space="preserve">обязательств по </w:t>
      </w:r>
      <w:r w:rsidRPr="002E196B">
        <w:rPr>
          <w:rFonts w:ascii="Times New Roman" w:hAnsi="Times New Roman"/>
          <w:sz w:val="24"/>
          <w:szCs w:val="24"/>
        </w:rPr>
        <w:t>договор</w:t>
      </w:r>
      <w:r w:rsidR="007D7C23" w:rsidRPr="002E196B">
        <w:rPr>
          <w:rFonts w:ascii="Times New Roman" w:hAnsi="Times New Roman"/>
          <w:sz w:val="24"/>
          <w:szCs w:val="24"/>
        </w:rPr>
        <w:t>у</w:t>
      </w:r>
      <w:r w:rsidRPr="002E196B">
        <w:rPr>
          <w:rFonts w:ascii="Times New Roman" w:hAnsi="Times New Roman"/>
          <w:sz w:val="24"/>
          <w:szCs w:val="24"/>
        </w:rPr>
        <w:t xml:space="preserve"> в размере, указанном в Извещении о проведении электронного аукциона и разделе </w:t>
      </w:r>
      <w:r w:rsidRPr="002E196B">
        <w:rPr>
          <w:rFonts w:ascii="Times New Roman" w:hAnsi="Times New Roman"/>
          <w:sz w:val="24"/>
          <w:szCs w:val="24"/>
          <w:lang w:val="en-US"/>
        </w:rPr>
        <w:t>X</w:t>
      </w:r>
      <w:r w:rsidRPr="002E196B">
        <w:rPr>
          <w:rFonts w:ascii="Times New Roman" w:hAnsi="Times New Roman"/>
          <w:sz w:val="24"/>
          <w:szCs w:val="24"/>
        </w:rPr>
        <w:t xml:space="preserve"> «Информационная карта».</w:t>
      </w:r>
    </w:p>
    <w:p w:rsidR="0052404A" w:rsidRPr="002E196B" w:rsidRDefault="0062457F" w:rsidP="005A1ECB">
      <w:pPr>
        <w:pStyle w:val="aff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79" w:name="_Ref460768720"/>
      <w:r w:rsidRPr="002E196B">
        <w:rPr>
          <w:rFonts w:ascii="Times New Roman" w:hAnsi="Times New Roman"/>
          <w:sz w:val="24"/>
          <w:szCs w:val="24"/>
        </w:rPr>
        <w:t xml:space="preserve">Исполнение </w:t>
      </w:r>
      <w:r w:rsidR="007D7C23" w:rsidRPr="002E196B">
        <w:rPr>
          <w:rFonts w:ascii="Times New Roman" w:hAnsi="Times New Roman"/>
          <w:sz w:val="24"/>
          <w:szCs w:val="24"/>
        </w:rPr>
        <w:t xml:space="preserve">обязательств по договору </w:t>
      </w:r>
      <w:r w:rsidR="0052404A" w:rsidRPr="002E196B">
        <w:rPr>
          <w:rFonts w:ascii="Times New Roman" w:hAnsi="Times New Roman"/>
          <w:sz w:val="24"/>
          <w:szCs w:val="24"/>
        </w:rPr>
        <w:t>обеспечивается:</w:t>
      </w:r>
      <w:bookmarkEnd w:id="79"/>
    </w:p>
    <w:p w:rsidR="0052404A" w:rsidRPr="002E196B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96B">
        <w:rPr>
          <w:rFonts w:ascii="Times New Roman" w:hAnsi="Times New Roman" w:cs="Times New Roman"/>
          <w:sz w:val="24"/>
          <w:szCs w:val="24"/>
        </w:rPr>
        <w:t>а) банковской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</w:r>
    </w:p>
    <w:p w:rsidR="0052404A" w:rsidRPr="002E196B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96B">
        <w:rPr>
          <w:rFonts w:ascii="Times New Roman" w:hAnsi="Times New Roman" w:cs="Times New Roman"/>
          <w:sz w:val="24"/>
          <w:szCs w:val="24"/>
        </w:rPr>
        <w:t>б) обеспечительным платежом.</w:t>
      </w:r>
    </w:p>
    <w:p w:rsidR="0052404A" w:rsidRPr="002E196B" w:rsidRDefault="0052404A" w:rsidP="005A1ECB">
      <w:pPr>
        <w:pStyle w:val="aff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196B">
        <w:rPr>
          <w:rFonts w:ascii="Times New Roman" w:hAnsi="Times New Roman"/>
          <w:sz w:val="24"/>
          <w:szCs w:val="24"/>
        </w:rPr>
        <w:t xml:space="preserve">Способ обеспечения </w:t>
      </w:r>
      <w:r w:rsidR="007D7C23" w:rsidRPr="002E196B">
        <w:rPr>
          <w:rFonts w:ascii="Times New Roman" w:hAnsi="Times New Roman"/>
          <w:sz w:val="24"/>
          <w:szCs w:val="24"/>
        </w:rPr>
        <w:t>обязательств по договору</w:t>
      </w:r>
      <w:r w:rsidRPr="002E196B">
        <w:rPr>
          <w:rFonts w:ascii="Times New Roman" w:hAnsi="Times New Roman"/>
          <w:sz w:val="24"/>
          <w:szCs w:val="24"/>
        </w:rPr>
        <w:t xml:space="preserve"> определяется участником электронного аукциона, с которым заключается такой договор, самостоятельно из способов, предусмотренных пунктом </w:t>
      </w:r>
      <w:r w:rsidR="002E196B">
        <w:rPr>
          <w:rFonts w:ascii="Times New Roman" w:hAnsi="Times New Roman"/>
          <w:sz w:val="24"/>
          <w:szCs w:val="24"/>
        </w:rPr>
        <w:t>11</w:t>
      </w:r>
      <w:r w:rsidRPr="002E196B">
        <w:rPr>
          <w:rFonts w:ascii="Times New Roman" w:hAnsi="Times New Roman"/>
          <w:sz w:val="24"/>
          <w:szCs w:val="24"/>
        </w:rPr>
        <w:t xml:space="preserve"> настоящего раздела. Размер обеспечения исполнения </w:t>
      </w:r>
      <w:r w:rsidR="005F2AF1" w:rsidRPr="002E196B">
        <w:rPr>
          <w:rFonts w:ascii="Times New Roman" w:hAnsi="Times New Roman"/>
          <w:sz w:val="24"/>
          <w:szCs w:val="24"/>
        </w:rPr>
        <w:t>обязательств по договору</w:t>
      </w:r>
      <w:r w:rsidRPr="002E196B">
        <w:rPr>
          <w:rFonts w:ascii="Times New Roman" w:hAnsi="Times New Roman"/>
          <w:sz w:val="24"/>
          <w:szCs w:val="24"/>
        </w:rPr>
        <w:t xml:space="preserve"> определяется Региональным оператором в Извещении о проведении электронного аукциона, а также в </w:t>
      </w:r>
      <w:r w:rsidRPr="002E196B">
        <w:rPr>
          <w:rFonts w:ascii="Times New Roman" w:hAnsi="Times New Roman"/>
          <w:sz w:val="24"/>
          <w:szCs w:val="24"/>
        </w:rPr>
        <w:lastRenderedPageBreak/>
        <w:t xml:space="preserve">разделе </w:t>
      </w:r>
      <w:r w:rsidRPr="002E196B">
        <w:rPr>
          <w:rFonts w:ascii="Times New Roman" w:hAnsi="Times New Roman"/>
          <w:sz w:val="24"/>
          <w:szCs w:val="24"/>
          <w:lang w:val="en-US"/>
        </w:rPr>
        <w:t>X</w:t>
      </w:r>
      <w:r w:rsidRPr="002E196B">
        <w:rPr>
          <w:rFonts w:ascii="Times New Roman" w:hAnsi="Times New Roman"/>
          <w:sz w:val="24"/>
          <w:szCs w:val="24"/>
        </w:rPr>
        <w:t xml:space="preserve"> «Информационная карта».</w:t>
      </w:r>
    </w:p>
    <w:p w:rsidR="0052404A" w:rsidRPr="002E196B" w:rsidRDefault="0052404A" w:rsidP="005A1ECB">
      <w:pPr>
        <w:pStyle w:val="aff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196B">
        <w:rPr>
          <w:rFonts w:ascii="Times New Roman" w:hAnsi="Times New Roman"/>
          <w:sz w:val="24"/>
          <w:szCs w:val="24"/>
        </w:rPr>
        <w:t xml:space="preserve">Обеспечительный платеж вносится участником электронного аукциона на расчетный счет, указанный в разделе </w:t>
      </w:r>
      <w:r w:rsidRPr="002E196B">
        <w:rPr>
          <w:rFonts w:ascii="Times New Roman" w:hAnsi="Times New Roman"/>
          <w:sz w:val="24"/>
          <w:szCs w:val="24"/>
          <w:lang w:val="en-US"/>
        </w:rPr>
        <w:t>X</w:t>
      </w:r>
      <w:r w:rsidRPr="002E196B">
        <w:rPr>
          <w:rFonts w:ascii="Times New Roman" w:hAnsi="Times New Roman"/>
          <w:sz w:val="24"/>
          <w:szCs w:val="24"/>
        </w:rPr>
        <w:t xml:space="preserve"> «Информационная карта».</w:t>
      </w:r>
    </w:p>
    <w:p w:rsidR="0052404A" w:rsidRPr="002E196B" w:rsidRDefault="0052404A" w:rsidP="005A1ECB">
      <w:pPr>
        <w:pStyle w:val="aff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196B">
        <w:rPr>
          <w:rFonts w:ascii="Times New Roman" w:hAnsi="Times New Roman"/>
          <w:sz w:val="24"/>
          <w:szCs w:val="24"/>
        </w:rPr>
        <w:t>Банковская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банка (далее - гарант), на условиях, определенных гражданским законодательством, и должна соответствовать следующим требованиям:</w:t>
      </w:r>
    </w:p>
    <w:p w:rsidR="0052404A" w:rsidRPr="002E196B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96B">
        <w:rPr>
          <w:rFonts w:ascii="Times New Roman" w:hAnsi="Times New Roman" w:cs="Times New Roman"/>
          <w:sz w:val="24"/>
          <w:szCs w:val="24"/>
        </w:rPr>
        <w:t>а) быть безотзывной;</w:t>
      </w:r>
    </w:p>
    <w:p w:rsidR="0052404A" w:rsidRPr="002E196B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96B">
        <w:rPr>
          <w:rFonts w:ascii="Times New Roman" w:hAnsi="Times New Roman" w:cs="Times New Roman"/>
          <w:sz w:val="24"/>
          <w:szCs w:val="24"/>
        </w:rPr>
        <w:t>б) максимальное отношение совокупной суммы кредитных требований банка к одному заемщику или группе связанных заемщиков к собственным средствам (капиталам) банка не должно превышать 25 (двадцать пять) процентов, установленных Инструкцией Центрального Банка Российской Федерации;</w:t>
      </w:r>
    </w:p>
    <w:p w:rsidR="0052404A" w:rsidRPr="002E196B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96B">
        <w:rPr>
          <w:rFonts w:ascii="Times New Roman" w:hAnsi="Times New Roman" w:cs="Times New Roman"/>
          <w:sz w:val="24"/>
          <w:szCs w:val="24"/>
        </w:rPr>
        <w:t>в) банковская гарантия должна быть выдана банком, имеющим действующую лицензию Центрального Банка Российской Федерации;</w:t>
      </w:r>
    </w:p>
    <w:p w:rsidR="0052404A" w:rsidRPr="002E196B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96B">
        <w:rPr>
          <w:rFonts w:ascii="Times New Roman" w:hAnsi="Times New Roman" w:cs="Times New Roman"/>
          <w:sz w:val="24"/>
          <w:szCs w:val="24"/>
        </w:rPr>
        <w:t xml:space="preserve">г) требование к банковской гарантии может быть предъявлено гаранту для выплаты 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</w:t>
      </w:r>
      <w:r w:rsidR="0098419E" w:rsidRPr="002E196B">
        <w:rPr>
          <w:rFonts w:ascii="Times New Roman" w:hAnsi="Times New Roman" w:cs="Times New Roman"/>
          <w:sz w:val="24"/>
          <w:szCs w:val="24"/>
        </w:rPr>
        <w:t>и/или</w:t>
      </w:r>
      <w:r w:rsidRPr="002E196B">
        <w:rPr>
          <w:rFonts w:ascii="Times New Roman" w:hAnsi="Times New Roman" w:cs="Times New Roman"/>
          <w:sz w:val="24"/>
          <w:szCs w:val="24"/>
        </w:rPr>
        <w:t xml:space="preserve"> в случае расторжения договора;</w:t>
      </w:r>
    </w:p>
    <w:p w:rsidR="0052404A" w:rsidRPr="002E196B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96B">
        <w:rPr>
          <w:rFonts w:ascii="Times New Roman" w:hAnsi="Times New Roman" w:cs="Times New Roman"/>
          <w:sz w:val="24"/>
          <w:szCs w:val="24"/>
        </w:rPr>
        <w:t>д) срок действия банковской гарантии должен превышать срок выполнения работ по договору не менее чем на 60 (шестьдесят) дней.</w:t>
      </w:r>
    </w:p>
    <w:p w:rsidR="0052404A" w:rsidRPr="001132FC" w:rsidRDefault="0052404A" w:rsidP="005A1ECB">
      <w:pPr>
        <w:pStyle w:val="aff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32FC">
        <w:rPr>
          <w:rFonts w:ascii="Times New Roman" w:hAnsi="Times New Roman"/>
          <w:sz w:val="24"/>
          <w:szCs w:val="24"/>
        </w:rPr>
        <w:t>В банковской гарантии, помимо сведений, предусмотренных пунктом 4 статьи 368 Гражданского кодекса Российской Федерации, должно быть указано:</w:t>
      </w:r>
    </w:p>
    <w:p w:rsidR="0052404A" w:rsidRPr="001132FC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2FC">
        <w:rPr>
          <w:rFonts w:ascii="Times New Roman" w:hAnsi="Times New Roman" w:cs="Times New Roman"/>
          <w:sz w:val="24"/>
          <w:szCs w:val="24"/>
        </w:rPr>
        <w:t xml:space="preserve">а) право Регионального оператора представлять письменное требование к уплате денежной суммы </w:t>
      </w:r>
      <w:r w:rsidR="0098419E" w:rsidRPr="001132FC">
        <w:rPr>
          <w:rFonts w:ascii="Times New Roman" w:hAnsi="Times New Roman" w:cs="Times New Roman"/>
          <w:sz w:val="24"/>
          <w:szCs w:val="24"/>
        </w:rPr>
        <w:t>и/или</w:t>
      </w:r>
      <w:r w:rsidRPr="001132FC">
        <w:rPr>
          <w:rFonts w:ascii="Times New Roman" w:hAnsi="Times New Roman" w:cs="Times New Roman"/>
          <w:sz w:val="24"/>
          <w:szCs w:val="24"/>
        </w:rPr>
        <w:t xml:space="preserve"> ее части по банковской гарантии в случае неисполнения </w:t>
      </w:r>
      <w:r w:rsidR="0098419E" w:rsidRPr="001132FC">
        <w:rPr>
          <w:rFonts w:ascii="Times New Roman" w:hAnsi="Times New Roman" w:cs="Times New Roman"/>
          <w:sz w:val="24"/>
          <w:szCs w:val="24"/>
        </w:rPr>
        <w:t>и/или</w:t>
      </w:r>
      <w:r w:rsidRPr="001132FC">
        <w:rPr>
          <w:rFonts w:ascii="Times New Roman" w:hAnsi="Times New Roman" w:cs="Times New Roman"/>
          <w:sz w:val="24"/>
          <w:szCs w:val="24"/>
        </w:rPr>
        <w:t xml:space="preserve"> в случае ненадлежащего исполнения подрядной организацией своих обязательств, обеспеченных банковской гарантией;</w:t>
      </w:r>
    </w:p>
    <w:p w:rsidR="0052404A" w:rsidRPr="001132FC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2FC">
        <w:rPr>
          <w:rFonts w:ascii="Times New Roman" w:hAnsi="Times New Roman" w:cs="Times New Roman"/>
          <w:sz w:val="24"/>
          <w:szCs w:val="24"/>
        </w:rPr>
        <w:t>б) право Регионального оператора на передачу права требования к банковской гарантии при перемене заказчика в случаях, предусмотренных законодательством Российской Федерации, с предварительным извещением об это гаранта;</w:t>
      </w:r>
    </w:p>
    <w:p w:rsidR="0052404A" w:rsidRPr="001132FC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2FC">
        <w:rPr>
          <w:rFonts w:ascii="Times New Roman" w:hAnsi="Times New Roman" w:cs="Times New Roman"/>
          <w:sz w:val="24"/>
          <w:szCs w:val="24"/>
        </w:rPr>
        <w:t>в) условие о том, что расходы, возникающие в связи с перечислением денежной суммы гарантом по банковской гарантии, несет гарант;</w:t>
      </w:r>
    </w:p>
    <w:p w:rsidR="0052404A" w:rsidRPr="001132FC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2FC">
        <w:rPr>
          <w:rFonts w:ascii="Times New Roman" w:hAnsi="Times New Roman" w:cs="Times New Roman"/>
          <w:sz w:val="24"/>
          <w:szCs w:val="24"/>
        </w:rPr>
        <w:t>г) перечень документов, представляемых Региональным оператором банку одновременно с требованием к осуществлению уплаты денежной суммы по банковской гарантии - расчет суммы, включаемой в требование к банковской гарантии;</w:t>
      </w:r>
    </w:p>
    <w:p w:rsidR="0052404A" w:rsidRPr="001132FC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2FC">
        <w:rPr>
          <w:rFonts w:ascii="Times New Roman" w:hAnsi="Times New Roman" w:cs="Times New Roman"/>
          <w:sz w:val="24"/>
          <w:szCs w:val="24"/>
        </w:rPr>
        <w:t>д) сумма банковской гарантии должна быть равна сумме обеспечения исполнения обязательств по договору, указанной в извещении о проведении электронного аукциона (в российских рублях);</w:t>
      </w:r>
    </w:p>
    <w:p w:rsidR="0052404A" w:rsidRPr="001132FC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2FC">
        <w:rPr>
          <w:rFonts w:ascii="Times New Roman" w:hAnsi="Times New Roman" w:cs="Times New Roman"/>
          <w:sz w:val="24"/>
          <w:szCs w:val="24"/>
        </w:rPr>
        <w:t xml:space="preserve">е) безусловное право Регионального оператора на истребование суммы банковской гарантии полностью или частично в случае неисполнения, </w:t>
      </w:r>
      <w:r w:rsidR="0098419E" w:rsidRPr="001132FC">
        <w:rPr>
          <w:rFonts w:ascii="Times New Roman" w:hAnsi="Times New Roman" w:cs="Times New Roman"/>
          <w:sz w:val="24"/>
          <w:szCs w:val="24"/>
        </w:rPr>
        <w:t>и/или</w:t>
      </w:r>
      <w:r w:rsidRPr="001132FC">
        <w:rPr>
          <w:rFonts w:ascii="Times New Roman" w:hAnsi="Times New Roman" w:cs="Times New Roman"/>
          <w:sz w:val="24"/>
          <w:szCs w:val="24"/>
        </w:rPr>
        <w:t xml:space="preserve"> в случае ненадлежащего исполнения подрядной организацией своих обязательств по договору в предусмотренные сроки, </w:t>
      </w:r>
      <w:r w:rsidR="0098419E" w:rsidRPr="001132FC">
        <w:rPr>
          <w:rFonts w:ascii="Times New Roman" w:hAnsi="Times New Roman" w:cs="Times New Roman"/>
          <w:sz w:val="24"/>
          <w:szCs w:val="24"/>
        </w:rPr>
        <w:t>и/или</w:t>
      </w:r>
      <w:r w:rsidRPr="001132FC">
        <w:rPr>
          <w:rFonts w:ascii="Times New Roman" w:hAnsi="Times New Roman" w:cs="Times New Roman"/>
          <w:sz w:val="24"/>
          <w:szCs w:val="24"/>
        </w:rPr>
        <w:t xml:space="preserve"> в случае расторжения договора;</w:t>
      </w:r>
    </w:p>
    <w:p w:rsidR="0052404A" w:rsidRPr="001132FC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2FC">
        <w:rPr>
          <w:rFonts w:ascii="Times New Roman" w:hAnsi="Times New Roman" w:cs="Times New Roman"/>
          <w:sz w:val="24"/>
          <w:szCs w:val="24"/>
        </w:rPr>
        <w:t>ж) платеж по банковской гарантии должен быть осуществлен гарантом в течение 5 (пяти) банковских дней после поступления требования бенефициара;</w:t>
      </w:r>
    </w:p>
    <w:p w:rsidR="0052404A" w:rsidRPr="001132FC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2FC">
        <w:rPr>
          <w:rFonts w:ascii="Times New Roman" w:hAnsi="Times New Roman" w:cs="Times New Roman"/>
          <w:sz w:val="24"/>
          <w:szCs w:val="24"/>
        </w:rPr>
        <w:t>з)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Региональному оператору;</w:t>
      </w:r>
    </w:p>
    <w:p w:rsidR="0052404A" w:rsidRPr="001132FC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2FC">
        <w:rPr>
          <w:rFonts w:ascii="Times New Roman" w:hAnsi="Times New Roman" w:cs="Times New Roman"/>
          <w:sz w:val="24"/>
          <w:szCs w:val="24"/>
        </w:rPr>
        <w:t>и) обязанность гаранта уплатить бенефициару неустойку за просрочку исполнения обязательств по банковской гарантии в размере 0,1 (</w:t>
      </w:r>
      <w:r w:rsidRPr="001132FC">
        <w:rPr>
          <w:rFonts w:ascii="Times New Roman" w:hAnsi="Times New Roman" w:cs="Times New Roman"/>
          <w:i/>
          <w:sz w:val="24"/>
          <w:szCs w:val="24"/>
        </w:rPr>
        <w:t>ноль целых одна десятая</w:t>
      </w:r>
      <w:r w:rsidRPr="001132FC">
        <w:rPr>
          <w:rFonts w:ascii="Times New Roman" w:hAnsi="Times New Roman" w:cs="Times New Roman"/>
          <w:sz w:val="24"/>
          <w:szCs w:val="24"/>
        </w:rPr>
        <w:t>) процента денежной суммы, подлежащей уплате, за каждый день допущенной просрочки;</w:t>
      </w:r>
    </w:p>
    <w:p w:rsidR="0052404A" w:rsidRPr="001132FC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2FC">
        <w:rPr>
          <w:rFonts w:ascii="Times New Roman" w:hAnsi="Times New Roman" w:cs="Times New Roman"/>
          <w:sz w:val="24"/>
          <w:szCs w:val="24"/>
        </w:rPr>
        <w:t xml:space="preserve">к) отлагательное условие, предусматривающее заключение договора банковской гарантии по обязательствам принципала, в случае предоставления банковской гарантии в качестве обеспечения исполнения </w:t>
      </w:r>
      <w:r w:rsidR="002F00CB" w:rsidRPr="001132FC">
        <w:rPr>
          <w:rFonts w:ascii="Times New Roman" w:hAnsi="Times New Roman" w:cs="Times New Roman"/>
          <w:sz w:val="24"/>
          <w:szCs w:val="24"/>
        </w:rPr>
        <w:t xml:space="preserve">обязательств по </w:t>
      </w:r>
      <w:r w:rsidRPr="001132FC">
        <w:rPr>
          <w:rFonts w:ascii="Times New Roman" w:hAnsi="Times New Roman" w:cs="Times New Roman"/>
          <w:sz w:val="24"/>
          <w:szCs w:val="24"/>
        </w:rPr>
        <w:t>договор</w:t>
      </w:r>
      <w:r w:rsidR="002F00CB" w:rsidRPr="001132FC">
        <w:rPr>
          <w:rFonts w:ascii="Times New Roman" w:hAnsi="Times New Roman" w:cs="Times New Roman"/>
          <w:sz w:val="24"/>
          <w:szCs w:val="24"/>
        </w:rPr>
        <w:t>у</w:t>
      </w:r>
      <w:r w:rsidRPr="001132FC">
        <w:rPr>
          <w:rFonts w:ascii="Times New Roman" w:hAnsi="Times New Roman" w:cs="Times New Roman"/>
          <w:sz w:val="24"/>
          <w:szCs w:val="24"/>
        </w:rPr>
        <w:t>.</w:t>
      </w:r>
    </w:p>
    <w:p w:rsidR="0052404A" w:rsidRPr="001132FC" w:rsidRDefault="0052404A" w:rsidP="005A1ECB">
      <w:pPr>
        <w:pStyle w:val="aff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32FC">
        <w:rPr>
          <w:rFonts w:ascii="Times New Roman" w:hAnsi="Times New Roman"/>
          <w:sz w:val="24"/>
          <w:szCs w:val="24"/>
        </w:rPr>
        <w:t xml:space="preserve">Изменения, вносимые в договор, не освобождают гаранта от исполнения обязательств по </w:t>
      </w:r>
      <w:r w:rsidRPr="001132FC">
        <w:rPr>
          <w:rFonts w:ascii="Times New Roman" w:hAnsi="Times New Roman"/>
          <w:sz w:val="24"/>
          <w:szCs w:val="24"/>
        </w:rPr>
        <w:lastRenderedPageBreak/>
        <w:t>банковской гарантии.</w:t>
      </w:r>
    </w:p>
    <w:p w:rsidR="0052404A" w:rsidRPr="001132FC" w:rsidRDefault="0052404A" w:rsidP="005A1ECB">
      <w:pPr>
        <w:pStyle w:val="aff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32FC">
        <w:rPr>
          <w:rFonts w:ascii="Times New Roman" w:hAnsi="Times New Roman"/>
          <w:sz w:val="24"/>
          <w:szCs w:val="24"/>
        </w:rPr>
        <w:t>Все споры и разногласия, возникающие в связи с исполнением обязательств по банковской гарантии, должны разрешаться в судебном порядке.</w:t>
      </w:r>
    </w:p>
    <w:p w:rsidR="0052404A" w:rsidRPr="009C1AAE" w:rsidRDefault="0052404A" w:rsidP="005A1ECB">
      <w:pPr>
        <w:pStyle w:val="aff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1AAE">
        <w:rPr>
          <w:rFonts w:ascii="Times New Roman" w:hAnsi="Times New Roman"/>
          <w:sz w:val="24"/>
          <w:szCs w:val="24"/>
        </w:rPr>
        <w:t>Недопустимо включение в банковскую гарантию:</w:t>
      </w:r>
    </w:p>
    <w:p w:rsidR="0052404A" w:rsidRPr="009C1AAE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AAE">
        <w:rPr>
          <w:rFonts w:ascii="Times New Roman" w:hAnsi="Times New Roman" w:cs="Times New Roman"/>
          <w:sz w:val="24"/>
          <w:szCs w:val="24"/>
        </w:rPr>
        <w:t>а)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договора;</w:t>
      </w:r>
    </w:p>
    <w:p w:rsidR="0052404A" w:rsidRPr="009C1AAE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AAE">
        <w:rPr>
          <w:rFonts w:ascii="Times New Roman" w:hAnsi="Times New Roman" w:cs="Times New Roman"/>
          <w:sz w:val="24"/>
          <w:szCs w:val="24"/>
        </w:rPr>
        <w:t>б) требований к предоставлению бенефициаром гаранту отчета об исполнении договора</w:t>
      </w:r>
      <w:r w:rsidR="009C1AAE" w:rsidRPr="009C1AAE">
        <w:rPr>
          <w:rFonts w:ascii="Times New Roman" w:hAnsi="Times New Roman" w:cs="Times New Roman"/>
          <w:sz w:val="24"/>
          <w:szCs w:val="24"/>
        </w:rPr>
        <w:t>;</w:t>
      </w:r>
    </w:p>
    <w:p w:rsidR="009C1AAE" w:rsidRPr="009C1AAE" w:rsidRDefault="009C1AAE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AAE">
        <w:rPr>
          <w:rFonts w:ascii="Times New Roman" w:hAnsi="Times New Roman" w:cs="Times New Roman"/>
          <w:sz w:val="24"/>
          <w:szCs w:val="24"/>
        </w:rPr>
        <w:t>в) условий или требований, противоречащих пунктам 15-17 данного раздела.</w:t>
      </w:r>
    </w:p>
    <w:p w:rsidR="0052404A" w:rsidRPr="0099073B" w:rsidRDefault="0052404A" w:rsidP="005A1ECB">
      <w:pPr>
        <w:pStyle w:val="aff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80" w:name="_Ref460769469"/>
      <w:r w:rsidRPr="0099073B">
        <w:rPr>
          <w:rFonts w:ascii="Times New Roman" w:hAnsi="Times New Roman"/>
          <w:sz w:val="24"/>
          <w:szCs w:val="24"/>
        </w:rPr>
        <w:t xml:space="preserve">Региональный оператор рассматривает поступившую в качестве обеспечения исполнения </w:t>
      </w:r>
      <w:r w:rsidR="005F2AF1" w:rsidRPr="0099073B">
        <w:rPr>
          <w:rFonts w:ascii="Times New Roman" w:hAnsi="Times New Roman"/>
          <w:sz w:val="24"/>
          <w:szCs w:val="24"/>
        </w:rPr>
        <w:t>обязательств по договору</w:t>
      </w:r>
      <w:r w:rsidRPr="0099073B">
        <w:rPr>
          <w:rFonts w:ascii="Times New Roman" w:hAnsi="Times New Roman"/>
          <w:sz w:val="24"/>
          <w:szCs w:val="24"/>
        </w:rPr>
        <w:t xml:space="preserve"> банковскую гарантию в срок, не превышающий 5 (пяти) рабочих дней со дня ее поступления.</w:t>
      </w:r>
      <w:bookmarkEnd w:id="80"/>
    </w:p>
    <w:p w:rsidR="0052404A" w:rsidRPr="0099073B" w:rsidRDefault="0052404A" w:rsidP="005A1ECB">
      <w:pPr>
        <w:pStyle w:val="aff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073B">
        <w:rPr>
          <w:rFonts w:ascii="Times New Roman" w:hAnsi="Times New Roman"/>
          <w:sz w:val="24"/>
          <w:szCs w:val="24"/>
        </w:rPr>
        <w:t>Основанием для отказа в принятии банковской гарантии Региональным оператором является:</w:t>
      </w:r>
    </w:p>
    <w:p w:rsidR="0052404A" w:rsidRPr="0099073B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73B">
        <w:rPr>
          <w:rFonts w:ascii="Times New Roman" w:hAnsi="Times New Roman" w:cs="Times New Roman"/>
          <w:sz w:val="24"/>
          <w:szCs w:val="24"/>
        </w:rPr>
        <w:t>а) отсутствие сведений о банке на официальном сайте Центрального Банка Российской Федерации в информационно-телекоммуникационной сети «Интернет»;</w:t>
      </w:r>
    </w:p>
    <w:p w:rsidR="0052404A" w:rsidRPr="0099073B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73B">
        <w:rPr>
          <w:rFonts w:ascii="Times New Roman" w:hAnsi="Times New Roman" w:cs="Times New Roman"/>
          <w:sz w:val="24"/>
          <w:szCs w:val="24"/>
        </w:rPr>
        <w:t>б) наличие информации об отзыве лицензии у банка на официальном сайте Центрального Банка Российской Федерации в информационно-телекоммуникационной сети «Интернет»;</w:t>
      </w:r>
    </w:p>
    <w:p w:rsidR="0052404A" w:rsidRPr="0099073B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73B">
        <w:rPr>
          <w:rFonts w:ascii="Times New Roman" w:hAnsi="Times New Roman" w:cs="Times New Roman"/>
          <w:sz w:val="24"/>
          <w:szCs w:val="24"/>
        </w:rPr>
        <w:t xml:space="preserve">в) получение уведомления от банка о </w:t>
      </w:r>
      <w:proofErr w:type="spellStart"/>
      <w:r w:rsidRPr="0099073B">
        <w:rPr>
          <w:rFonts w:ascii="Times New Roman" w:hAnsi="Times New Roman" w:cs="Times New Roman"/>
          <w:sz w:val="24"/>
          <w:szCs w:val="24"/>
        </w:rPr>
        <w:t>неподтверждении</w:t>
      </w:r>
      <w:proofErr w:type="spellEnd"/>
      <w:r w:rsidRPr="0099073B">
        <w:rPr>
          <w:rFonts w:ascii="Times New Roman" w:hAnsi="Times New Roman" w:cs="Times New Roman"/>
          <w:sz w:val="24"/>
          <w:szCs w:val="24"/>
        </w:rPr>
        <w:t xml:space="preserve"> факта выдачи представленной банковской гарантии </w:t>
      </w:r>
      <w:r w:rsidR="0098419E" w:rsidRPr="0099073B">
        <w:rPr>
          <w:rFonts w:ascii="Times New Roman" w:hAnsi="Times New Roman" w:cs="Times New Roman"/>
          <w:sz w:val="24"/>
          <w:szCs w:val="24"/>
        </w:rPr>
        <w:t>и/или</w:t>
      </w:r>
      <w:r w:rsidRPr="0099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73B">
        <w:rPr>
          <w:rFonts w:ascii="Times New Roman" w:hAnsi="Times New Roman" w:cs="Times New Roman"/>
          <w:sz w:val="24"/>
          <w:szCs w:val="24"/>
        </w:rPr>
        <w:t>неподтверждении</w:t>
      </w:r>
      <w:proofErr w:type="spellEnd"/>
      <w:r w:rsidRPr="0099073B">
        <w:rPr>
          <w:rFonts w:ascii="Times New Roman" w:hAnsi="Times New Roman" w:cs="Times New Roman"/>
          <w:sz w:val="24"/>
          <w:szCs w:val="24"/>
        </w:rPr>
        <w:t xml:space="preserve"> ее существенных условий (суммы, даты выдачи и срока действия, сведений о договоре, принципале и прочих условиях);</w:t>
      </w:r>
    </w:p>
    <w:p w:rsidR="0052404A" w:rsidRPr="0099073B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73B">
        <w:rPr>
          <w:rFonts w:ascii="Times New Roman" w:hAnsi="Times New Roman" w:cs="Times New Roman"/>
          <w:sz w:val="24"/>
          <w:szCs w:val="24"/>
        </w:rPr>
        <w:t>г) несоответствие размера представленной банковской гарантии капиталу банка, сведения о котором размещены на официальном сайте Центрального Банка Российской Федерации в информационно-телекоммуникационной сети «Интернет», с учетом максимально допустимого числового значения норматива максимального размера риска на одного заемщика или группу связанных заемщиков, установленного в качестве обязательного норматива Центральным Банком Российской Федерации;</w:t>
      </w:r>
    </w:p>
    <w:p w:rsidR="0052404A" w:rsidRPr="0099073B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73B">
        <w:rPr>
          <w:rFonts w:ascii="Times New Roman" w:hAnsi="Times New Roman" w:cs="Times New Roman"/>
          <w:sz w:val="24"/>
          <w:szCs w:val="24"/>
        </w:rPr>
        <w:t>д) отсутствие информации о банковской гарантии в реестре банковских гарантий;</w:t>
      </w:r>
    </w:p>
    <w:p w:rsidR="0052404A" w:rsidRPr="0099073B" w:rsidRDefault="0052404A" w:rsidP="005A1E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73B">
        <w:rPr>
          <w:rFonts w:ascii="Times New Roman" w:hAnsi="Times New Roman" w:cs="Times New Roman"/>
          <w:sz w:val="24"/>
          <w:szCs w:val="24"/>
        </w:rPr>
        <w:t>е) несоответствие банковской гарантии требованиям, содержащимся в Документации об электронном аукционе, в том числе в прилагаемом проекте договора.</w:t>
      </w:r>
    </w:p>
    <w:p w:rsidR="0052404A" w:rsidRPr="0099073B" w:rsidRDefault="0052404A" w:rsidP="005A1ECB">
      <w:pPr>
        <w:pStyle w:val="aff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81" w:name="_Ref460777095"/>
      <w:r w:rsidRPr="0099073B">
        <w:rPr>
          <w:rFonts w:ascii="Times New Roman" w:hAnsi="Times New Roman"/>
          <w:sz w:val="24"/>
          <w:szCs w:val="24"/>
        </w:rPr>
        <w:t xml:space="preserve">В случае отказа в принятии банковской гарантии Региональный оператор в срок, установленный пунктом </w:t>
      </w:r>
      <w:r w:rsidR="0099073B" w:rsidRPr="0099073B">
        <w:rPr>
          <w:rFonts w:ascii="Times New Roman" w:hAnsi="Times New Roman"/>
          <w:sz w:val="24"/>
          <w:szCs w:val="24"/>
        </w:rPr>
        <w:t>19</w:t>
      </w:r>
      <w:r w:rsidRPr="0099073B">
        <w:rPr>
          <w:rFonts w:ascii="Times New Roman" w:hAnsi="Times New Roman"/>
          <w:sz w:val="24"/>
          <w:szCs w:val="24"/>
        </w:rPr>
        <w:t xml:space="preserve"> настоящего раздела, информирует в письменной форме об этом лицо, предоставившее банковскую гарантию, с указанием причин, послуживших основанием для отказа.</w:t>
      </w:r>
      <w:bookmarkEnd w:id="81"/>
    </w:p>
    <w:p w:rsidR="0052404A" w:rsidRPr="003F7E9D" w:rsidRDefault="0052404A" w:rsidP="005A1ECB">
      <w:pPr>
        <w:pStyle w:val="aff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82" w:name="_Ref460769656"/>
      <w:r w:rsidRPr="003F7E9D">
        <w:rPr>
          <w:rFonts w:ascii="Times New Roman" w:hAnsi="Times New Roman"/>
          <w:sz w:val="24"/>
          <w:szCs w:val="24"/>
        </w:rPr>
        <w:t xml:space="preserve">Региональный оператор отказывается от заключения договора с победителем электронного аукциона, или с участником электронного аукциона, заявке </w:t>
      </w:r>
      <w:r w:rsidR="005F2AF1" w:rsidRPr="003F7E9D">
        <w:rPr>
          <w:rFonts w:ascii="Times New Roman" w:hAnsi="Times New Roman"/>
          <w:sz w:val="24"/>
          <w:szCs w:val="24"/>
        </w:rPr>
        <w:t>на участие,</w:t>
      </w:r>
      <w:r w:rsidRPr="003F7E9D">
        <w:rPr>
          <w:rFonts w:ascii="Times New Roman" w:hAnsi="Times New Roman"/>
          <w:sz w:val="24"/>
          <w:szCs w:val="24"/>
        </w:rPr>
        <w:t xml:space="preserve"> в электронном аукционе которого присвоен второй номер, или </w:t>
      </w:r>
      <w:r w:rsidR="0099073B" w:rsidRPr="003F7E9D">
        <w:rPr>
          <w:rFonts w:ascii="Times New Roman" w:hAnsi="Times New Roman"/>
          <w:sz w:val="24"/>
          <w:szCs w:val="24"/>
        </w:rPr>
        <w:t>с единственным участником</w:t>
      </w:r>
      <w:r w:rsidR="003F7E9D" w:rsidRPr="003F7E9D">
        <w:rPr>
          <w:rFonts w:ascii="Times New Roman" w:hAnsi="Times New Roman"/>
          <w:sz w:val="24"/>
          <w:szCs w:val="24"/>
        </w:rPr>
        <w:t>,</w:t>
      </w:r>
      <w:r w:rsidR="0099073B" w:rsidRPr="003F7E9D">
        <w:rPr>
          <w:rFonts w:ascii="Times New Roman" w:hAnsi="Times New Roman"/>
          <w:sz w:val="24"/>
          <w:szCs w:val="24"/>
        </w:rPr>
        <w:t xml:space="preserve"> </w:t>
      </w:r>
      <w:r w:rsidR="003F7E9D" w:rsidRPr="003F7E9D">
        <w:rPr>
          <w:rFonts w:ascii="Times New Roman" w:hAnsi="Times New Roman"/>
          <w:sz w:val="24"/>
          <w:szCs w:val="24"/>
        </w:rPr>
        <w:t xml:space="preserve">допущенным к электронному аукциону, или </w:t>
      </w:r>
      <w:r w:rsidRPr="003F7E9D">
        <w:rPr>
          <w:rFonts w:ascii="Times New Roman" w:hAnsi="Times New Roman"/>
          <w:sz w:val="24"/>
          <w:szCs w:val="24"/>
        </w:rPr>
        <w:t>с единственным участником электронного аукциона в случае установления факта несоответствия лица, с которым заключается договор, требованиям Положения, Извещения о проведении электронного аукциона и Документации.</w:t>
      </w:r>
      <w:bookmarkEnd w:id="82"/>
    </w:p>
    <w:p w:rsidR="0052404A" w:rsidRPr="00FF24D8" w:rsidRDefault="0052404A" w:rsidP="005A1ECB">
      <w:pPr>
        <w:pStyle w:val="aff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24D8">
        <w:rPr>
          <w:rFonts w:ascii="Times New Roman" w:hAnsi="Times New Roman"/>
          <w:sz w:val="24"/>
          <w:szCs w:val="24"/>
        </w:rPr>
        <w:t xml:space="preserve">В случае отказа от заключения договора с победителем электронного аукциона, или с участником электронного аукциона, заявке на участие в электронном аукционе которого присвоен второй номер, или </w:t>
      </w:r>
      <w:r w:rsidR="00FF24D8" w:rsidRPr="00FF24D8">
        <w:rPr>
          <w:rFonts w:ascii="Times New Roman" w:hAnsi="Times New Roman"/>
          <w:sz w:val="24"/>
          <w:szCs w:val="24"/>
        </w:rPr>
        <w:t xml:space="preserve">с единственным участником, допущенным к электронному аукциону, или </w:t>
      </w:r>
      <w:r w:rsidRPr="00FF24D8">
        <w:rPr>
          <w:rFonts w:ascii="Times New Roman" w:hAnsi="Times New Roman"/>
          <w:sz w:val="24"/>
          <w:szCs w:val="24"/>
        </w:rPr>
        <w:t xml:space="preserve">с единственным участником электронного аукциона Региональным оператором в срок не позднее 1 (одного) рабочего дня, следующего после дня установления фактов, предусмотренных пунктом </w:t>
      </w:r>
      <w:r w:rsidR="00FF24D8">
        <w:rPr>
          <w:rFonts w:ascii="Times New Roman" w:hAnsi="Times New Roman"/>
          <w:sz w:val="24"/>
          <w:szCs w:val="24"/>
        </w:rPr>
        <w:t>22</w:t>
      </w:r>
      <w:r w:rsidRPr="00FF24D8">
        <w:rPr>
          <w:rFonts w:ascii="Times New Roman" w:hAnsi="Times New Roman"/>
          <w:sz w:val="24"/>
          <w:szCs w:val="24"/>
        </w:rPr>
        <w:t xml:space="preserve"> настоящего раздела и являющихся основанием для отказа от заключения договора, составляется </w:t>
      </w:r>
      <w:r w:rsidR="00FF24D8" w:rsidRPr="00FF24D8">
        <w:rPr>
          <w:rFonts w:ascii="Times New Roman" w:hAnsi="Times New Roman"/>
          <w:sz w:val="24"/>
          <w:szCs w:val="24"/>
        </w:rPr>
        <w:t>акт</w:t>
      </w:r>
      <w:r w:rsidRPr="00FF24D8">
        <w:rPr>
          <w:rFonts w:ascii="Times New Roman" w:hAnsi="Times New Roman"/>
          <w:sz w:val="24"/>
          <w:szCs w:val="24"/>
        </w:rPr>
        <w:t xml:space="preserve"> об отказе от заключения договора, в котором должны содержаться сведения о месте, дате и времени его составления, о лице, с которым Региональный оператор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 Указанный </w:t>
      </w:r>
      <w:r w:rsidR="00FF24D8" w:rsidRPr="00FF24D8">
        <w:rPr>
          <w:rFonts w:ascii="Times New Roman" w:hAnsi="Times New Roman"/>
          <w:sz w:val="24"/>
          <w:szCs w:val="24"/>
        </w:rPr>
        <w:t>акт</w:t>
      </w:r>
      <w:r w:rsidRPr="00FF24D8">
        <w:rPr>
          <w:rFonts w:ascii="Times New Roman" w:hAnsi="Times New Roman"/>
          <w:sz w:val="24"/>
          <w:szCs w:val="24"/>
        </w:rPr>
        <w:t xml:space="preserve"> размещается Региональным оператор на официальном сайте в течение 1 (одного) рабочего дня, следующего после дня подписания указанного а</w:t>
      </w:r>
      <w:r w:rsidR="00FF24D8" w:rsidRPr="00FF24D8">
        <w:rPr>
          <w:rFonts w:ascii="Times New Roman" w:hAnsi="Times New Roman"/>
          <w:sz w:val="24"/>
          <w:szCs w:val="24"/>
        </w:rPr>
        <w:t>кта</w:t>
      </w:r>
      <w:r w:rsidRPr="00FF24D8">
        <w:rPr>
          <w:rFonts w:ascii="Times New Roman" w:hAnsi="Times New Roman"/>
          <w:sz w:val="24"/>
          <w:szCs w:val="24"/>
        </w:rPr>
        <w:t xml:space="preserve">, и направляется оператору электронной площадки. Региональный оператор в течение 2 (двух) рабочих дней со дня подписания </w:t>
      </w:r>
      <w:r w:rsidR="00FF24D8" w:rsidRPr="00FF24D8">
        <w:rPr>
          <w:rFonts w:ascii="Times New Roman" w:hAnsi="Times New Roman"/>
          <w:sz w:val="24"/>
          <w:szCs w:val="24"/>
        </w:rPr>
        <w:t>акта</w:t>
      </w:r>
      <w:r w:rsidRPr="00FF24D8">
        <w:rPr>
          <w:rFonts w:ascii="Times New Roman" w:hAnsi="Times New Roman"/>
          <w:sz w:val="24"/>
          <w:szCs w:val="24"/>
        </w:rPr>
        <w:t xml:space="preserve"> передает заверенную Региональным оператором копию </w:t>
      </w:r>
      <w:r w:rsidR="00FF24D8" w:rsidRPr="00FF24D8">
        <w:rPr>
          <w:rFonts w:ascii="Times New Roman" w:hAnsi="Times New Roman"/>
          <w:sz w:val="24"/>
          <w:szCs w:val="24"/>
        </w:rPr>
        <w:t>акта</w:t>
      </w:r>
      <w:r w:rsidRPr="00FF24D8">
        <w:rPr>
          <w:rFonts w:ascii="Times New Roman" w:hAnsi="Times New Roman"/>
          <w:sz w:val="24"/>
          <w:szCs w:val="24"/>
        </w:rPr>
        <w:t xml:space="preserve"> лицу, с которым Региональный оператор отказывается заключить договор.</w:t>
      </w:r>
    </w:p>
    <w:p w:rsidR="00B223F4" w:rsidRPr="0014146B" w:rsidRDefault="00B223F4" w:rsidP="001A79A9">
      <w:pPr>
        <w:autoSpaceDE w:val="0"/>
        <w:autoSpaceDN w:val="0"/>
        <w:adjustRightInd w:val="0"/>
        <w:spacing w:before="120" w:after="120"/>
        <w:ind w:right="284" w:firstLine="539"/>
        <w:jc w:val="center"/>
        <w:outlineLvl w:val="0"/>
        <w:rPr>
          <w:b/>
          <w:bCs/>
          <w:sz w:val="28"/>
          <w:szCs w:val="28"/>
        </w:rPr>
      </w:pPr>
      <w:bookmarkStart w:id="83" w:name="X"/>
      <w:bookmarkStart w:id="84" w:name="_Toc508789987"/>
      <w:r w:rsidRPr="0014146B">
        <w:rPr>
          <w:b/>
          <w:bCs/>
          <w:sz w:val="28"/>
          <w:szCs w:val="28"/>
          <w:lang w:val="en-US"/>
        </w:rPr>
        <w:lastRenderedPageBreak/>
        <w:t>X</w:t>
      </w:r>
      <w:r w:rsidRPr="0014146B">
        <w:rPr>
          <w:b/>
          <w:bCs/>
          <w:sz w:val="28"/>
          <w:szCs w:val="28"/>
        </w:rPr>
        <w:t>.</w:t>
      </w:r>
      <w:bookmarkEnd w:id="83"/>
      <w:r w:rsidRPr="0014146B">
        <w:rPr>
          <w:b/>
          <w:bCs/>
          <w:sz w:val="28"/>
          <w:szCs w:val="28"/>
        </w:rPr>
        <w:t xml:space="preserve"> Информационная карта</w:t>
      </w:r>
      <w:bookmarkEnd w:id="84"/>
    </w:p>
    <w:p w:rsidR="00B223F4" w:rsidRPr="00575588" w:rsidRDefault="00B223F4" w:rsidP="005A1ECB">
      <w:pPr>
        <w:suppressAutoHyphens/>
        <w:ind w:firstLine="567"/>
        <w:jc w:val="both"/>
        <w:rPr>
          <w:sz w:val="24"/>
          <w:szCs w:val="24"/>
        </w:rPr>
      </w:pPr>
      <w:r w:rsidRPr="00575588">
        <w:rPr>
          <w:sz w:val="24"/>
          <w:szCs w:val="24"/>
        </w:rPr>
        <w:t>Следующая информация характеризует конкретный электронной аукцион на выполнение работ по капитальному ремонту общего имущества в МКД на территории Тверской области.</w:t>
      </w:r>
    </w:p>
    <w:p w:rsidR="00B223F4" w:rsidRPr="00575588" w:rsidRDefault="00B223F4" w:rsidP="005A1ECB">
      <w:pPr>
        <w:suppressAutoHyphens/>
        <w:ind w:firstLine="567"/>
        <w:jc w:val="both"/>
        <w:rPr>
          <w:sz w:val="24"/>
          <w:szCs w:val="24"/>
        </w:rPr>
      </w:pPr>
      <w:r w:rsidRPr="00575588">
        <w:rPr>
          <w:sz w:val="24"/>
          <w:szCs w:val="24"/>
        </w:rPr>
        <w:t xml:space="preserve">Данные сведения изменяют и/или дополняют положения части </w:t>
      </w:r>
      <w:r w:rsidR="00AA1CDE" w:rsidRPr="00575588">
        <w:rPr>
          <w:sz w:val="24"/>
          <w:szCs w:val="24"/>
          <w:lang w:val="en-US"/>
        </w:rPr>
        <w:t>I</w:t>
      </w:r>
      <w:r w:rsidRPr="00575588">
        <w:rPr>
          <w:sz w:val="24"/>
          <w:szCs w:val="24"/>
          <w:lang w:val="en-US"/>
        </w:rPr>
        <w:t>I</w:t>
      </w:r>
      <w:r w:rsidRPr="00575588">
        <w:rPr>
          <w:sz w:val="24"/>
          <w:szCs w:val="24"/>
        </w:rPr>
        <w:t xml:space="preserve"> «Общие положения». </w:t>
      </w:r>
    </w:p>
    <w:p w:rsidR="00B223F4" w:rsidRPr="00575588" w:rsidRDefault="00B223F4" w:rsidP="005A1ECB">
      <w:pPr>
        <w:suppressAutoHyphens/>
        <w:ind w:firstLine="567"/>
        <w:jc w:val="both"/>
        <w:rPr>
          <w:sz w:val="24"/>
          <w:szCs w:val="24"/>
        </w:rPr>
      </w:pPr>
      <w:r w:rsidRPr="00575588">
        <w:rPr>
          <w:sz w:val="24"/>
          <w:szCs w:val="24"/>
        </w:rPr>
        <w:t xml:space="preserve">В случае противоречия между Информационной картой и частью </w:t>
      </w:r>
      <w:r w:rsidR="00AA1CDE" w:rsidRPr="00575588">
        <w:rPr>
          <w:sz w:val="24"/>
          <w:szCs w:val="24"/>
          <w:lang w:val="en-US"/>
        </w:rPr>
        <w:t>I</w:t>
      </w:r>
      <w:r w:rsidRPr="00575588">
        <w:rPr>
          <w:sz w:val="24"/>
          <w:szCs w:val="24"/>
          <w:lang w:val="en-US"/>
        </w:rPr>
        <w:t>I</w:t>
      </w:r>
      <w:r w:rsidRPr="00575588">
        <w:rPr>
          <w:sz w:val="24"/>
          <w:szCs w:val="24"/>
        </w:rPr>
        <w:t xml:space="preserve"> </w:t>
      </w:r>
      <w:r w:rsidR="00AA1CDE" w:rsidRPr="00575588">
        <w:rPr>
          <w:sz w:val="24"/>
          <w:szCs w:val="24"/>
        </w:rPr>
        <w:t>Д</w:t>
      </w:r>
      <w:r w:rsidRPr="00575588">
        <w:rPr>
          <w:sz w:val="24"/>
          <w:szCs w:val="24"/>
        </w:rPr>
        <w:t>окументации приоритет имеет Информационная карта.</w:t>
      </w:r>
    </w:p>
    <w:p w:rsidR="00B223F4" w:rsidRPr="00575588" w:rsidRDefault="00B223F4" w:rsidP="005A1ECB">
      <w:pPr>
        <w:suppressAutoHyphens/>
        <w:spacing w:after="120"/>
        <w:ind w:firstLine="567"/>
        <w:jc w:val="both"/>
        <w:rPr>
          <w:sz w:val="24"/>
          <w:szCs w:val="24"/>
        </w:rPr>
      </w:pPr>
      <w:r w:rsidRPr="00575588">
        <w:rPr>
          <w:sz w:val="24"/>
          <w:szCs w:val="24"/>
        </w:rPr>
        <w:t>Информационная карта является составной частью настоящей документации об аукционе в электронной форме.</w:t>
      </w:r>
    </w:p>
    <w:tbl>
      <w:tblPr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6662"/>
      </w:tblGrid>
      <w:tr w:rsidR="00B223F4" w:rsidRPr="00092DA9" w:rsidTr="00CE33E3">
        <w:trPr>
          <w:trHeight w:val="42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4" w:rsidRPr="00092DA9" w:rsidRDefault="00B223F4" w:rsidP="00092DA9">
            <w:pPr>
              <w:jc w:val="center"/>
              <w:rPr>
                <w:b/>
                <w:sz w:val="22"/>
                <w:szCs w:val="22"/>
              </w:rPr>
            </w:pPr>
            <w:r w:rsidRPr="00092DA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4" w:rsidRPr="00092DA9" w:rsidRDefault="00B223F4" w:rsidP="00092DA9">
            <w:pPr>
              <w:jc w:val="center"/>
              <w:rPr>
                <w:b/>
                <w:sz w:val="22"/>
                <w:szCs w:val="22"/>
              </w:rPr>
            </w:pPr>
            <w:r w:rsidRPr="00092DA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4" w:rsidRPr="00092DA9" w:rsidRDefault="00B223F4" w:rsidP="00092DA9">
            <w:pPr>
              <w:jc w:val="center"/>
              <w:rPr>
                <w:b/>
                <w:sz w:val="22"/>
                <w:szCs w:val="22"/>
              </w:rPr>
            </w:pPr>
            <w:r w:rsidRPr="00092DA9">
              <w:rPr>
                <w:b/>
                <w:sz w:val="22"/>
                <w:szCs w:val="22"/>
              </w:rPr>
              <w:t>Информация</w:t>
            </w:r>
          </w:p>
        </w:tc>
      </w:tr>
      <w:tr w:rsidR="00B223F4" w:rsidRPr="00092DA9" w:rsidTr="00CE33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92DA9">
            <w:pPr>
              <w:jc w:val="center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92DA9">
            <w:pPr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Форма проведения закупки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92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Электронный аукцион</w:t>
            </w:r>
          </w:p>
        </w:tc>
      </w:tr>
      <w:tr w:rsidR="00B223F4" w:rsidRPr="00092DA9" w:rsidTr="00CE33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92DA9">
            <w:pPr>
              <w:jc w:val="center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92DA9">
            <w:pPr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Идентификационный номер электронного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8A6A90" w:rsidRDefault="00575588" w:rsidP="009B4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СМР-0</w:t>
            </w:r>
            <w:r w:rsidR="00E8753E">
              <w:rPr>
                <w:b/>
                <w:color w:val="FF0000"/>
                <w:sz w:val="28"/>
                <w:szCs w:val="28"/>
              </w:rPr>
              <w:t>2</w:t>
            </w:r>
            <w:r w:rsidR="009B4A9D">
              <w:rPr>
                <w:b/>
                <w:color w:val="FF0000"/>
                <w:sz w:val="28"/>
                <w:szCs w:val="28"/>
              </w:rPr>
              <w:t>7</w:t>
            </w:r>
            <w:r w:rsidR="00930B1B" w:rsidRPr="008A6A90">
              <w:rPr>
                <w:b/>
                <w:color w:val="FF0000"/>
                <w:sz w:val="28"/>
                <w:szCs w:val="28"/>
              </w:rPr>
              <w:t>/1</w:t>
            </w:r>
            <w:r w:rsidR="00226248">
              <w:rPr>
                <w:b/>
                <w:color w:val="FF0000"/>
                <w:sz w:val="28"/>
                <w:szCs w:val="28"/>
              </w:rPr>
              <w:t>8</w:t>
            </w:r>
          </w:p>
        </w:tc>
      </w:tr>
      <w:tr w:rsidR="00B223F4" w:rsidRPr="00092DA9" w:rsidTr="00CE33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4" w:rsidRPr="00092DA9" w:rsidRDefault="00B223F4" w:rsidP="00092DA9">
            <w:pPr>
              <w:jc w:val="center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4" w:rsidRPr="00092DA9" w:rsidRDefault="00B223F4" w:rsidP="00092DA9">
            <w:pPr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Региональный оператор (заказчик)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4" w:rsidRPr="00092DA9" w:rsidRDefault="00B223F4" w:rsidP="00092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2DA9">
              <w:rPr>
                <w:i/>
                <w:sz w:val="22"/>
                <w:szCs w:val="22"/>
              </w:rPr>
              <w:t>Полное наименование:</w:t>
            </w:r>
            <w:r w:rsidRPr="00092DA9">
              <w:rPr>
                <w:sz w:val="22"/>
                <w:szCs w:val="22"/>
              </w:rPr>
              <w:t xml:space="preserve"> </w:t>
            </w:r>
            <w:r w:rsidR="00AA1CDE" w:rsidRPr="00092DA9">
              <w:rPr>
                <w:sz w:val="22"/>
                <w:szCs w:val="22"/>
              </w:rPr>
              <w:t xml:space="preserve">Фонд капитального ремонта многоквартирных </w:t>
            </w:r>
            <w:r w:rsidR="001A712A" w:rsidRPr="00092DA9">
              <w:rPr>
                <w:sz w:val="22"/>
                <w:szCs w:val="22"/>
              </w:rPr>
              <w:t>домов Тверской области.</w:t>
            </w:r>
          </w:p>
          <w:p w:rsidR="00E26BF4" w:rsidRPr="00E26BF4" w:rsidRDefault="00E26BF4" w:rsidP="00E26B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2"/>
                <w:szCs w:val="22"/>
              </w:rPr>
            </w:pPr>
            <w:r w:rsidRPr="00E26BF4">
              <w:rPr>
                <w:b/>
                <w:bCs/>
                <w:i/>
                <w:sz w:val="22"/>
                <w:szCs w:val="22"/>
              </w:rPr>
              <w:t>юридический адрес</w:t>
            </w:r>
            <w:r w:rsidRPr="00E26BF4">
              <w:rPr>
                <w:bCs/>
                <w:i/>
                <w:sz w:val="22"/>
                <w:szCs w:val="22"/>
              </w:rPr>
              <w:t>: 170017, г. Тверь, пос. Большие Перемерки, д. 6, стр. 1</w:t>
            </w:r>
          </w:p>
          <w:p w:rsidR="00E26BF4" w:rsidRPr="00E26BF4" w:rsidRDefault="00E26BF4" w:rsidP="00E26BF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E26BF4">
              <w:rPr>
                <w:b/>
                <w:bCs/>
                <w:i/>
                <w:sz w:val="22"/>
                <w:szCs w:val="22"/>
              </w:rPr>
              <w:t xml:space="preserve">почтовый/фактический адрес: </w:t>
            </w:r>
            <w:r w:rsidRPr="00E26BF4">
              <w:rPr>
                <w:bCs/>
                <w:i/>
                <w:sz w:val="22"/>
                <w:szCs w:val="22"/>
              </w:rPr>
              <w:t>170100, Тверская область, г. Тверь, Студенческий пер., д. 28</w:t>
            </w:r>
          </w:p>
          <w:p w:rsidR="00B223F4" w:rsidRPr="00092DA9" w:rsidRDefault="00B223F4" w:rsidP="00092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2DA9">
              <w:rPr>
                <w:i/>
                <w:sz w:val="22"/>
                <w:szCs w:val="22"/>
              </w:rPr>
              <w:t xml:space="preserve">Адрес электронной почты: </w:t>
            </w:r>
            <w:hyperlink r:id="rId17" w:history="1">
              <w:r w:rsidR="00CA5F5E" w:rsidRPr="00092DA9">
                <w:rPr>
                  <w:rStyle w:val="ae"/>
                  <w:sz w:val="22"/>
                  <w:szCs w:val="22"/>
                  <w:lang w:val="en-US"/>
                </w:rPr>
                <w:t>info</w:t>
              </w:r>
              <w:r w:rsidR="00CA5F5E" w:rsidRPr="00092DA9">
                <w:rPr>
                  <w:rStyle w:val="ae"/>
                  <w:sz w:val="22"/>
                  <w:szCs w:val="22"/>
                </w:rPr>
                <w:t>@</w:t>
              </w:r>
              <w:proofErr w:type="spellStart"/>
              <w:r w:rsidR="00CA5F5E" w:rsidRPr="00092DA9">
                <w:rPr>
                  <w:rStyle w:val="ae"/>
                  <w:sz w:val="22"/>
                  <w:szCs w:val="22"/>
                  <w:lang w:val="en-US"/>
                </w:rPr>
                <w:t>kapremont</w:t>
              </w:r>
              <w:proofErr w:type="spellEnd"/>
              <w:r w:rsidR="00CA5F5E" w:rsidRPr="00092DA9">
                <w:rPr>
                  <w:rStyle w:val="ae"/>
                  <w:sz w:val="22"/>
                  <w:szCs w:val="22"/>
                </w:rPr>
                <w:t>-</w:t>
              </w:r>
              <w:proofErr w:type="spellStart"/>
              <w:r w:rsidR="00CA5F5E" w:rsidRPr="00092DA9">
                <w:rPr>
                  <w:rStyle w:val="ae"/>
                  <w:sz w:val="22"/>
                  <w:szCs w:val="22"/>
                  <w:lang w:val="en-US"/>
                </w:rPr>
                <w:t>tver</w:t>
              </w:r>
              <w:proofErr w:type="spellEnd"/>
              <w:r w:rsidR="00CA5F5E" w:rsidRPr="00092DA9">
                <w:rPr>
                  <w:rStyle w:val="ae"/>
                  <w:sz w:val="22"/>
                  <w:szCs w:val="22"/>
                </w:rPr>
                <w:t>.</w:t>
              </w:r>
              <w:proofErr w:type="spellStart"/>
              <w:r w:rsidR="00CA5F5E" w:rsidRPr="00092DA9">
                <w:rPr>
                  <w:rStyle w:val="ae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B223F4" w:rsidRPr="00092DA9" w:rsidRDefault="00B223F4" w:rsidP="00092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2DA9">
              <w:rPr>
                <w:i/>
                <w:sz w:val="22"/>
                <w:szCs w:val="22"/>
              </w:rPr>
              <w:t xml:space="preserve">Номер контактного телефона: </w:t>
            </w:r>
            <w:r w:rsidR="00CA5F5E" w:rsidRPr="00092DA9">
              <w:rPr>
                <w:sz w:val="22"/>
                <w:szCs w:val="22"/>
              </w:rPr>
              <w:t>8 (4822) 63-80-01</w:t>
            </w:r>
          </w:p>
          <w:p w:rsidR="00B223F4" w:rsidRPr="00092DA9" w:rsidRDefault="00B223F4" w:rsidP="00286D5B">
            <w:pPr>
              <w:keepNext/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92DA9">
              <w:rPr>
                <w:sz w:val="22"/>
                <w:szCs w:val="22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Документация:</w:t>
            </w:r>
            <w:r w:rsidR="00CA5F5E" w:rsidRPr="00092DA9">
              <w:rPr>
                <w:sz w:val="22"/>
                <w:szCs w:val="22"/>
              </w:rPr>
              <w:t xml:space="preserve"> </w:t>
            </w:r>
            <w:hyperlink r:id="rId18" w:history="1">
              <w:r w:rsidR="00CA5F5E" w:rsidRPr="00092DA9">
                <w:rPr>
                  <w:rStyle w:val="ae"/>
                  <w:sz w:val="22"/>
                  <w:szCs w:val="22"/>
                </w:rPr>
                <w:t>http://minstroy.tver.ru/</w:t>
              </w:r>
            </w:hyperlink>
          </w:p>
        </w:tc>
      </w:tr>
      <w:tr w:rsidR="00B223F4" w:rsidRPr="00092DA9" w:rsidTr="00CE33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4" w:rsidRPr="00092DA9" w:rsidRDefault="00B223F4" w:rsidP="00092DA9">
            <w:pPr>
              <w:jc w:val="center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4" w:rsidRPr="00092DA9" w:rsidRDefault="00B223F4" w:rsidP="00092DA9">
            <w:pPr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Оператор электронной площадки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4" w:rsidRPr="00092DA9" w:rsidRDefault="00B223F4" w:rsidP="00092D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92DA9">
              <w:rPr>
                <w:i/>
                <w:sz w:val="22"/>
                <w:szCs w:val="22"/>
              </w:rPr>
              <w:t xml:space="preserve">Полное наименование: </w:t>
            </w:r>
            <w:r w:rsidR="00FA0A34">
              <w:rPr>
                <w:i/>
                <w:sz w:val="22"/>
                <w:szCs w:val="22"/>
              </w:rPr>
              <w:t>З</w:t>
            </w:r>
            <w:r w:rsidR="003D1DF9">
              <w:rPr>
                <w:i/>
                <w:sz w:val="22"/>
                <w:szCs w:val="22"/>
              </w:rPr>
              <w:t>А</w:t>
            </w:r>
            <w:r w:rsidR="00CA5F5E" w:rsidRPr="00092DA9">
              <w:rPr>
                <w:sz w:val="22"/>
                <w:szCs w:val="22"/>
              </w:rPr>
              <w:t>О «</w:t>
            </w:r>
            <w:r w:rsidR="003D1DF9">
              <w:rPr>
                <w:sz w:val="22"/>
                <w:szCs w:val="22"/>
              </w:rPr>
              <w:t>Сбербанк-АСТ</w:t>
            </w:r>
            <w:r w:rsidR="00FA0A34">
              <w:rPr>
                <w:sz w:val="22"/>
                <w:szCs w:val="22"/>
              </w:rPr>
              <w:t>»</w:t>
            </w:r>
            <w:r w:rsidR="00CA5F5E" w:rsidRPr="00092DA9">
              <w:rPr>
                <w:sz w:val="22"/>
                <w:szCs w:val="22"/>
              </w:rPr>
              <w:t>.</w:t>
            </w:r>
          </w:p>
          <w:p w:rsidR="00B223F4" w:rsidRPr="00092DA9" w:rsidRDefault="00B223F4" w:rsidP="00B84D4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2DA9">
              <w:rPr>
                <w:i/>
                <w:sz w:val="22"/>
                <w:szCs w:val="22"/>
              </w:rPr>
              <w:t>Адрес электронной площадки в информационно-телекоммуникационной сети «Интернет»</w:t>
            </w:r>
            <w:r w:rsidRPr="00092DA9">
              <w:rPr>
                <w:sz w:val="22"/>
                <w:szCs w:val="22"/>
              </w:rPr>
              <w:t>:</w:t>
            </w:r>
            <w:r w:rsidR="00CA5F5E" w:rsidRPr="00092DA9">
              <w:rPr>
                <w:sz w:val="22"/>
                <w:szCs w:val="22"/>
              </w:rPr>
              <w:t xml:space="preserve"> </w:t>
            </w:r>
            <w:hyperlink r:id="rId19" w:history="1">
              <w:r w:rsidR="00B0786A" w:rsidRPr="00140F8B">
                <w:rPr>
                  <w:rStyle w:val="ae"/>
                  <w:bCs/>
                  <w:sz w:val="24"/>
                  <w:szCs w:val="24"/>
                </w:rPr>
                <w:t>http://www.</w:t>
              </w:r>
              <w:proofErr w:type="spellStart"/>
              <w:r w:rsidR="00B0786A" w:rsidRPr="00140F8B">
                <w:rPr>
                  <w:rStyle w:val="ae"/>
                  <w:bCs/>
                  <w:sz w:val="24"/>
                  <w:szCs w:val="24"/>
                  <w:lang w:val="en-US"/>
                </w:rPr>
                <w:t>utp</w:t>
              </w:r>
              <w:proofErr w:type="spellEnd"/>
              <w:r w:rsidR="00B0786A" w:rsidRPr="00B0786A">
                <w:rPr>
                  <w:rStyle w:val="ae"/>
                  <w:bCs/>
                  <w:sz w:val="24"/>
                  <w:szCs w:val="24"/>
                </w:rPr>
                <w:t>.</w:t>
              </w:r>
              <w:r w:rsidR="00B0786A" w:rsidRPr="00140F8B">
                <w:rPr>
                  <w:rStyle w:val="ae"/>
                  <w:bCs/>
                  <w:sz w:val="24"/>
                  <w:szCs w:val="24"/>
                </w:rPr>
                <w:t>sberbank-ast.ru/</w:t>
              </w:r>
            </w:hyperlink>
          </w:p>
        </w:tc>
      </w:tr>
      <w:tr w:rsidR="00B223F4" w:rsidRPr="00092DA9" w:rsidTr="00CE33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4" w:rsidRPr="00092DA9" w:rsidRDefault="00B223F4" w:rsidP="00092DA9">
            <w:pPr>
              <w:jc w:val="center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4" w:rsidRPr="00092DA9" w:rsidRDefault="00B223F4" w:rsidP="00092DA9">
            <w:pPr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Предмет электронного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4" w:rsidRPr="00092DA9" w:rsidRDefault="00C5320E" w:rsidP="002D1B24">
            <w:pPr>
              <w:rPr>
                <w:i/>
                <w:color w:val="0D0D0D"/>
                <w:sz w:val="22"/>
                <w:szCs w:val="22"/>
              </w:rPr>
            </w:pPr>
            <w:r w:rsidRPr="00C5320E">
              <w:rPr>
                <w:bCs/>
                <w:sz w:val="22"/>
                <w:szCs w:val="22"/>
              </w:rPr>
              <w:t xml:space="preserve">Выполнение работ по капитальному ремонту общего имущества в многоквартирных домах </w:t>
            </w:r>
            <w:r w:rsidR="002D1B24">
              <w:rPr>
                <w:bCs/>
                <w:sz w:val="22"/>
                <w:szCs w:val="22"/>
              </w:rPr>
              <w:t>Тверской области</w:t>
            </w:r>
            <w:r w:rsidRPr="00C5320E">
              <w:rPr>
                <w:bCs/>
                <w:sz w:val="22"/>
                <w:szCs w:val="22"/>
              </w:rPr>
              <w:t>.</w:t>
            </w:r>
          </w:p>
        </w:tc>
      </w:tr>
      <w:tr w:rsidR="00B223F4" w:rsidRPr="00092DA9" w:rsidTr="00CE33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92DA9">
            <w:pPr>
              <w:jc w:val="center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92DA9">
            <w:pPr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Источник финансирования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4869BF" w:rsidP="004869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223F4" w:rsidRPr="00092DA9">
              <w:rPr>
                <w:sz w:val="22"/>
                <w:szCs w:val="22"/>
              </w:rPr>
              <w:t>редства собственников помещений многоквартирных домов</w:t>
            </w:r>
            <w:r w:rsidR="00B223F4" w:rsidRPr="00092DA9">
              <w:rPr>
                <w:i/>
                <w:sz w:val="22"/>
                <w:szCs w:val="22"/>
              </w:rPr>
              <w:t>.</w:t>
            </w:r>
          </w:p>
        </w:tc>
      </w:tr>
      <w:tr w:rsidR="007705DE" w:rsidRPr="0079563B" w:rsidTr="004D48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DE" w:rsidRPr="0079563B" w:rsidRDefault="007705DE" w:rsidP="007705DE">
            <w:pPr>
              <w:jc w:val="center"/>
              <w:rPr>
                <w:sz w:val="22"/>
                <w:szCs w:val="22"/>
              </w:rPr>
            </w:pPr>
            <w:r w:rsidRPr="0079563B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DE" w:rsidRPr="0079563B" w:rsidRDefault="007705DE" w:rsidP="007705DE">
            <w:pPr>
              <w:rPr>
                <w:sz w:val="22"/>
                <w:szCs w:val="22"/>
              </w:rPr>
            </w:pPr>
            <w:r w:rsidRPr="0079563B">
              <w:rPr>
                <w:sz w:val="22"/>
                <w:szCs w:val="22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DE" w:rsidRDefault="007705DE" w:rsidP="007705DE">
            <w:pPr>
              <w:pStyle w:val="affb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заявок.</w:t>
            </w:r>
          </w:p>
          <w:p w:rsidR="007705DE" w:rsidRDefault="007705DE" w:rsidP="007705DE">
            <w:pPr>
              <w:pStyle w:val="affb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 и время начала срока подачи заявок на участие в электронном аукционе: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«</w:t>
            </w:r>
            <w:r w:rsidR="00A35556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1</w:t>
            </w:r>
            <w:r w:rsidR="008937A6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 xml:space="preserve">» </w:t>
            </w:r>
            <w:r w:rsidR="00A35556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марта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 xml:space="preserve"> 201</w:t>
            </w:r>
            <w:r w:rsidR="00226248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с 00 час. 00 мин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lang w:eastAsia="ru-RU"/>
              </w:rPr>
              <w:t>(Московское время)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7705DE" w:rsidRDefault="007705DE" w:rsidP="00CE5CCD">
            <w:pPr>
              <w:pStyle w:val="affb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 и время окончания срока подачи заявок на участие в электронном аукционе: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«</w:t>
            </w:r>
            <w:r w:rsidR="004B2891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0</w:t>
            </w:r>
            <w:r w:rsidR="00CE5CCD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 xml:space="preserve">» </w:t>
            </w:r>
            <w:r w:rsidR="00A35556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а</w:t>
            </w:r>
            <w:r w:rsidR="004B2891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преля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 xml:space="preserve"> 201</w:t>
            </w:r>
            <w:r w:rsidR="00CE6F8C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в 08 час. 30 мин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lang w:eastAsia="ru-RU"/>
              </w:rPr>
              <w:t>(Московское время)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</w:p>
        </w:tc>
      </w:tr>
      <w:tr w:rsidR="007705DE" w:rsidRPr="0079563B" w:rsidTr="004D48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DE" w:rsidRPr="0079563B" w:rsidRDefault="007705DE" w:rsidP="007705DE">
            <w:pPr>
              <w:jc w:val="center"/>
              <w:rPr>
                <w:sz w:val="22"/>
                <w:szCs w:val="22"/>
              </w:rPr>
            </w:pPr>
            <w:r w:rsidRPr="0079563B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DE" w:rsidRPr="0079563B" w:rsidRDefault="007705DE" w:rsidP="007705DE">
            <w:pPr>
              <w:jc w:val="both"/>
              <w:rPr>
                <w:sz w:val="22"/>
                <w:szCs w:val="22"/>
              </w:rPr>
            </w:pPr>
            <w:r w:rsidRPr="0079563B">
              <w:rPr>
                <w:sz w:val="22"/>
                <w:szCs w:val="22"/>
              </w:rPr>
              <w:t>Дата завершения срока рассмотрения заявок на участие в электронном аукционе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DE" w:rsidRDefault="007705DE" w:rsidP="00CE5CCD">
            <w:pPr>
              <w:widowControl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«</w:t>
            </w:r>
            <w:r w:rsidR="00CE5CCD">
              <w:rPr>
                <w:b/>
                <w:color w:val="FF0000"/>
                <w:sz w:val="28"/>
                <w:szCs w:val="28"/>
                <w:u w:val="single"/>
              </w:rPr>
              <w:t>1</w:t>
            </w:r>
            <w:r w:rsidR="004B2891">
              <w:rPr>
                <w:b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» </w:t>
            </w:r>
            <w:r w:rsidR="00A35556">
              <w:rPr>
                <w:b/>
                <w:color w:val="FF0000"/>
                <w:sz w:val="28"/>
                <w:szCs w:val="28"/>
                <w:u w:val="single"/>
              </w:rPr>
              <w:t>а</w:t>
            </w:r>
            <w:r w:rsidR="004B2891">
              <w:rPr>
                <w:b/>
                <w:color w:val="FF0000"/>
                <w:sz w:val="28"/>
                <w:szCs w:val="28"/>
                <w:u w:val="single"/>
              </w:rPr>
              <w:t>преля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 201</w:t>
            </w:r>
            <w:r w:rsidR="00CE6F8C">
              <w:rPr>
                <w:b/>
                <w:color w:val="FF0000"/>
                <w:sz w:val="28"/>
                <w:szCs w:val="28"/>
                <w:u w:val="single"/>
              </w:rPr>
              <w:t>8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 года</w:t>
            </w:r>
          </w:p>
        </w:tc>
      </w:tr>
      <w:tr w:rsidR="007705DE" w:rsidRPr="00092DA9" w:rsidTr="004D48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DE" w:rsidRPr="0079563B" w:rsidRDefault="007705DE" w:rsidP="007705DE">
            <w:pPr>
              <w:jc w:val="center"/>
              <w:rPr>
                <w:sz w:val="22"/>
                <w:szCs w:val="22"/>
              </w:rPr>
            </w:pPr>
            <w:r w:rsidRPr="0079563B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DE" w:rsidRPr="0079563B" w:rsidRDefault="007705DE" w:rsidP="007705DE">
            <w:pPr>
              <w:jc w:val="both"/>
              <w:rPr>
                <w:sz w:val="22"/>
                <w:szCs w:val="22"/>
              </w:rPr>
            </w:pPr>
            <w:r w:rsidRPr="0079563B">
              <w:rPr>
                <w:bCs/>
                <w:sz w:val="22"/>
                <w:szCs w:val="22"/>
              </w:rPr>
              <w:t xml:space="preserve">Дата и время проведения электронного аукциона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DE" w:rsidRDefault="00CE6F8C" w:rsidP="007705DE">
            <w:pPr>
              <w:widowControl w:val="0"/>
              <w:jc w:val="both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«</w:t>
            </w:r>
            <w:r w:rsidR="00CE5CCD">
              <w:rPr>
                <w:b/>
                <w:bCs/>
                <w:color w:val="FF0000"/>
                <w:sz w:val="28"/>
                <w:szCs w:val="28"/>
                <w:u w:val="single"/>
              </w:rPr>
              <w:t>13</w:t>
            </w: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»</w:t>
            </w:r>
            <w:r w:rsidR="007705DE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r w:rsidR="00AF2765">
              <w:rPr>
                <w:b/>
                <w:bCs/>
                <w:color w:val="FF0000"/>
                <w:sz w:val="28"/>
                <w:szCs w:val="28"/>
                <w:u w:val="single"/>
              </w:rPr>
              <w:t>а</w:t>
            </w:r>
            <w:r w:rsidR="004B2891">
              <w:rPr>
                <w:b/>
                <w:bCs/>
                <w:color w:val="FF0000"/>
                <w:sz w:val="28"/>
                <w:szCs w:val="28"/>
                <w:u w:val="single"/>
              </w:rPr>
              <w:t>п</w:t>
            </w:r>
            <w:r w:rsidR="00AF2765">
              <w:rPr>
                <w:b/>
                <w:bCs/>
                <w:color w:val="FF0000"/>
                <w:sz w:val="28"/>
                <w:szCs w:val="28"/>
                <w:u w:val="single"/>
              </w:rPr>
              <w:t>р</w:t>
            </w:r>
            <w:r w:rsidR="004B2891">
              <w:rPr>
                <w:b/>
                <w:bCs/>
                <w:color w:val="FF0000"/>
                <w:sz w:val="28"/>
                <w:szCs w:val="28"/>
                <w:u w:val="single"/>
              </w:rPr>
              <w:t>еля</w:t>
            </w:r>
            <w:r w:rsidR="007705DE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 201</w:t>
            </w:r>
            <w:r w:rsidR="006C775C">
              <w:rPr>
                <w:b/>
                <w:bCs/>
                <w:color w:val="FF0000"/>
                <w:sz w:val="28"/>
                <w:szCs w:val="28"/>
                <w:u w:val="single"/>
              </w:rPr>
              <w:t>8</w:t>
            </w:r>
            <w:r w:rsidR="008875FD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 года.</w:t>
            </w:r>
          </w:p>
          <w:p w:rsidR="007705DE" w:rsidRDefault="007705DE" w:rsidP="007705D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Время проведения электронного аукциона устанавливается оператором электронной площадки</w:t>
            </w:r>
          </w:p>
        </w:tc>
      </w:tr>
      <w:tr w:rsidR="00B223F4" w:rsidRPr="00092DA9" w:rsidTr="00CE33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92DA9">
            <w:pPr>
              <w:jc w:val="center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92DA9">
            <w:pPr>
              <w:jc w:val="both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Шаг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D4" w:rsidRPr="006D4FD4" w:rsidRDefault="006D4FD4" w:rsidP="006D4FD4">
            <w:pPr>
              <w:rPr>
                <w:sz w:val="22"/>
                <w:szCs w:val="22"/>
              </w:rPr>
            </w:pPr>
            <w:r w:rsidRPr="006D4FD4">
              <w:rPr>
                <w:sz w:val="22"/>
                <w:szCs w:val="22"/>
              </w:rPr>
              <w:t xml:space="preserve">Минимальный шаг – </w:t>
            </w:r>
            <w:r w:rsidRPr="006D4FD4">
              <w:rPr>
                <w:b/>
                <w:sz w:val="22"/>
                <w:szCs w:val="22"/>
              </w:rPr>
              <w:t>0,5 %</w:t>
            </w:r>
            <w:r w:rsidRPr="006D4FD4">
              <w:rPr>
                <w:sz w:val="22"/>
                <w:szCs w:val="22"/>
              </w:rPr>
              <w:t xml:space="preserve"> (процента) от начальной (максимальной) цены договора;</w:t>
            </w:r>
          </w:p>
          <w:p w:rsidR="004608BD" w:rsidRPr="00092DA9" w:rsidRDefault="006D4FD4" w:rsidP="006D4FD4">
            <w:pPr>
              <w:rPr>
                <w:i/>
                <w:sz w:val="22"/>
                <w:szCs w:val="22"/>
              </w:rPr>
            </w:pPr>
            <w:r w:rsidRPr="006D4FD4">
              <w:rPr>
                <w:sz w:val="22"/>
                <w:szCs w:val="22"/>
              </w:rPr>
              <w:t xml:space="preserve">Максимальный шаг – </w:t>
            </w:r>
            <w:r w:rsidRPr="006D4FD4">
              <w:rPr>
                <w:b/>
                <w:sz w:val="22"/>
                <w:szCs w:val="22"/>
              </w:rPr>
              <w:t>5 %</w:t>
            </w:r>
            <w:r w:rsidRPr="006D4FD4">
              <w:rPr>
                <w:sz w:val="22"/>
                <w:szCs w:val="22"/>
              </w:rPr>
              <w:t xml:space="preserve"> (процентов) от начальной (максимальной) цены договора.</w:t>
            </w:r>
          </w:p>
        </w:tc>
      </w:tr>
      <w:tr w:rsidR="00B223F4" w:rsidRPr="00092DA9" w:rsidTr="00CE33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92DA9">
            <w:pPr>
              <w:jc w:val="center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45D61">
            <w:pPr>
              <w:jc w:val="both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Место выполнения работ.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92DA9">
            <w:pPr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 xml:space="preserve">В соответствие с разделом </w:t>
            </w:r>
            <w:r w:rsidRPr="007D46D5">
              <w:rPr>
                <w:sz w:val="22"/>
                <w:szCs w:val="22"/>
                <w:lang w:val="en-US"/>
              </w:rPr>
              <w:t>XI</w:t>
            </w:r>
            <w:r w:rsidRPr="007D46D5">
              <w:rPr>
                <w:sz w:val="22"/>
                <w:szCs w:val="22"/>
              </w:rPr>
              <w:t xml:space="preserve"> «Адресный перечень многоквартирных домов»</w:t>
            </w:r>
            <w:r w:rsidRPr="00092DA9">
              <w:rPr>
                <w:sz w:val="22"/>
                <w:szCs w:val="22"/>
              </w:rPr>
              <w:t>.</w:t>
            </w:r>
          </w:p>
        </w:tc>
      </w:tr>
      <w:tr w:rsidR="00B223F4" w:rsidRPr="00092DA9" w:rsidTr="00A339EC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92DA9">
            <w:pPr>
              <w:jc w:val="center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45D61">
            <w:pPr>
              <w:jc w:val="both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F4" w:rsidRPr="00A339EC" w:rsidRDefault="00B223F4" w:rsidP="00092DA9">
            <w:pPr>
              <w:rPr>
                <w:sz w:val="22"/>
                <w:szCs w:val="22"/>
              </w:rPr>
            </w:pPr>
            <w:r w:rsidRPr="00A339EC">
              <w:rPr>
                <w:b/>
                <w:sz w:val="22"/>
                <w:szCs w:val="22"/>
              </w:rPr>
              <w:t>дата начала:</w:t>
            </w:r>
            <w:r w:rsidRPr="00A339EC">
              <w:rPr>
                <w:sz w:val="22"/>
                <w:szCs w:val="22"/>
              </w:rPr>
              <w:t xml:space="preserve"> </w:t>
            </w:r>
            <w:r w:rsidR="00A339EC">
              <w:rPr>
                <w:sz w:val="22"/>
                <w:szCs w:val="22"/>
              </w:rPr>
              <w:t>в соответствии с раздел</w:t>
            </w:r>
            <w:r w:rsidR="00D06081">
              <w:rPr>
                <w:sz w:val="22"/>
                <w:szCs w:val="22"/>
              </w:rPr>
              <w:t xml:space="preserve">ами </w:t>
            </w:r>
            <w:r w:rsidR="00D06081" w:rsidRPr="00A339EC">
              <w:rPr>
                <w:sz w:val="22"/>
                <w:szCs w:val="22"/>
                <w:lang w:val="en-US"/>
              </w:rPr>
              <w:t>XV</w:t>
            </w:r>
            <w:r w:rsidR="00D06081" w:rsidRPr="00A339EC">
              <w:rPr>
                <w:sz w:val="22"/>
                <w:szCs w:val="22"/>
              </w:rPr>
              <w:t xml:space="preserve"> «</w:t>
            </w:r>
            <w:r w:rsidR="00D06081">
              <w:rPr>
                <w:sz w:val="22"/>
                <w:szCs w:val="22"/>
              </w:rPr>
              <w:t>График</w:t>
            </w:r>
            <w:r w:rsidR="00D06081" w:rsidRPr="00A339EC">
              <w:rPr>
                <w:sz w:val="22"/>
                <w:szCs w:val="22"/>
              </w:rPr>
              <w:t xml:space="preserve"> выполнения работ, включая стоимость выполнения работ» и </w:t>
            </w:r>
            <w:r w:rsidR="00A339EC" w:rsidRPr="00A339EC">
              <w:rPr>
                <w:sz w:val="22"/>
                <w:szCs w:val="22"/>
                <w:lang w:val="en-US"/>
              </w:rPr>
              <w:t>XVII</w:t>
            </w:r>
            <w:r w:rsidR="00A339EC" w:rsidRPr="00A339EC">
              <w:rPr>
                <w:sz w:val="22"/>
                <w:szCs w:val="22"/>
              </w:rPr>
              <w:t xml:space="preserve"> «Проект договора»</w:t>
            </w:r>
            <w:r w:rsidR="00B55F53">
              <w:rPr>
                <w:sz w:val="22"/>
                <w:szCs w:val="22"/>
              </w:rPr>
              <w:t xml:space="preserve">, а </w:t>
            </w:r>
            <w:r w:rsidR="00E946A4">
              <w:rPr>
                <w:sz w:val="22"/>
                <w:szCs w:val="22"/>
              </w:rPr>
              <w:t>также</w:t>
            </w:r>
            <w:r w:rsidR="00B55F53">
              <w:rPr>
                <w:sz w:val="22"/>
                <w:szCs w:val="22"/>
              </w:rPr>
              <w:t xml:space="preserve"> после </w:t>
            </w:r>
            <w:r w:rsidR="0005256C" w:rsidRPr="00A339EC">
              <w:rPr>
                <w:sz w:val="22"/>
                <w:szCs w:val="22"/>
              </w:rPr>
              <w:t>получения уведомления от Регионального оператора о лице, уполномоченном на осуществление строительного контроля</w:t>
            </w:r>
            <w:r w:rsidR="006D4FD4" w:rsidRPr="00A339EC">
              <w:rPr>
                <w:sz w:val="22"/>
                <w:szCs w:val="22"/>
              </w:rPr>
              <w:t>.</w:t>
            </w:r>
          </w:p>
          <w:p w:rsidR="00B223F4" w:rsidRPr="00A339EC" w:rsidRDefault="00B223F4" w:rsidP="003349A9">
            <w:pPr>
              <w:rPr>
                <w:sz w:val="22"/>
                <w:szCs w:val="22"/>
              </w:rPr>
            </w:pPr>
            <w:r w:rsidRPr="00A339EC">
              <w:rPr>
                <w:b/>
                <w:sz w:val="22"/>
                <w:szCs w:val="22"/>
              </w:rPr>
              <w:t>дата окончания:</w:t>
            </w:r>
            <w:r w:rsidRPr="00A339EC">
              <w:rPr>
                <w:sz w:val="22"/>
                <w:szCs w:val="22"/>
              </w:rPr>
              <w:t xml:space="preserve"> в соответствии с </w:t>
            </w:r>
            <w:r w:rsidR="0072034D" w:rsidRPr="00A339EC">
              <w:rPr>
                <w:sz w:val="22"/>
                <w:szCs w:val="22"/>
              </w:rPr>
              <w:t>календарным планом (</w:t>
            </w:r>
            <w:r w:rsidRPr="00A339EC">
              <w:rPr>
                <w:sz w:val="22"/>
                <w:szCs w:val="22"/>
              </w:rPr>
              <w:t>графиком</w:t>
            </w:r>
            <w:r w:rsidR="0072034D" w:rsidRPr="00A339EC">
              <w:rPr>
                <w:sz w:val="22"/>
                <w:szCs w:val="22"/>
              </w:rPr>
              <w:t xml:space="preserve">) выполнения </w:t>
            </w:r>
            <w:r w:rsidRPr="00A339EC">
              <w:rPr>
                <w:sz w:val="22"/>
                <w:szCs w:val="22"/>
              </w:rPr>
              <w:t xml:space="preserve">работ, указанном в разделах </w:t>
            </w:r>
            <w:r w:rsidRPr="00A339EC">
              <w:rPr>
                <w:sz w:val="22"/>
                <w:szCs w:val="22"/>
                <w:lang w:val="en-US"/>
              </w:rPr>
              <w:t>XV</w:t>
            </w:r>
            <w:r w:rsidR="0005256C" w:rsidRPr="00A339EC">
              <w:rPr>
                <w:sz w:val="22"/>
                <w:szCs w:val="22"/>
              </w:rPr>
              <w:t xml:space="preserve"> «</w:t>
            </w:r>
            <w:r w:rsidR="00E946A4">
              <w:rPr>
                <w:sz w:val="22"/>
                <w:szCs w:val="22"/>
              </w:rPr>
              <w:t>График</w:t>
            </w:r>
            <w:r w:rsidR="0005256C" w:rsidRPr="00A339EC">
              <w:rPr>
                <w:sz w:val="22"/>
                <w:szCs w:val="22"/>
              </w:rPr>
              <w:t xml:space="preserve"> выполнения работ</w:t>
            </w:r>
            <w:r w:rsidRPr="00A339EC">
              <w:rPr>
                <w:sz w:val="22"/>
                <w:szCs w:val="22"/>
              </w:rPr>
              <w:t xml:space="preserve">, включая стоимость выполнения работ» и </w:t>
            </w:r>
            <w:r w:rsidRPr="00A339EC">
              <w:rPr>
                <w:sz w:val="22"/>
                <w:szCs w:val="22"/>
                <w:lang w:val="en-US"/>
              </w:rPr>
              <w:t>XVII</w:t>
            </w:r>
            <w:r w:rsidRPr="00A339EC">
              <w:rPr>
                <w:sz w:val="22"/>
                <w:szCs w:val="22"/>
              </w:rPr>
              <w:t xml:space="preserve"> «Проект договора».</w:t>
            </w:r>
          </w:p>
        </w:tc>
      </w:tr>
      <w:tr w:rsidR="00B223F4" w:rsidRPr="00092DA9" w:rsidTr="00CE33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E946A4" w:rsidP="00092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45D61">
            <w:pPr>
              <w:jc w:val="both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 xml:space="preserve">Условия выполнения работ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FA1A66">
            <w:pPr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 xml:space="preserve">Условия выполнения работ: в соответствии разделами </w:t>
            </w:r>
            <w:r w:rsidRPr="00092DA9">
              <w:rPr>
                <w:sz w:val="22"/>
                <w:szCs w:val="22"/>
                <w:lang w:val="en-US"/>
              </w:rPr>
              <w:t>XIII</w:t>
            </w:r>
            <w:r w:rsidRPr="00092DA9">
              <w:rPr>
                <w:sz w:val="22"/>
                <w:szCs w:val="22"/>
              </w:rPr>
              <w:t xml:space="preserve"> «Техническое задание на выполнение работ», </w:t>
            </w:r>
            <w:r w:rsidRPr="00092DA9">
              <w:rPr>
                <w:sz w:val="22"/>
                <w:szCs w:val="22"/>
                <w:lang w:val="en-US"/>
              </w:rPr>
              <w:t>XVI</w:t>
            </w:r>
            <w:r w:rsidRPr="00092DA9">
              <w:rPr>
                <w:sz w:val="22"/>
                <w:szCs w:val="22"/>
              </w:rPr>
              <w:t xml:space="preserve"> «Проектная и сметная документация» и </w:t>
            </w:r>
            <w:r w:rsidRPr="00092DA9">
              <w:rPr>
                <w:sz w:val="22"/>
                <w:szCs w:val="22"/>
                <w:lang w:val="en-US"/>
              </w:rPr>
              <w:t>XVII</w:t>
            </w:r>
            <w:r w:rsidRPr="00092DA9">
              <w:rPr>
                <w:sz w:val="22"/>
                <w:szCs w:val="22"/>
              </w:rPr>
              <w:t xml:space="preserve"> «Проект договора».</w:t>
            </w:r>
          </w:p>
        </w:tc>
      </w:tr>
      <w:tr w:rsidR="00B223F4" w:rsidRPr="00092DA9" w:rsidTr="00C0612A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E946A4" w:rsidP="00092DA9">
            <w:pPr>
              <w:jc w:val="center"/>
              <w:rPr>
                <w:sz w:val="22"/>
                <w:szCs w:val="22"/>
                <w:lang w:val="en-US"/>
              </w:rPr>
            </w:pPr>
            <w:r w:rsidRPr="00092DA9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45D61">
            <w:pPr>
              <w:jc w:val="both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 xml:space="preserve">Условия оплаты выполненных работ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3F4" w:rsidRPr="00C0612A" w:rsidRDefault="00B223F4" w:rsidP="009B0BF2">
            <w:pPr>
              <w:rPr>
                <w:sz w:val="22"/>
                <w:szCs w:val="22"/>
              </w:rPr>
            </w:pPr>
            <w:r w:rsidRPr="00C0612A">
              <w:rPr>
                <w:sz w:val="22"/>
                <w:szCs w:val="22"/>
              </w:rPr>
              <w:t>Оплата выполненных работ, включая форму, сроки и порядок оплаты ра</w:t>
            </w:r>
            <w:r w:rsidR="009B0BF2" w:rsidRPr="00C0612A">
              <w:rPr>
                <w:sz w:val="22"/>
                <w:szCs w:val="22"/>
              </w:rPr>
              <w:t>бот</w:t>
            </w:r>
            <w:r w:rsidRPr="00C0612A">
              <w:rPr>
                <w:sz w:val="22"/>
                <w:szCs w:val="22"/>
              </w:rPr>
              <w:t xml:space="preserve">, осуществляется в порядке, указанном в разделе </w:t>
            </w:r>
            <w:r w:rsidRPr="00C0612A">
              <w:rPr>
                <w:sz w:val="22"/>
                <w:szCs w:val="22"/>
                <w:lang w:val="en-US"/>
              </w:rPr>
              <w:t>XVII</w:t>
            </w:r>
            <w:r w:rsidRPr="00C0612A">
              <w:rPr>
                <w:sz w:val="22"/>
                <w:szCs w:val="22"/>
              </w:rPr>
              <w:t xml:space="preserve"> «Проект договора». </w:t>
            </w:r>
          </w:p>
        </w:tc>
      </w:tr>
      <w:tr w:rsidR="009B4A9D" w:rsidRPr="00DA004C" w:rsidTr="00CE33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Pr="0079563B" w:rsidRDefault="009B4A9D" w:rsidP="009B4A9D">
            <w:pPr>
              <w:jc w:val="center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1</w:t>
            </w:r>
            <w:r w:rsidRPr="00092DA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Pr="0079563B" w:rsidRDefault="009B4A9D" w:rsidP="009B4A9D">
            <w:pPr>
              <w:jc w:val="both"/>
              <w:rPr>
                <w:sz w:val="22"/>
                <w:szCs w:val="22"/>
              </w:rPr>
            </w:pPr>
            <w:r w:rsidRPr="0079563B">
              <w:rPr>
                <w:sz w:val="22"/>
                <w:szCs w:val="22"/>
              </w:rPr>
              <w:t>Начальная (максимальная) цена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29 862 273,15 </w:t>
            </w:r>
            <w:r>
              <w:rPr>
                <w:b/>
                <w:bCs/>
                <w:i/>
                <w:sz w:val="22"/>
                <w:szCs w:val="22"/>
              </w:rPr>
              <w:t>(двадцать девять миллионов восемьсот шестьдесят две тысячи двести семьдесят три</w:t>
            </w:r>
            <w:r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bCs/>
                <w:sz w:val="22"/>
                <w:szCs w:val="22"/>
              </w:rPr>
              <w:t>рубля</w:t>
            </w:r>
            <w:r>
              <w:rPr>
                <w:b/>
                <w:bCs/>
                <w:sz w:val="22"/>
                <w:szCs w:val="22"/>
              </w:rPr>
              <w:t xml:space="preserve"> 15 </w:t>
            </w:r>
            <w:r>
              <w:rPr>
                <w:bCs/>
                <w:sz w:val="22"/>
                <w:szCs w:val="22"/>
              </w:rPr>
              <w:t>коп. в том числе НДС</w:t>
            </w:r>
            <w:r>
              <w:rPr>
                <w:b/>
                <w:bCs/>
                <w:sz w:val="22"/>
                <w:szCs w:val="22"/>
              </w:rPr>
              <w:t xml:space="preserve"> 18%.</w:t>
            </w:r>
          </w:p>
          <w:p w:rsidR="009B4A9D" w:rsidRDefault="009B4A9D" w:rsidP="009B4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Обоснование начальной (максимальной) цены договора, включающее расчет начальной (максимальной) цены договора, приведен в разделе </w:t>
            </w:r>
            <w:hyperlink r:id="rId20" w:anchor="_Раздел_XII._Обоснование" w:history="1">
              <w:r>
                <w:rPr>
                  <w:rStyle w:val="ae"/>
                  <w:sz w:val="22"/>
                  <w:szCs w:val="22"/>
                  <w:lang w:val="en-US"/>
                </w:rPr>
                <w:t>XII</w:t>
              </w:r>
              <w:r>
                <w:rPr>
                  <w:rStyle w:val="ae"/>
                  <w:sz w:val="22"/>
                  <w:szCs w:val="22"/>
                </w:rPr>
                <w:t xml:space="preserve"> «Обоснование цены договора»</w:t>
              </w:r>
            </w:hyperlink>
            <w:r>
              <w:rPr>
                <w:sz w:val="22"/>
                <w:szCs w:val="22"/>
              </w:rPr>
              <w:t xml:space="preserve">. </w:t>
            </w:r>
          </w:p>
        </w:tc>
      </w:tr>
      <w:tr w:rsidR="009B4A9D" w:rsidRPr="00092DA9" w:rsidTr="00CE33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Pr="00092DA9" w:rsidRDefault="009B4A9D" w:rsidP="009B4A9D">
            <w:pPr>
              <w:jc w:val="center"/>
              <w:rPr>
                <w:sz w:val="22"/>
                <w:szCs w:val="22"/>
              </w:rPr>
            </w:pPr>
            <w:r w:rsidRPr="0079563B"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Pr="00092DA9" w:rsidRDefault="009B4A9D" w:rsidP="009B4A9D">
            <w:pPr>
              <w:jc w:val="both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Информация о валюте, используемой для формирования цены договора и расчетов с подрядными организациями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Российский рубль.</w:t>
            </w:r>
          </w:p>
        </w:tc>
      </w:tr>
      <w:tr w:rsidR="009B4A9D" w:rsidRPr="00092DA9" w:rsidTr="00CE33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Pr="004A3C63" w:rsidRDefault="009B4A9D" w:rsidP="009B4A9D">
            <w:pPr>
              <w:jc w:val="center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Pr="004A3C63" w:rsidRDefault="009B4A9D" w:rsidP="009B4A9D">
            <w:pPr>
              <w:jc w:val="both"/>
              <w:rPr>
                <w:sz w:val="22"/>
                <w:szCs w:val="22"/>
              </w:rPr>
            </w:pPr>
            <w:r w:rsidRPr="004A3C63">
              <w:rPr>
                <w:sz w:val="22"/>
                <w:szCs w:val="22"/>
              </w:rPr>
              <w:t>Обеспечения заявки на участие в электронном аукционе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Требуется.</w:t>
            </w:r>
          </w:p>
          <w:p w:rsidR="009B4A9D" w:rsidRDefault="009B4A9D" w:rsidP="009B4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Размер обеспечения заявки на участие в электронном аукционе составляет 2 (</w:t>
            </w:r>
            <w:r>
              <w:rPr>
                <w:b/>
                <w:i/>
                <w:sz w:val="22"/>
                <w:szCs w:val="22"/>
              </w:rPr>
              <w:t>два</w:t>
            </w:r>
            <w:r>
              <w:rPr>
                <w:sz w:val="22"/>
                <w:szCs w:val="22"/>
              </w:rPr>
              <w:t xml:space="preserve">) процента </w:t>
            </w:r>
            <w:r>
              <w:rPr>
                <w:bCs/>
                <w:sz w:val="22"/>
                <w:szCs w:val="22"/>
              </w:rPr>
              <w:t>от начальной (максимальной) цены договора, что составляет</w:t>
            </w:r>
            <w:r>
              <w:rPr>
                <w:b/>
                <w:bCs/>
                <w:sz w:val="22"/>
                <w:szCs w:val="22"/>
              </w:rPr>
              <w:t xml:space="preserve"> 59</w:t>
            </w:r>
            <w:r>
              <w:rPr>
                <w:b/>
                <w:sz w:val="22"/>
                <w:szCs w:val="22"/>
              </w:rPr>
              <w:t>7 245,00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(пятьсот девяносто семь тысяч двести сорок пять</w:t>
            </w:r>
            <w:r>
              <w:rPr>
                <w:sz w:val="22"/>
                <w:szCs w:val="22"/>
              </w:rPr>
              <w:t>) рублей</w:t>
            </w:r>
            <w:r>
              <w:rPr>
                <w:b/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 xml:space="preserve"> коп.</w:t>
            </w:r>
          </w:p>
          <w:p w:rsidR="009B4A9D" w:rsidRDefault="009B4A9D" w:rsidP="009B4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Порядок внесения: обеспечение заявки на участие в электронном аукционе вносится в порядке, предусмотренном в разделе V «Порядок подачи заявок на участие в электронном аукционе».</w:t>
            </w:r>
          </w:p>
        </w:tc>
      </w:tr>
      <w:tr w:rsidR="009B4A9D" w:rsidRPr="00092DA9" w:rsidTr="008910EA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9D" w:rsidRPr="00092DA9" w:rsidRDefault="009B4A9D" w:rsidP="009B4A9D">
            <w:pPr>
              <w:jc w:val="center"/>
              <w:rPr>
                <w:sz w:val="22"/>
                <w:szCs w:val="22"/>
              </w:rPr>
            </w:pPr>
            <w:r w:rsidRPr="004A3C63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9D" w:rsidRPr="00092DA9" w:rsidRDefault="009B4A9D" w:rsidP="009B4A9D">
            <w:pPr>
              <w:jc w:val="both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Обеспечение исполнения обязательств по договору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Требуется.</w:t>
            </w:r>
          </w:p>
          <w:p w:rsidR="009B4A9D" w:rsidRDefault="009B4A9D" w:rsidP="009B4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Вносится в порядке, указанном в пунктах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_Ref460768720 \r \h 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_Ref460777095 \r \h 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раздела IX «Порядок заключения договора». </w:t>
            </w:r>
          </w:p>
          <w:p w:rsidR="009B4A9D" w:rsidRDefault="009B4A9D" w:rsidP="009B4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Размер обеспечения исполнения обязательств по договору составляет 30 (</w:t>
            </w:r>
            <w:r>
              <w:rPr>
                <w:b/>
                <w:i/>
                <w:sz w:val="22"/>
                <w:szCs w:val="22"/>
              </w:rPr>
              <w:t>тридцать</w:t>
            </w:r>
            <w:r>
              <w:rPr>
                <w:sz w:val="22"/>
                <w:szCs w:val="22"/>
              </w:rPr>
              <w:t>) процентов от цены договора, определенной по результатам аукциона или от начальной</w:t>
            </w:r>
            <w:r>
              <w:rPr>
                <w:b/>
                <w:i/>
                <w:sz w:val="22"/>
                <w:szCs w:val="22"/>
              </w:rPr>
              <w:t xml:space="preserve"> (максимальной) </w:t>
            </w:r>
            <w:r>
              <w:rPr>
                <w:sz w:val="22"/>
                <w:szCs w:val="22"/>
              </w:rPr>
              <w:t>цены договора и составляет</w:t>
            </w:r>
            <w:r>
              <w:rPr>
                <w:b/>
                <w:sz w:val="22"/>
                <w:szCs w:val="22"/>
              </w:rPr>
              <w:t> 8 958 681,00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(восемь миллионов девятьсот пятьдесят восемь тысяч шестьсот восемьдесят один</w:t>
            </w:r>
            <w:r>
              <w:rPr>
                <w:sz w:val="22"/>
                <w:szCs w:val="22"/>
              </w:rPr>
              <w:t>) рубль</w:t>
            </w:r>
            <w:r>
              <w:rPr>
                <w:b/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 xml:space="preserve"> коп.</w:t>
            </w:r>
          </w:p>
          <w:p w:rsidR="009B4A9D" w:rsidRDefault="009B4A9D" w:rsidP="009B4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Если при проведении электронного аукциона участником электронного аукциона, с которым заключается договор, предложена цена, которая на 20 (двадцать)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2 раза размер обеспечения исполнения обязательств по договору, указанный в настоящей Документации об электронном аукционе.</w:t>
            </w:r>
          </w:p>
          <w:p w:rsidR="009B4A9D" w:rsidRDefault="009B4A9D" w:rsidP="009B4A9D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 Срок предоставления:</w:t>
            </w:r>
            <w:r>
              <w:rPr>
                <w:sz w:val="22"/>
                <w:szCs w:val="22"/>
              </w:rPr>
              <w:t xml:space="preserve"> Предоставляется региональному оператору участником электронного аукциона, с которым заключается договор, вместе с проектом договора, подписанным со стороны участника электронного аукциона.</w:t>
            </w:r>
          </w:p>
          <w:p w:rsidR="009B4A9D" w:rsidRDefault="009B4A9D" w:rsidP="009B4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6. Способ обеспечения исполнения обязательств по договору определяется участником электронного аукциона, с которым заключается договор, самостоятельно из числа способов, указанных в пункте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_Ref460768720 \r \h 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раздела IX «Порядок заключения договора». </w:t>
            </w:r>
          </w:p>
          <w:p w:rsidR="009B4A9D" w:rsidRDefault="009B4A9D" w:rsidP="009B4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Реквизиты счета для перечисления денежных средств в качестве обеспечительного платежа (в случае если участник электронного аукциона предоставляет обеспечение исполнения обязательств по договору в виде обеспечительного платежа):</w:t>
            </w:r>
          </w:p>
          <w:p w:rsidR="009B4A9D" w:rsidRDefault="009B4A9D" w:rsidP="009B4A9D">
            <w:pPr>
              <w:jc w:val="both"/>
              <w:rPr>
                <w:sz w:val="16"/>
                <w:szCs w:val="16"/>
              </w:rPr>
            </w:pPr>
          </w:p>
          <w:p w:rsidR="009B4A9D" w:rsidRDefault="009B4A9D" w:rsidP="009B4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Получатель: Фонд капитального ремонта многоквартирных домов Тверской области</w:t>
            </w:r>
          </w:p>
          <w:p w:rsidR="009B4A9D" w:rsidRDefault="009B4A9D" w:rsidP="009B4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6950981521 / 695001001</w:t>
            </w:r>
          </w:p>
          <w:p w:rsidR="009B4A9D" w:rsidRDefault="009B4A9D" w:rsidP="009B4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р/счет: 40601810327251371120 в Филиале Банка ВТБ (ПАО) в г. Воронеже г. Воронеж</w:t>
            </w:r>
          </w:p>
          <w:p w:rsidR="009B4A9D" w:rsidRDefault="009B4A9D" w:rsidP="009B4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042007835</w:t>
            </w:r>
          </w:p>
          <w:p w:rsidR="009B4A9D" w:rsidRDefault="009B4A9D" w:rsidP="009B4A9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</w:t>
            </w:r>
            <w:proofErr w:type="spellEnd"/>
            <w:r>
              <w:rPr>
                <w:sz w:val="22"/>
                <w:szCs w:val="22"/>
              </w:rPr>
              <w:t>./счет 30101810100000000835</w:t>
            </w:r>
          </w:p>
        </w:tc>
      </w:tr>
      <w:tr w:rsidR="00B223F4" w:rsidRPr="00092DA9" w:rsidTr="00CE33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E946A4" w:rsidP="00092DA9">
            <w:pPr>
              <w:jc w:val="center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315B8D">
            <w:pPr>
              <w:jc w:val="both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Требования к сроку предоставления гарантий на выполненные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286D5B">
            <w:pPr>
              <w:jc w:val="both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 xml:space="preserve">В соответствии с проектом договора. </w:t>
            </w:r>
          </w:p>
        </w:tc>
      </w:tr>
      <w:tr w:rsidR="00B223F4" w:rsidRPr="00092DA9" w:rsidTr="00CE33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E946A4" w:rsidP="00092DA9">
            <w:pPr>
              <w:jc w:val="center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315B8D">
            <w:pPr>
              <w:jc w:val="both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Порядок сдачи-приемки работ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92DA9">
            <w:pPr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 xml:space="preserve">В соответствии с разделом </w:t>
            </w:r>
            <w:r w:rsidRPr="000E675B">
              <w:rPr>
                <w:sz w:val="22"/>
                <w:szCs w:val="22"/>
                <w:lang w:val="en-US"/>
              </w:rPr>
              <w:t>XVII</w:t>
            </w:r>
            <w:r w:rsidRPr="000E675B">
              <w:rPr>
                <w:sz w:val="22"/>
                <w:szCs w:val="22"/>
              </w:rPr>
              <w:t xml:space="preserve"> «Проект договора»</w:t>
            </w:r>
            <w:r w:rsidRPr="00092DA9">
              <w:rPr>
                <w:sz w:val="22"/>
                <w:szCs w:val="22"/>
              </w:rPr>
              <w:t xml:space="preserve"> </w:t>
            </w:r>
          </w:p>
        </w:tc>
      </w:tr>
      <w:tr w:rsidR="00B223F4" w:rsidRPr="00092DA9" w:rsidTr="00CE33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E946A4" w:rsidP="00092DA9">
            <w:pPr>
              <w:jc w:val="center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92DA9">
            <w:pPr>
              <w:jc w:val="both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Возможность Регионального оператора изменить условия договора.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92DA9">
            <w:pPr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 xml:space="preserve">Региональный оператор вправе изменить условия договора в случаях и в соответствии с требованиями Положения и раздела </w:t>
            </w:r>
            <w:r w:rsidRPr="000E675B">
              <w:rPr>
                <w:sz w:val="22"/>
                <w:szCs w:val="22"/>
                <w:lang w:val="en-US"/>
              </w:rPr>
              <w:t>XVII</w:t>
            </w:r>
            <w:r w:rsidRPr="000E675B">
              <w:rPr>
                <w:sz w:val="22"/>
                <w:szCs w:val="22"/>
              </w:rPr>
              <w:t xml:space="preserve"> «Проект договора»</w:t>
            </w:r>
          </w:p>
        </w:tc>
      </w:tr>
      <w:tr w:rsidR="00B223F4" w:rsidRPr="00092DA9" w:rsidTr="00CE33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E946A4" w:rsidP="00092DA9">
            <w:pPr>
              <w:jc w:val="center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92DA9">
            <w:pPr>
              <w:jc w:val="both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Перечень, количество и характеристики основных материалов и оборудования, необходимых для выполнения работ (услуг)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92DA9">
            <w:pPr>
              <w:jc w:val="both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 xml:space="preserve">В соответствии с разделами </w:t>
            </w:r>
            <w:r w:rsidRPr="00092DA9">
              <w:rPr>
                <w:sz w:val="22"/>
                <w:szCs w:val="22"/>
                <w:lang w:val="en-US"/>
              </w:rPr>
              <w:t>XIV</w:t>
            </w:r>
            <w:r w:rsidRPr="00092DA9">
              <w:rPr>
                <w:sz w:val="22"/>
                <w:szCs w:val="22"/>
              </w:rPr>
              <w:t xml:space="preserve"> «Перечень, количество и характеристики основных материалов и оборудования в соответствии с требованиями проектной документации, необходимых для выполнения работ (оказания услуг)» и </w:t>
            </w:r>
            <w:r w:rsidRPr="00092DA9">
              <w:rPr>
                <w:sz w:val="22"/>
                <w:szCs w:val="22"/>
                <w:lang w:val="en-US"/>
              </w:rPr>
              <w:t>XVI</w:t>
            </w:r>
            <w:r w:rsidRPr="00092DA9">
              <w:rPr>
                <w:sz w:val="22"/>
                <w:szCs w:val="22"/>
              </w:rPr>
              <w:t xml:space="preserve"> «Проектная и сметная документация». </w:t>
            </w:r>
          </w:p>
        </w:tc>
      </w:tr>
      <w:tr w:rsidR="00B223F4" w:rsidRPr="00092DA9" w:rsidTr="00CE33E3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F4" w:rsidRPr="00092DA9" w:rsidRDefault="00E946A4" w:rsidP="00092DA9">
            <w:pPr>
              <w:jc w:val="center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092DA9">
            <w:pPr>
              <w:jc w:val="both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>Срок, в течение которого победитель электронного аукциона или иной участник, с которым заключается договор, должен подписать договор и передать его региональному оператору.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F4" w:rsidRPr="00092DA9" w:rsidRDefault="00B223F4" w:rsidP="001E3A48">
            <w:pPr>
              <w:jc w:val="both"/>
              <w:rPr>
                <w:sz w:val="22"/>
                <w:szCs w:val="22"/>
              </w:rPr>
            </w:pPr>
            <w:r w:rsidRPr="00092DA9">
              <w:rPr>
                <w:sz w:val="22"/>
                <w:szCs w:val="22"/>
              </w:rPr>
              <w:t xml:space="preserve">В течение </w:t>
            </w:r>
            <w:r w:rsidR="001E3A48">
              <w:rPr>
                <w:sz w:val="22"/>
                <w:szCs w:val="22"/>
              </w:rPr>
              <w:t>5</w:t>
            </w:r>
            <w:r w:rsidRPr="00092DA9">
              <w:rPr>
                <w:sz w:val="22"/>
                <w:szCs w:val="22"/>
              </w:rPr>
              <w:t xml:space="preserve"> (</w:t>
            </w:r>
            <w:r w:rsidR="001E3A48" w:rsidRPr="00FA0A34">
              <w:rPr>
                <w:b/>
                <w:i/>
                <w:sz w:val="22"/>
                <w:szCs w:val="22"/>
              </w:rPr>
              <w:t>пяти</w:t>
            </w:r>
            <w:r w:rsidRPr="00092DA9">
              <w:rPr>
                <w:sz w:val="22"/>
                <w:szCs w:val="22"/>
              </w:rPr>
              <w:t xml:space="preserve">) рабочих дней с даты получения проекта договора в порядке, установленном пунктами 2 и 3 раздела </w:t>
            </w:r>
            <w:r w:rsidR="00286D5B">
              <w:rPr>
                <w:sz w:val="22"/>
                <w:szCs w:val="22"/>
              </w:rPr>
              <w:t xml:space="preserve">«VIII </w:t>
            </w:r>
            <w:r w:rsidRPr="00092DA9">
              <w:rPr>
                <w:sz w:val="22"/>
                <w:szCs w:val="22"/>
              </w:rPr>
              <w:t>Признание электронного аукциона несостоявшимся» и разделом IX «Порядок заключения договора».</w:t>
            </w:r>
          </w:p>
        </w:tc>
      </w:tr>
    </w:tbl>
    <w:p w:rsidR="005C13E9" w:rsidRPr="0014146B" w:rsidRDefault="009C2233" w:rsidP="002841AF">
      <w:pPr>
        <w:autoSpaceDE w:val="0"/>
        <w:autoSpaceDN w:val="0"/>
        <w:adjustRightInd w:val="0"/>
        <w:spacing w:before="120" w:after="120"/>
        <w:ind w:right="284" w:firstLine="539"/>
        <w:jc w:val="center"/>
        <w:outlineLvl w:val="0"/>
        <w:rPr>
          <w:b/>
          <w:bCs/>
          <w:sz w:val="28"/>
          <w:szCs w:val="28"/>
        </w:rPr>
      </w:pPr>
      <w:bookmarkStart w:id="85" w:name="XI"/>
      <w:bookmarkStart w:id="86" w:name="_Toc508789988"/>
      <w:r w:rsidRPr="0014146B">
        <w:rPr>
          <w:b/>
          <w:bCs/>
          <w:sz w:val="28"/>
          <w:szCs w:val="28"/>
          <w:lang w:val="en-US"/>
        </w:rPr>
        <w:t>XI</w:t>
      </w:r>
      <w:r w:rsidRPr="0014146B">
        <w:rPr>
          <w:b/>
          <w:bCs/>
          <w:sz w:val="28"/>
          <w:szCs w:val="28"/>
        </w:rPr>
        <w:t>.</w:t>
      </w:r>
      <w:bookmarkEnd w:id="85"/>
      <w:r w:rsidRPr="0014146B">
        <w:rPr>
          <w:b/>
          <w:bCs/>
          <w:sz w:val="28"/>
          <w:szCs w:val="28"/>
        </w:rPr>
        <w:t xml:space="preserve"> </w:t>
      </w:r>
      <w:r w:rsidR="005C13E9" w:rsidRPr="0014146B">
        <w:rPr>
          <w:b/>
          <w:bCs/>
          <w:sz w:val="28"/>
          <w:szCs w:val="28"/>
        </w:rPr>
        <w:t>Адресный перечень многоквартирных домов</w:t>
      </w:r>
      <w:bookmarkEnd w:id="86"/>
    </w:p>
    <w:p w:rsidR="0069327C" w:rsidRDefault="00DE2E3F" w:rsidP="005A1ECB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Адресный перечень</w:t>
      </w:r>
      <w:r w:rsidR="0069327C">
        <w:rPr>
          <w:sz w:val="24"/>
          <w:szCs w:val="24"/>
        </w:rPr>
        <w:t xml:space="preserve"> многоквартирных домов составлен </w:t>
      </w:r>
      <w:r w:rsidR="0069327C" w:rsidRPr="00092DA9">
        <w:rPr>
          <w:sz w:val="24"/>
          <w:szCs w:val="24"/>
        </w:rPr>
        <w:t>в соответствии с краткосрочным планом 2016 г.</w:t>
      </w:r>
      <w:r w:rsidR="0069327C">
        <w:rPr>
          <w:sz w:val="24"/>
          <w:szCs w:val="24"/>
        </w:rPr>
        <w:t xml:space="preserve"> утвержденный Постановлением </w:t>
      </w:r>
      <w:r w:rsidR="008D3F43" w:rsidRPr="008D3F43">
        <w:rPr>
          <w:sz w:val="24"/>
          <w:szCs w:val="24"/>
        </w:rPr>
        <w:t>Правительства Тверской области № 458 – ПП от 29.12.2017 г. «Об утверждении краткосрочного плана реализации в 2017-2019</w:t>
      </w:r>
      <w:r w:rsidR="003F1B6A">
        <w:rPr>
          <w:sz w:val="24"/>
          <w:szCs w:val="24"/>
        </w:rPr>
        <w:t xml:space="preserve"> </w:t>
      </w:r>
      <w:proofErr w:type="spellStart"/>
      <w:r w:rsidR="008D3F43" w:rsidRPr="008D3F43">
        <w:rPr>
          <w:sz w:val="24"/>
          <w:szCs w:val="24"/>
        </w:rPr>
        <w:t>г</w:t>
      </w:r>
      <w:r w:rsidR="003F1B6A">
        <w:rPr>
          <w:sz w:val="24"/>
          <w:szCs w:val="24"/>
        </w:rPr>
        <w:t>.</w:t>
      </w:r>
      <w:r w:rsidR="008D3F43" w:rsidRPr="008D3F43">
        <w:rPr>
          <w:sz w:val="24"/>
          <w:szCs w:val="24"/>
        </w:rPr>
        <w:t>г</w:t>
      </w:r>
      <w:proofErr w:type="spellEnd"/>
      <w:r w:rsidR="008D3F43" w:rsidRPr="008D3F43">
        <w:rPr>
          <w:sz w:val="24"/>
          <w:szCs w:val="24"/>
        </w:rPr>
        <w:t>. региональной программы по проведению капитального ремонта общего имущества в многоквартирных домах на территории Тверской области на 2014 – 2043 годы»</w:t>
      </w:r>
      <w:r w:rsidR="004B7660">
        <w:rPr>
          <w:sz w:val="24"/>
          <w:szCs w:val="24"/>
        </w:rPr>
        <w:t>.</w:t>
      </w:r>
    </w:p>
    <w:p w:rsidR="009D4FCC" w:rsidRPr="009D4FCC" w:rsidRDefault="009D4FCC" w:rsidP="002841AF">
      <w:pPr>
        <w:suppressAutoHyphens/>
        <w:ind w:firstLine="539"/>
        <w:jc w:val="both"/>
        <w:rPr>
          <w:sz w:val="18"/>
          <w:szCs w:val="18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01"/>
        <w:gridCol w:w="2885"/>
        <w:gridCol w:w="5528"/>
      </w:tblGrid>
      <w:tr w:rsidR="00061836" w:rsidRPr="00C611F9" w:rsidTr="005D5BA9">
        <w:trPr>
          <w:trHeight w:val="570"/>
        </w:trPr>
        <w:tc>
          <w:tcPr>
            <w:tcW w:w="801" w:type="dxa"/>
            <w:shd w:val="clear" w:color="auto" w:fill="FFFFFF" w:themeFill="background1"/>
            <w:vAlign w:val="center"/>
            <w:hideMark/>
          </w:tcPr>
          <w:p w:rsidR="00061836" w:rsidRPr="00C611F9" w:rsidRDefault="00061836" w:rsidP="00954D66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87" w:name="XII"/>
            <w:r w:rsidRPr="00C611F9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1836" w:rsidRPr="00C611F9" w:rsidRDefault="00061836" w:rsidP="00954D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11F9">
              <w:rPr>
                <w:b/>
                <w:bCs/>
                <w:sz w:val="22"/>
                <w:szCs w:val="22"/>
              </w:rPr>
              <w:t>Населенный пункт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1836" w:rsidRPr="00C611F9" w:rsidRDefault="00061836" w:rsidP="00954D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11F9">
              <w:rPr>
                <w:b/>
                <w:bCs/>
                <w:sz w:val="22"/>
                <w:szCs w:val="22"/>
              </w:rPr>
              <w:t>Улица, дом.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Андреаполь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м. Складская, д. 4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Андреаполь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Октябрьская, д. 59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Андреаполь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Октябрьская, д. 60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Андреаполь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Половчени</w:t>
            </w:r>
            <w:proofErr w:type="spellEnd"/>
            <w:r>
              <w:rPr>
                <w:color w:val="000000"/>
                <w:sz w:val="24"/>
                <w:szCs w:val="24"/>
              </w:rPr>
              <w:t>, д. 5а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Андреаполь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Половчени</w:t>
            </w:r>
            <w:proofErr w:type="spellEnd"/>
            <w:r>
              <w:rPr>
                <w:color w:val="000000"/>
                <w:sz w:val="24"/>
                <w:szCs w:val="24"/>
              </w:rPr>
              <w:t>, д. 8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Андреаполь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Гагарина, д. 6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Андреаполь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К. Маркса, д. 3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Андреаполь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пл. Гвардейская, д. 9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Западная Двина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Кирова, д. 31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Западная Двина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Школьная, д. 7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Кувшиново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Бумажников, д. 4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Кувшиново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Экономическая, д. 11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Ржев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Нижний Бор, д. 7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Ржев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проезд </w:t>
            </w:r>
            <w:proofErr w:type="spellStart"/>
            <w:r>
              <w:rPr>
                <w:color w:val="000000"/>
                <w:sz w:val="24"/>
                <w:szCs w:val="24"/>
              </w:rPr>
              <w:t>Осташковский</w:t>
            </w:r>
            <w:proofErr w:type="spellEnd"/>
            <w:r>
              <w:rPr>
                <w:color w:val="000000"/>
                <w:sz w:val="24"/>
                <w:szCs w:val="24"/>
              </w:rPr>
              <w:t>, д. 3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Ржев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проезд </w:t>
            </w:r>
            <w:proofErr w:type="spellStart"/>
            <w:r>
              <w:rPr>
                <w:color w:val="000000"/>
                <w:sz w:val="24"/>
                <w:szCs w:val="24"/>
              </w:rPr>
              <w:t>Селижаровский</w:t>
            </w:r>
            <w:proofErr w:type="spellEnd"/>
            <w:r>
              <w:rPr>
                <w:color w:val="000000"/>
                <w:sz w:val="24"/>
                <w:szCs w:val="24"/>
              </w:rPr>
              <w:t>, д. 8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Ржев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Большая Спасская, д. 15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Ржев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Большая Спасская, д. 18/50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Ржев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Карла Маркса, д. 14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Торжок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Красноармейская, д. 2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Торжок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Красноармейская, д. 3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Торжок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Мира, д. 4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Торжок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ш. Калининское, д. 16б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Торжок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ш. Калининское, д. 35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Торопец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Богдановича, д. 19а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Торопец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Красноармейская, д. 6а</w:t>
            </w:r>
          </w:p>
        </w:tc>
      </w:tr>
      <w:tr w:rsidR="009B4A9D" w:rsidRPr="000F630E" w:rsidTr="005D5BA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D" w:rsidRDefault="009B4A9D" w:rsidP="009B4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A9D" w:rsidRDefault="009B4A9D" w:rsidP="009B4A9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Торопец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A9D" w:rsidRDefault="009B4A9D" w:rsidP="009B4A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Советская, д. 130 с</w:t>
            </w:r>
          </w:p>
        </w:tc>
      </w:tr>
    </w:tbl>
    <w:p w:rsidR="005C13E9" w:rsidRPr="0014146B" w:rsidRDefault="009C2233" w:rsidP="005C13E9">
      <w:pPr>
        <w:autoSpaceDE w:val="0"/>
        <w:autoSpaceDN w:val="0"/>
        <w:adjustRightInd w:val="0"/>
        <w:spacing w:before="120" w:after="120"/>
        <w:ind w:right="284" w:firstLine="539"/>
        <w:jc w:val="center"/>
        <w:outlineLvl w:val="0"/>
        <w:rPr>
          <w:b/>
          <w:bCs/>
          <w:sz w:val="28"/>
          <w:szCs w:val="28"/>
        </w:rPr>
      </w:pPr>
      <w:bookmarkStart w:id="88" w:name="_Toc508789989"/>
      <w:r w:rsidRPr="0014146B">
        <w:rPr>
          <w:b/>
          <w:bCs/>
          <w:sz w:val="28"/>
          <w:szCs w:val="28"/>
          <w:lang w:val="en-US"/>
        </w:rPr>
        <w:t>XII</w:t>
      </w:r>
      <w:r w:rsidRPr="0014146B">
        <w:rPr>
          <w:b/>
          <w:bCs/>
          <w:sz w:val="28"/>
          <w:szCs w:val="28"/>
        </w:rPr>
        <w:t>.</w:t>
      </w:r>
      <w:bookmarkEnd w:id="87"/>
      <w:r w:rsidRPr="0014146B">
        <w:rPr>
          <w:b/>
          <w:bCs/>
          <w:sz w:val="28"/>
          <w:szCs w:val="28"/>
        </w:rPr>
        <w:t xml:space="preserve"> </w:t>
      </w:r>
      <w:r w:rsidR="005C13E9" w:rsidRPr="0014146B">
        <w:rPr>
          <w:b/>
          <w:bCs/>
          <w:sz w:val="28"/>
          <w:szCs w:val="28"/>
        </w:rPr>
        <w:t>Обоснование цены договора</w:t>
      </w:r>
      <w:bookmarkEnd w:id="88"/>
    </w:p>
    <w:p w:rsidR="00564E91" w:rsidRDefault="003B4195" w:rsidP="005A1ECB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B6C22" w:rsidRPr="00092DA9">
        <w:rPr>
          <w:sz w:val="24"/>
          <w:szCs w:val="24"/>
        </w:rPr>
        <w:t>Начальная (максимальная) цена договора</w:t>
      </w:r>
      <w:r>
        <w:rPr>
          <w:sz w:val="24"/>
          <w:szCs w:val="24"/>
        </w:rPr>
        <w:t>»</w:t>
      </w:r>
      <w:r w:rsidR="009B6C22" w:rsidRPr="00092DA9">
        <w:rPr>
          <w:sz w:val="24"/>
          <w:szCs w:val="24"/>
        </w:rPr>
        <w:t xml:space="preserve"> рассчитана Региональным оператором проектно-сметным методом в соответствии с частью 9 статьи 22 Федерального закона </w:t>
      </w:r>
      <w:r>
        <w:rPr>
          <w:sz w:val="24"/>
          <w:szCs w:val="24"/>
        </w:rPr>
        <w:t>«</w:t>
      </w:r>
      <w:r w:rsidR="009B6C22" w:rsidRPr="00092DA9">
        <w:rPr>
          <w:sz w:val="24"/>
          <w:szCs w:val="24"/>
        </w:rPr>
        <w:t>О контрактной системе в сфере закупок товаров, работ, услуг для обеспечения госуда</w:t>
      </w:r>
      <w:r w:rsidR="00564E91">
        <w:rPr>
          <w:sz w:val="24"/>
          <w:szCs w:val="24"/>
        </w:rPr>
        <w:t>рственных и муниципальных нужд</w:t>
      </w:r>
      <w:r>
        <w:rPr>
          <w:sz w:val="24"/>
          <w:szCs w:val="24"/>
        </w:rPr>
        <w:t>»</w:t>
      </w:r>
      <w:r w:rsidR="00B80662">
        <w:rPr>
          <w:sz w:val="24"/>
          <w:szCs w:val="24"/>
        </w:rPr>
        <w:t xml:space="preserve"> с учетом </w:t>
      </w:r>
      <w:r w:rsidR="007F3C1E" w:rsidRPr="007F3C1E">
        <w:rPr>
          <w:sz w:val="24"/>
          <w:szCs w:val="24"/>
        </w:rPr>
        <w:t>Постановление Правительства Тверской области от 01.07.2014 N 315-пп "Об установлении размера предельной стоимости услуг и (или) работ по капитальному ремонту общего имущества в многоквартирных домах на территории Тверской области на 2014 - 2016 годы"</w:t>
      </w:r>
      <w:r w:rsidR="007F3C1E">
        <w:rPr>
          <w:sz w:val="24"/>
          <w:szCs w:val="24"/>
        </w:rPr>
        <w:t>.</w:t>
      </w:r>
    </w:p>
    <w:p w:rsidR="00564E91" w:rsidRPr="00564E91" w:rsidRDefault="00564E91" w:rsidP="005A1ECB">
      <w:pPr>
        <w:suppressAutoHyphens/>
        <w:ind w:firstLine="567"/>
        <w:jc w:val="both"/>
        <w:rPr>
          <w:sz w:val="24"/>
          <w:szCs w:val="24"/>
        </w:rPr>
      </w:pPr>
      <w:r w:rsidRPr="00564E91">
        <w:rPr>
          <w:sz w:val="24"/>
          <w:szCs w:val="24"/>
        </w:rPr>
        <w:t xml:space="preserve">Сметная документация составлена исходя из объемов работ, определенных по результатам обследования, на основе действующих нормативов, единичных расценок, фактической стоимости материалов. </w:t>
      </w:r>
    </w:p>
    <w:p w:rsidR="00564E91" w:rsidRDefault="00564E91" w:rsidP="005A1ECB">
      <w:pPr>
        <w:suppressAutoHyphens/>
        <w:ind w:firstLine="567"/>
        <w:jc w:val="both"/>
        <w:rPr>
          <w:sz w:val="24"/>
          <w:szCs w:val="24"/>
        </w:rPr>
      </w:pPr>
      <w:r w:rsidRPr="00564E91">
        <w:rPr>
          <w:sz w:val="24"/>
          <w:szCs w:val="24"/>
        </w:rPr>
        <w:t>Определение сметной стоимости капитального ремонта выполнено с использованием федеральных сметных нормативов, включенных в федеральный реестр сметных нормативов</w:t>
      </w:r>
      <w:r>
        <w:rPr>
          <w:sz w:val="24"/>
          <w:szCs w:val="24"/>
        </w:rPr>
        <w:t>.</w:t>
      </w:r>
    </w:p>
    <w:p w:rsidR="009B6C22" w:rsidRDefault="009B6C22" w:rsidP="005A1ECB">
      <w:pPr>
        <w:suppressAutoHyphens/>
        <w:spacing w:before="120"/>
        <w:ind w:firstLine="567"/>
        <w:jc w:val="both"/>
        <w:rPr>
          <w:sz w:val="24"/>
          <w:szCs w:val="24"/>
        </w:rPr>
      </w:pPr>
      <w:r w:rsidRPr="00F754F7">
        <w:rPr>
          <w:sz w:val="24"/>
          <w:szCs w:val="24"/>
        </w:rPr>
        <w:t xml:space="preserve">- общая </w:t>
      </w:r>
      <w:r w:rsidR="003B4195" w:rsidRPr="00F754F7">
        <w:rPr>
          <w:sz w:val="24"/>
          <w:szCs w:val="24"/>
        </w:rPr>
        <w:t>«</w:t>
      </w:r>
      <w:r w:rsidRPr="00F754F7">
        <w:rPr>
          <w:sz w:val="24"/>
          <w:szCs w:val="24"/>
        </w:rPr>
        <w:t>начальная (максимальная) цена договора</w:t>
      </w:r>
      <w:r w:rsidR="003B4195" w:rsidRPr="00F754F7">
        <w:rPr>
          <w:sz w:val="24"/>
          <w:szCs w:val="24"/>
        </w:rPr>
        <w:t>»</w:t>
      </w:r>
      <w:r w:rsidR="00FD4FBE" w:rsidRPr="00F754F7">
        <w:rPr>
          <w:sz w:val="24"/>
          <w:szCs w:val="24"/>
        </w:rPr>
        <w:t xml:space="preserve"> с </w:t>
      </w:r>
      <w:r w:rsidR="00FD4FBE" w:rsidRPr="0040289E">
        <w:rPr>
          <w:sz w:val="24"/>
          <w:szCs w:val="24"/>
        </w:rPr>
        <w:t>НДС</w:t>
      </w:r>
      <w:r w:rsidRPr="0040289E">
        <w:rPr>
          <w:b/>
          <w:sz w:val="28"/>
          <w:szCs w:val="28"/>
        </w:rPr>
        <w:t xml:space="preserve"> </w:t>
      </w:r>
      <w:r w:rsidR="00365B02">
        <w:rPr>
          <w:b/>
          <w:sz w:val="28"/>
          <w:szCs w:val="28"/>
        </w:rPr>
        <w:t>2</w:t>
      </w:r>
      <w:r w:rsidR="009B4A9D">
        <w:rPr>
          <w:b/>
          <w:sz w:val="28"/>
          <w:szCs w:val="28"/>
        </w:rPr>
        <w:t>9</w:t>
      </w:r>
      <w:r w:rsidR="00E8753E" w:rsidRPr="00E8753E">
        <w:rPr>
          <w:b/>
          <w:bCs/>
          <w:sz w:val="28"/>
          <w:szCs w:val="28"/>
        </w:rPr>
        <w:t> </w:t>
      </w:r>
      <w:r w:rsidR="009B4A9D">
        <w:rPr>
          <w:b/>
          <w:bCs/>
          <w:sz w:val="28"/>
          <w:szCs w:val="28"/>
        </w:rPr>
        <w:t>862</w:t>
      </w:r>
      <w:r w:rsidR="00E8753E" w:rsidRPr="00E8753E">
        <w:rPr>
          <w:b/>
          <w:bCs/>
          <w:sz w:val="28"/>
          <w:szCs w:val="28"/>
        </w:rPr>
        <w:t> </w:t>
      </w:r>
      <w:r w:rsidR="009B4A9D">
        <w:rPr>
          <w:b/>
          <w:bCs/>
          <w:sz w:val="28"/>
          <w:szCs w:val="28"/>
        </w:rPr>
        <w:t>283</w:t>
      </w:r>
      <w:r w:rsidR="00E8753E" w:rsidRPr="00E8753E">
        <w:rPr>
          <w:b/>
          <w:bCs/>
          <w:sz w:val="28"/>
          <w:szCs w:val="28"/>
        </w:rPr>
        <w:t>,</w:t>
      </w:r>
      <w:r w:rsidR="009B4A9D">
        <w:rPr>
          <w:b/>
          <w:bCs/>
          <w:sz w:val="28"/>
          <w:szCs w:val="28"/>
        </w:rPr>
        <w:t>15</w:t>
      </w:r>
      <w:r w:rsidRPr="0040289E">
        <w:rPr>
          <w:sz w:val="24"/>
          <w:szCs w:val="24"/>
        </w:rPr>
        <w:t xml:space="preserve"> руб.</w:t>
      </w:r>
    </w:p>
    <w:p w:rsidR="00437E2A" w:rsidRPr="00092DA9" w:rsidRDefault="00437E2A" w:rsidP="00437E2A">
      <w:pPr>
        <w:suppressAutoHyphens/>
        <w:spacing w:after="120"/>
        <w:ind w:firstLine="567"/>
        <w:jc w:val="both"/>
        <w:rPr>
          <w:sz w:val="24"/>
          <w:szCs w:val="24"/>
        </w:rPr>
      </w:pPr>
      <w:r w:rsidRPr="005E2B48">
        <w:rPr>
          <w:sz w:val="24"/>
          <w:szCs w:val="24"/>
        </w:rPr>
        <w:t>- в разрезе перечня многоквартирных домов:</w:t>
      </w:r>
    </w:p>
    <w:tbl>
      <w:tblPr>
        <w:tblW w:w="95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180"/>
        <w:gridCol w:w="4114"/>
        <w:gridCol w:w="2411"/>
      </w:tblGrid>
      <w:tr w:rsidR="00F056D4" w:rsidTr="00EE73B2">
        <w:trPr>
          <w:trHeight w:val="57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6D4" w:rsidRDefault="00F056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6D4" w:rsidRDefault="00F056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Населенный пункт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6D4" w:rsidRDefault="00F056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Улица, дом.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6D4" w:rsidRDefault="00F056D4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Сметная стоимость работ с НДС (руб.)</w:t>
            </w:r>
          </w:p>
        </w:tc>
      </w:tr>
      <w:tr w:rsidR="00087C2E" w:rsidTr="00EE73B2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2E" w:rsidRDefault="00087C2E" w:rsidP="00087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C2E" w:rsidRDefault="00087C2E" w:rsidP="00087C2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Андреаполь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C2E" w:rsidRDefault="00087C2E" w:rsidP="00087C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м. Складская, д. 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E" w:rsidRPr="00087C2E" w:rsidRDefault="00087C2E" w:rsidP="00087C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C2E">
              <w:rPr>
                <w:b/>
                <w:color w:val="000000"/>
                <w:sz w:val="24"/>
                <w:szCs w:val="24"/>
              </w:rPr>
              <w:t>1 594 015,00</w:t>
            </w:r>
          </w:p>
        </w:tc>
      </w:tr>
      <w:tr w:rsidR="00087C2E" w:rsidTr="00EE73B2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2E" w:rsidRDefault="00087C2E" w:rsidP="00087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C2E" w:rsidRDefault="00087C2E" w:rsidP="00087C2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Андреаполь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C2E" w:rsidRDefault="00087C2E" w:rsidP="00087C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Октябрьская, д. 59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E" w:rsidRPr="00087C2E" w:rsidRDefault="00087C2E" w:rsidP="00087C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C2E">
              <w:rPr>
                <w:b/>
                <w:color w:val="000000"/>
                <w:sz w:val="24"/>
                <w:szCs w:val="24"/>
              </w:rPr>
              <w:t>975 842,77</w:t>
            </w:r>
          </w:p>
        </w:tc>
      </w:tr>
      <w:tr w:rsidR="00087C2E" w:rsidTr="00EE73B2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2E" w:rsidRDefault="00087C2E" w:rsidP="00087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C2E" w:rsidRDefault="00087C2E" w:rsidP="00087C2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Андреаполь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C2E" w:rsidRDefault="00087C2E" w:rsidP="00087C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Октябрьская, д. 60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E" w:rsidRPr="00087C2E" w:rsidRDefault="00087C2E" w:rsidP="00087C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C2E">
              <w:rPr>
                <w:b/>
                <w:color w:val="000000"/>
                <w:sz w:val="24"/>
                <w:szCs w:val="24"/>
              </w:rPr>
              <w:t>693 574,50</w:t>
            </w:r>
          </w:p>
        </w:tc>
      </w:tr>
      <w:tr w:rsidR="00087C2E" w:rsidTr="00EE73B2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2E" w:rsidRDefault="00087C2E" w:rsidP="00087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C2E" w:rsidRDefault="00087C2E" w:rsidP="00087C2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Андреаполь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C2E" w:rsidRDefault="00087C2E" w:rsidP="00087C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Половчени</w:t>
            </w:r>
            <w:proofErr w:type="spellEnd"/>
            <w:r>
              <w:rPr>
                <w:color w:val="000000"/>
                <w:sz w:val="24"/>
                <w:szCs w:val="24"/>
              </w:rPr>
              <w:t>, д. 5а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E" w:rsidRPr="00087C2E" w:rsidRDefault="00087C2E" w:rsidP="00087C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C2E">
              <w:rPr>
                <w:b/>
                <w:color w:val="000000"/>
                <w:sz w:val="24"/>
                <w:szCs w:val="24"/>
              </w:rPr>
              <w:t>715 503,76</w:t>
            </w:r>
          </w:p>
        </w:tc>
      </w:tr>
      <w:tr w:rsidR="00087C2E" w:rsidTr="00EE73B2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2E" w:rsidRDefault="00087C2E" w:rsidP="00087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C2E" w:rsidRDefault="00087C2E" w:rsidP="00087C2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Андреаполь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C2E" w:rsidRDefault="00087C2E" w:rsidP="00087C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Половчени</w:t>
            </w:r>
            <w:proofErr w:type="spellEnd"/>
            <w:r>
              <w:rPr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E" w:rsidRPr="00087C2E" w:rsidRDefault="00087C2E" w:rsidP="00087C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C2E">
              <w:rPr>
                <w:b/>
                <w:color w:val="000000"/>
                <w:sz w:val="24"/>
                <w:szCs w:val="24"/>
              </w:rPr>
              <w:t>668 150,00</w:t>
            </w:r>
          </w:p>
        </w:tc>
      </w:tr>
      <w:tr w:rsidR="00087C2E" w:rsidTr="00EE73B2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2E" w:rsidRDefault="00087C2E" w:rsidP="00087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C2E" w:rsidRDefault="00087C2E" w:rsidP="00087C2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Андреаполь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C2E" w:rsidRDefault="00087C2E" w:rsidP="00087C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Гагарина, д. 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E" w:rsidRPr="00087C2E" w:rsidRDefault="00087C2E" w:rsidP="00087C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C2E">
              <w:rPr>
                <w:b/>
                <w:color w:val="000000"/>
                <w:sz w:val="24"/>
                <w:szCs w:val="24"/>
              </w:rPr>
              <w:t>1 049 950,00</w:t>
            </w:r>
          </w:p>
        </w:tc>
      </w:tr>
      <w:tr w:rsidR="00087C2E" w:rsidTr="00EE73B2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2E" w:rsidRDefault="00087C2E" w:rsidP="00087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C2E" w:rsidRDefault="00087C2E" w:rsidP="00087C2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Андреаполь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C2E" w:rsidRDefault="00087C2E" w:rsidP="00087C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К. Маркса, д.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E" w:rsidRPr="00087C2E" w:rsidRDefault="00087C2E" w:rsidP="00087C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C2E">
              <w:rPr>
                <w:b/>
                <w:color w:val="000000"/>
                <w:sz w:val="24"/>
                <w:szCs w:val="24"/>
              </w:rPr>
              <w:t>859 049,00</w:t>
            </w:r>
          </w:p>
        </w:tc>
      </w:tr>
      <w:tr w:rsidR="00087C2E" w:rsidTr="00EE73B2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2E" w:rsidRDefault="00087C2E" w:rsidP="00087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C2E" w:rsidRDefault="00087C2E" w:rsidP="00087C2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Андреаполь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C2E" w:rsidRDefault="00087C2E" w:rsidP="00087C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пл. Гвардейская, д. 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E" w:rsidRPr="00087C2E" w:rsidRDefault="00087C2E" w:rsidP="00087C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C2E">
              <w:rPr>
                <w:b/>
                <w:color w:val="000000"/>
                <w:sz w:val="24"/>
                <w:szCs w:val="24"/>
              </w:rPr>
              <w:t>964 770,00</w:t>
            </w:r>
          </w:p>
        </w:tc>
      </w:tr>
      <w:tr w:rsidR="00087C2E" w:rsidTr="00EE73B2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2E" w:rsidRDefault="00087C2E" w:rsidP="00087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C2E" w:rsidRDefault="00087C2E" w:rsidP="00087C2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Западная Двина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C2E" w:rsidRDefault="00087C2E" w:rsidP="00087C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Кирова, д. 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E" w:rsidRPr="00087C2E" w:rsidRDefault="00087C2E" w:rsidP="00087C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C2E">
              <w:rPr>
                <w:b/>
                <w:color w:val="000000"/>
                <w:sz w:val="24"/>
                <w:szCs w:val="24"/>
              </w:rPr>
              <w:t>673 877,00</w:t>
            </w:r>
          </w:p>
        </w:tc>
      </w:tr>
      <w:tr w:rsidR="00087C2E" w:rsidTr="00EE73B2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2E" w:rsidRDefault="00087C2E" w:rsidP="00087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C2E" w:rsidRDefault="00087C2E" w:rsidP="00087C2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Западная Двина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C2E" w:rsidRDefault="00087C2E" w:rsidP="00087C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Школьная, д. 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E" w:rsidRPr="00087C2E" w:rsidRDefault="00087C2E" w:rsidP="00087C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C2E">
              <w:rPr>
                <w:b/>
                <w:color w:val="000000"/>
                <w:sz w:val="24"/>
                <w:szCs w:val="24"/>
              </w:rPr>
              <w:t>885 776,00</w:t>
            </w:r>
          </w:p>
        </w:tc>
      </w:tr>
      <w:tr w:rsidR="00087C2E" w:rsidTr="00EE73B2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2E" w:rsidRDefault="00087C2E" w:rsidP="00087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C2E" w:rsidRDefault="00087C2E" w:rsidP="00087C2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Кувшиново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C2E" w:rsidRDefault="00087C2E" w:rsidP="00087C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Бумажников, д. 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2E" w:rsidRPr="00087C2E" w:rsidRDefault="00087C2E" w:rsidP="00087C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7C2E">
              <w:rPr>
                <w:b/>
                <w:color w:val="000000"/>
                <w:sz w:val="24"/>
                <w:szCs w:val="24"/>
              </w:rPr>
              <w:t>604 319,00</w:t>
            </w:r>
          </w:p>
        </w:tc>
      </w:tr>
      <w:tr w:rsidR="00F056D4" w:rsidTr="00EE73B2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6D4" w:rsidRDefault="00F056D4" w:rsidP="00F05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6D4" w:rsidRDefault="00F056D4" w:rsidP="00F056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Кувшиново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56D4" w:rsidRDefault="00F056D4" w:rsidP="00F056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Экономическая, д. 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56D4" w:rsidRDefault="001F63DD" w:rsidP="001F63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940 102,</w:t>
            </w:r>
            <w:r w:rsidR="00F056D4">
              <w:rPr>
                <w:b/>
                <w:color w:val="000000"/>
                <w:sz w:val="24"/>
                <w:szCs w:val="24"/>
              </w:rPr>
              <w:t>00</w:t>
            </w:r>
          </w:p>
        </w:tc>
      </w:tr>
      <w:tr w:rsidR="00345B63" w:rsidTr="00986E8C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63" w:rsidRDefault="00345B63" w:rsidP="0034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B63" w:rsidRDefault="00345B63" w:rsidP="00345B6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Ржев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B63" w:rsidRDefault="00345B63" w:rsidP="00345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Нижний Бор, д. 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B63" w:rsidRPr="00345B63" w:rsidRDefault="00345B63" w:rsidP="00345B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B63">
              <w:rPr>
                <w:b/>
                <w:color w:val="000000"/>
                <w:sz w:val="24"/>
                <w:szCs w:val="24"/>
              </w:rPr>
              <w:t>1 209 918,90</w:t>
            </w:r>
          </w:p>
        </w:tc>
      </w:tr>
      <w:tr w:rsidR="00345B63" w:rsidTr="00986E8C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63" w:rsidRDefault="00345B63" w:rsidP="0034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B63" w:rsidRDefault="00345B63" w:rsidP="00345B6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Ржев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B63" w:rsidRDefault="00345B63" w:rsidP="00345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проезд </w:t>
            </w:r>
            <w:proofErr w:type="spellStart"/>
            <w:r>
              <w:rPr>
                <w:color w:val="000000"/>
                <w:sz w:val="24"/>
                <w:szCs w:val="24"/>
              </w:rPr>
              <w:t>Осташковский</w:t>
            </w:r>
            <w:proofErr w:type="spellEnd"/>
            <w:r>
              <w:rPr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B63" w:rsidRPr="00345B63" w:rsidRDefault="00345B63" w:rsidP="00345B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B63">
              <w:rPr>
                <w:b/>
                <w:color w:val="000000"/>
                <w:sz w:val="24"/>
                <w:szCs w:val="24"/>
              </w:rPr>
              <w:t>1 843 830,95</w:t>
            </w:r>
          </w:p>
        </w:tc>
      </w:tr>
      <w:tr w:rsidR="00345B63" w:rsidTr="00986E8C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63" w:rsidRDefault="00345B63" w:rsidP="0034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B63" w:rsidRDefault="00345B63" w:rsidP="00345B6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Ржев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B63" w:rsidRDefault="00345B63" w:rsidP="00345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проезд </w:t>
            </w:r>
            <w:proofErr w:type="spellStart"/>
            <w:r>
              <w:rPr>
                <w:color w:val="000000"/>
                <w:sz w:val="24"/>
                <w:szCs w:val="24"/>
              </w:rPr>
              <w:t>Селижаровский</w:t>
            </w:r>
            <w:proofErr w:type="spellEnd"/>
            <w:r>
              <w:rPr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B63" w:rsidRPr="00345B63" w:rsidRDefault="00345B63" w:rsidP="00345B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B63">
              <w:rPr>
                <w:b/>
                <w:color w:val="000000"/>
                <w:sz w:val="24"/>
                <w:szCs w:val="24"/>
              </w:rPr>
              <w:t>1 718 692,66</w:t>
            </w:r>
          </w:p>
        </w:tc>
      </w:tr>
      <w:tr w:rsidR="00345B63" w:rsidTr="00986E8C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63" w:rsidRDefault="00345B63" w:rsidP="0034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B63" w:rsidRDefault="00345B63" w:rsidP="00345B6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Ржев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B63" w:rsidRDefault="00345B63" w:rsidP="00345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Большая Спасская, д. 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B63" w:rsidRPr="00345B63" w:rsidRDefault="00345B63" w:rsidP="00345B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B63">
              <w:rPr>
                <w:b/>
                <w:color w:val="000000"/>
                <w:sz w:val="24"/>
                <w:szCs w:val="24"/>
              </w:rPr>
              <w:t>913 833,30</w:t>
            </w:r>
          </w:p>
        </w:tc>
      </w:tr>
      <w:tr w:rsidR="00345B63" w:rsidTr="00986E8C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63" w:rsidRDefault="00345B63" w:rsidP="0034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B63" w:rsidRDefault="00345B63" w:rsidP="00345B6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Ржев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B63" w:rsidRDefault="00345B63" w:rsidP="00345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Большая Спасская, д. 18/50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B63" w:rsidRPr="00345B63" w:rsidRDefault="00345B63" w:rsidP="00345B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B63">
              <w:rPr>
                <w:b/>
                <w:color w:val="000000"/>
                <w:sz w:val="24"/>
                <w:szCs w:val="24"/>
              </w:rPr>
              <w:t>954 563,12</w:t>
            </w:r>
          </w:p>
        </w:tc>
      </w:tr>
      <w:tr w:rsidR="00345B63" w:rsidTr="00986E8C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63" w:rsidRDefault="00345B63" w:rsidP="0034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B63" w:rsidRDefault="00345B63" w:rsidP="00345B6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Ржев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B63" w:rsidRDefault="00345B63" w:rsidP="00345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Карла Маркса, д. 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B63" w:rsidRPr="00345B63" w:rsidRDefault="00345B63" w:rsidP="00345B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B63">
              <w:rPr>
                <w:b/>
                <w:color w:val="000000"/>
                <w:sz w:val="24"/>
                <w:szCs w:val="24"/>
              </w:rPr>
              <w:t>1 711 892,32</w:t>
            </w:r>
          </w:p>
        </w:tc>
      </w:tr>
      <w:tr w:rsidR="00345B63" w:rsidTr="00986E8C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63" w:rsidRDefault="00345B63" w:rsidP="0034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B63" w:rsidRDefault="00345B63" w:rsidP="00345B6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Торжок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B63" w:rsidRDefault="00345B63" w:rsidP="00345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Красноармейская, д.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B63" w:rsidRPr="00345B63" w:rsidRDefault="00345B63" w:rsidP="00345B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B63">
              <w:rPr>
                <w:b/>
                <w:color w:val="000000"/>
                <w:sz w:val="24"/>
                <w:szCs w:val="24"/>
              </w:rPr>
              <w:t>1 590 421,00</w:t>
            </w:r>
          </w:p>
        </w:tc>
      </w:tr>
      <w:tr w:rsidR="00345B63" w:rsidTr="00986E8C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63" w:rsidRDefault="00345B63" w:rsidP="0034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B63" w:rsidRDefault="00345B63" w:rsidP="00345B6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Торжок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B63" w:rsidRDefault="00345B63" w:rsidP="00345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Красноармейская, д.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B63" w:rsidRPr="00345B63" w:rsidRDefault="00345B63" w:rsidP="00345B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B63">
              <w:rPr>
                <w:b/>
                <w:color w:val="000000"/>
                <w:sz w:val="24"/>
                <w:szCs w:val="24"/>
              </w:rPr>
              <w:t>1 854 805,00</w:t>
            </w:r>
          </w:p>
        </w:tc>
      </w:tr>
      <w:tr w:rsidR="00345B63" w:rsidTr="00986E8C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63" w:rsidRDefault="00345B63" w:rsidP="0034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B63" w:rsidRDefault="00345B63" w:rsidP="00345B6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Торжок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B63" w:rsidRDefault="00345B63" w:rsidP="00345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Мира, д. 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B63" w:rsidRPr="00345B63" w:rsidRDefault="00345B63" w:rsidP="00345B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B63">
              <w:rPr>
                <w:b/>
                <w:color w:val="000000"/>
                <w:sz w:val="24"/>
                <w:szCs w:val="24"/>
              </w:rPr>
              <w:t>1 064 626,00</w:t>
            </w:r>
          </w:p>
        </w:tc>
      </w:tr>
      <w:tr w:rsidR="00345B63" w:rsidTr="00986E8C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63" w:rsidRDefault="00345B63" w:rsidP="0034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B63" w:rsidRDefault="00345B63" w:rsidP="00345B6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Торжок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B63" w:rsidRDefault="00345B63" w:rsidP="00345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ш. Калининское, д. 16б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B63" w:rsidRPr="00345B63" w:rsidRDefault="00345B63" w:rsidP="00345B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B63">
              <w:rPr>
                <w:b/>
                <w:color w:val="000000"/>
                <w:sz w:val="24"/>
                <w:szCs w:val="24"/>
              </w:rPr>
              <w:t>1 443 195,00</w:t>
            </w:r>
          </w:p>
        </w:tc>
      </w:tr>
      <w:tr w:rsidR="00345B63" w:rsidTr="00986E8C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63" w:rsidRDefault="00345B63" w:rsidP="0034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B63" w:rsidRDefault="00345B63" w:rsidP="00345B6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Торжок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B63" w:rsidRDefault="00345B63" w:rsidP="00345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ш. Калининское, д. 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B63" w:rsidRPr="00345B63" w:rsidRDefault="00345B63" w:rsidP="00345B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B63">
              <w:rPr>
                <w:b/>
                <w:color w:val="000000"/>
                <w:sz w:val="24"/>
                <w:szCs w:val="24"/>
              </w:rPr>
              <w:t>1 783 526,00</w:t>
            </w:r>
          </w:p>
        </w:tc>
      </w:tr>
      <w:tr w:rsidR="00345B63" w:rsidTr="00986E8C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63" w:rsidRDefault="00345B63" w:rsidP="0034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B63" w:rsidRDefault="00345B63" w:rsidP="00345B6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Торопец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B63" w:rsidRDefault="00345B63" w:rsidP="00345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Богдановича, д. 19а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B63" w:rsidRPr="00345B63" w:rsidRDefault="00345B63" w:rsidP="00345B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B63">
              <w:rPr>
                <w:b/>
                <w:color w:val="000000"/>
                <w:sz w:val="24"/>
                <w:szCs w:val="24"/>
              </w:rPr>
              <w:t>984 917,92</w:t>
            </w:r>
          </w:p>
        </w:tc>
      </w:tr>
      <w:tr w:rsidR="00345B63" w:rsidTr="00986E8C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63" w:rsidRDefault="00345B63" w:rsidP="0034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B63" w:rsidRDefault="00345B63" w:rsidP="00345B6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Торопец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B63" w:rsidRDefault="00345B63" w:rsidP="00345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Красноармейская, д. 6а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B63" w:rsidRPr="00345B63" w:rsidRDefault="00345B63" w:rsidP="00345B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B63">
              <w:rPr>
                <w:b/>
                <w:color w:val="000000"/>
                <w:sz w:val="24"/>
                <w:szCs w:val="24"/>
              </w:rPr>
              <w:t>795 399,06</w:t>
            </w:r>
          </w:p>
        </w:tc>
      </w:tr>
      <w:tr w:rsidR="00345B63" w:rsidTr="00986E8C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63" w:rsidRDefault="00345B63" w:rsidP="0034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B63" w:rsidRDefault="00345B63" w:rsidP="00345B6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г. Торопец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B63" w:rsidRDefault="00345B63" w:rsidP="00345B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Советская, д. 130 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B63" w:rsidRPr="00345B63" w:rsidRDefault="00345B63" w:rsidP="00345B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5B63">
              <w:rPr>
                <w:b/>
                <w:color w:val="000000"/>
                <w:sz w:val="24"/>
                <w:szCs w:val="24"/>
              </w:rPr>
              <w:t>1 367 722,89</w:t>
            </w:r>
          </w:p>
        </w:tc>
      </w:tr>
    </w:tbl>
    <w:p w:rsidR="00557A63" w:rsidRDefault="00557A63" w:rsidP="00557A63">
      <w:pPr>
        <w:suppressAutoHyphens/>
        <w:spacing w:before="120"/>
        <w:ind w:firstLine="567"/>
        <w:jc w:val="both"/>
        <w:rPr>
          <w:rFonts w:eastAsia="Calibri"/>
          <w:sz w:val="24"/>
          <w:szCs w:val="24"/>
        </w:rPr>
      </w:pPr>
      <w:r w:rsidRPr="00506F37">
        <w:rPr>
          <w:rFonts w:eastAsia="Calibri"/>
          <w:sz w:val="24"/>
          <w:szCs w:val="24"/>
        </w:rPr>
        <w:t>Цена договора в отношении каждого из многоквартирных домов, входящих в состав Документации об электронном аукционе снижается пропорционально снижению начальной (максимальной) цены договора по итогам электронного аукциона.</w:t>
      </w:r>
    </w:p>
    <w:p w:rsidR="005C13E9" w:rsidRDefault="009C2233" w:rsidP="005C13E9">
      <w:pPr>
        <w:autoSpaceDE w:val="0"/>
        <w:autoSpaceDN w:val="0"/>
        <w:adjustRightInd w:val="0"/>
        <w:spacing w:before="120" w:after="120"/>
        <w:ind w:right="284" w:firstLine="539"/>
        <w:jc w:val="center"/>
        <w:outlineLvl w:val="0"/>
        <w:rPr>
          <w:b/>
          <w:bCs/>
          <w:sz w:val="28"/>
          <w:szCs w:val="28"/>
        </w:rPr>
      </w:pPr>
      <w:bookmarkStart w:id="89" w:name="_Toc508789990"/>
      <w:r w:rsidRPr="0014146B">
        <w:rPr>
          <w:b/>
          <w:bCs/>
          <w:sz w:val="28"/>
          <w:szCs w:val="28"/>
          <w:lang w:val="en-US"/>
        </w:rPr>
        <w:t>XIII</w:t>
      </w:r>
      <w:r w:rsidRPr="0014146B">
        <w:rPr>
          <w:b/>
          <w:bCs/>
          <w:sz w:val="28"/>
          <w:szCs w:val="28"/>
        </w:rPr>
        <w:t xml:space="preserve">. </w:t>
      </w:r>
      <w:r w:rsidR="005C13E9" w:rsidRPr="0014146B">
        <w:rPr>
          <w:b/>
          <w:bCs/>
          <w:sz w:val="28"/>
          <w:szCs w:val="28"/>
        </w:rPr>
        <w:t>Техническое задание на выполнение работ</w:t>
      </w:r>
      <w:bookmarkEnd w:id="89"/>
    </w:p>
    <w:tbl>
      <w:tblPr>
        <w:tblStyle w:val="aff0"/>
        <w:tblW w:w="10207" w:type="dxa"/>
        <w:tblInd w:w="-147" w:type="dxa"/>
        <w:tblLook w:val="04A0" w:firstRow="1" w:lastRow="0" w:firstColumn="1" w:lastColumn="0" w:noHBand="0" w:noVBand="1"/>
      </w:tblPr>
      <w:tblGrid>
        <w:gridCol w:w="594"/>
        <w:gridCol w:w="3119"/>
        <w:gridCol w:w="6494"/>
      </w:tblGrid>
      <w:tr w:rsidR="00AB067A" w:rsidRPr="004735BD" w:rsidTr="001E6F6F">
        <w:tc>
          <w:tcPr>
            <w:tcW w:w="594" w:type="dxa"/>
            <w:vAlign w:val="center"/>
          </w:tcPr>
          <w:p w:rsidR="00AB067A" w:rsidRDefault="00AB067A" w:rsidP="00AB067A">
            <w:pPr>
              <w:pStyle w:val="affb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AB067A" w:rsidRDefault="00305D6B" w:rsidP="00AB067A">
            <w:pPr>
              <w:pStyle w:val="affb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94" w:type="dxa"/>
            <w:vAlign w:val="center"/>
          </w:tcPr>
          <w:p w:rsidR="00AB067A" w:rsidRDefault="00305D6B" w:rsidP="00AB067A">
            <w:pPr>
              <w:pStyle w:val="affb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366F14" w:rsidRPr="004735BD" w:rsidTr="001E6F6F">
        <w:tc>
          <w:tcPr>
            <w:tcW w:w="10207" w:type="dxa"/>
            <w:gridSpan w:val="3"/>
          </w:tcPr>
          <w:p w:rsidR="00366F14" w:rsidRPr="002C15D3" w:rsidRDefault="00366F14" w:rsidP="002C15D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C15D3">
              <w:rPr>
                <w:b/>
                <w:sz w:val="24"/>
                <w:szCs w:val="24"/>
              </w:rPr>
              <w:t>Раздел 1. Общие сведения</w:t>
            </w:r>
          </w:p>
        </w:tc>
      </w:tr>
      <w:tr w:rsidR="00366F14" w:rsidRPr="00BC3577" w:rsidTr="001E6F6F">
        <w:tc>
          <w:tcPr>
            <w:tcW w:w="594" w:type="dxa"/>
            <w:vAlign w:val="center"/>
          </w:tcPr>
          <w:p w:rsidR="00366F14" w:rsidRPr="003941E8" w:rsidRDefault="00366F14" w:rsidP="00366F14">
            <w:pPr>
              <w:contextualSpacing/>
              <w:jc w:val="center"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366F14" w:rsidRPr="003941E8" w:rsidRDefault="00366F14" w:rsidP="00720311">
            <w:pPr>
              <w:contextualSpacing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t xml:space="preserve"> Наименование работ</w:t>
            </w:r>
          </w:p>
        </w:tc>
        <w:tc>
          <w:tcPr>
            <w:tcW w:w="6494" w:type="dxa"/>
            <w:vAlign w:val="center"/>
          </w:tcPr>
          <w:p w:rsidR="00366F14" w:rsidRPr="007636B0" w:rsidRDefault="00366F14" w:rsidP="00291C35">
            <w:pPr>
              <w:keepLines/>
              <w:contextualSpacing/>
              <w:jc w:val="both"/>
              <w:rPr>
                <w:sz w:val="22"/>
                <w:szCs w:val="22"/>
              </w:rPr>
            </w:pPr>
            <w:r w:rsidRPr="007636B0">
              <w:rPr>
                <w:sz w:val="22"/>
                <w:szCs w:val="22"/>
              </w:rPr>
              <w:t xml:space="preserve">Капитальный ремонт </w:t>
            </w:r>
            <w:r w:rsidRPr="007636B0">
              <w:rPr>
                <w:rFonts w:eastAsia="SimSun"/>
                <w:color w:val="00000A"/>
                <w:kern w:val="1"/>
                <w:sz w:val="22"/>
                <w:szCs w:val="22"/>
              </w:rPr>
              <w:t>общего имущества в МКД на территории Тверской области</w:t>
            </w:r>
            <w:r w:rsidRPr="007636B0">
              <w:rPr>
                <w:sz w:val="22"/>
                <w:szCs w:val="22"/>
              </w:rPr>
              <w:t>.</w:t>
            </w:r>
          </w:p>
        </w:tc>
      </w:tr>
      <w:tr w:rsidR="008D3F43" w:rsidRPr="00BC3577" w:rsidTr="001E6F6F">
        <w:tc>
          <w:tcPr>
            <w:tcW w:w="594" w:type="dxa"/>
            <w:vAlign w:val="center"/>
          </w:tcPr>
          <w:p w:rsidR="008D3F43" w:rsidRPr="003941E8" w:rsidRDefault="008D3F43" w:rsidP="008D3F43">
            <w:pPr>
              <w:contextualSpacing/>
              <w:jc w:val="center"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8D3F43" w:rsidRPr="003941E8" w:rsidRDefault="008D3F43" w:rsidP="008D3F43">
            <w:pPr>
              <w:contextualSpacing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494" w:type="dxa"/>
            <w:vAlign w:val="center"/>
          </w:tcPr>
          <w:p w:rsidR="008D3F43" w:rsidRPr="00BC3577" w:rsidRDefault="008D3F43" w:rsidP="008D3F4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BC3577">
              <w:rPr>
                <w:sz w:val="22"/>
                <w:szCs w:val="22"/>
              </w:rPr>
              <w:t xml:space="preserve">Постановление Правительства Тверской области № </w:t>
            </w:r>
            <w:r>
              <w:rPr>
                <w:sz w:val="22"/>
                <w:szCs w:val="22"/>
              </w:rPr>
              <w:t>458 – ПП от 29</w:t>
            </w:r>
            <w:r w:rsidRPr="00BC35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BC357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Pr="00BC3577">
              <w:rPr>
                <w:sz w:val="22"/>
                <w:szCs w:val="22"/>
              </w:rPr>
              <w:t xml:space="preserve"> г. «Об утверждении краткосрочного плана реализации в 201</w:t>
            </w:r>
            <w:r>
              <w:rPr>
                <w:sz w:val="22"/>
                <w:szCs w:val="22"/>
              </w:rPr>
              <w:t>7-2019гг.</w:t>
            </w:r>
            <w:r w:rsidRPr="00BC3577">
              <w:rPr>
                <w:sz w:val="22"/>
                <w:szCs w:val="22"/>
              </w:rPr>
              <w:t xml:space="preserve"> региональной программы по проведению капитального ремонта общего имущества в многоквартирных домах на территории Тверской области на 2014 – 2043 годы».</w:t>
            </w:r>
          </w:p>
        </w:tc>
      </w:tr>
      <w:tr w:rsidR="00366F14" w:rsidRPr="00BC3577" w:rsidTr="001E6F6F">
        <w:tc>
          <w:tcPr>
            <w:tcW w:w="594" w:type="dxa"/>
            <w:vAlign w:val="center"/>
          </w:tcPr>
          <w:p w:rsidR="00366F14" w:rsidRPr="003941E8" w:rsidRDefault="00366F14" w:rsidP="00366F14">
            <w:pPr>
              <w:contextualSpacing/>
              <w:jc w:val="center"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366F14" w:rsidRPr="003941E8" w:rsidRDefault="00366F14" w:rsidP="00720311">
            <w:pPr>
              <w:contextualSpacing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t>Источники финансирования работ</w:t>
            </w:r>
          </w:p>
        </w:tc>
        <w:tc>
          <w:tcPr>
            <w:tcW w:w="6494" w:type="dxa"/>
            <w:vAlign w:val="center"/>
          </w:tcPr>
          <w:p w:rsidR="00366F14" w:rsidRPr="00BC3577" w:rsidRDefault="00366F14" w:rsidP="00720311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C3577">
              <w:rPr>
                <w:color w:val="000000"/>
                <w:sz w:val="22"/>
                <w:szCs w:val="22"/>
              </w:rPr>
              <w:t>Средства собственников помещений в МКД.</w:t>
            </w:r>
          </w:p>
        </w:tc>
      </w:tr>
      <w:tr w:rsidR="00D07F01" w:rsidRPr="00BC3577" w:rsidTr="001E6F6F">
        <w:trPr>
          <w:trHeight w:val="691"/>
        </w:trPr>
        <w:tc>
          <w:tcPr>
            <w:tcW w:w="594" w:type="dxa"/>
            <w:vAlign w:val="center"/>
          </w:tcPr>
          <w:p w:rsidR="00D07F01" w:rsidRPr="003941E8" w:rsidRDefault="00D07F01" w:rsidP="00D07F01">
            <w:pPr>
              <w:contextualSpacing/>
              <w:jc w:val="center"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D07F01" w:rsidRPr="003941E8" w:rsidRDefault="00D07F01" w:rsidP="00D07F01">
            <w:pPr>
              <w:contextualSpacing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D07F01" w:rsidRPr="00A339EC" w:rsidRDefault="00D07F01" w:rsidP="00D07F01">
            <w:pPr>
              <w:rPr>
                <w:sz w:val="22"/>
                <w:szCs w:val="22"/>
              </w:rPr>
            </w:pPr>
            <w:r w:rsidRPr="00A339EC">
              <w:rPr>
                <w:b/>
                <w:sz w:val="22"/>
                <w:szCs w:val="22"/>
              </w:rPr>
              <w:t>дата начала:</w:t>
            </w:r>
            <w:r w:rsidRPr="00A339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соответствии с разделами </w:t>
            </w:r>
            <w:r w:rsidRPr="00A339EC">
              <w:rPr>
                <w:sz w:val="22"/>
                <w:szCs w:val="22"/>
                <w:lang w:val="en-US"/>
              </w:rPr>
              <w:t>XV</w:t>
            </w:r>
            <w:r w:rsidRPr="00A339E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График</w:t>
            </w:r>
            <w:r w:rsidRPr="00A339EC">
              <w:rPr>
                <w:sz w:val="22"/>
                <w:szCs w:val="22"/>
              </w:rPr>
              <w:t xml:space="preserve"> выполнения работ, включая стоимость выполнения работ» и </w:t>
            </w:r>
            <w:r w:rsidRPr="00A339EC">
              <w:rPr>
                <w:sz w:val="22"/>
                <w:szCs w:val="22"/>
                <w:lang w:val="en-US"/>
              </w:rPr>
              <w:t>XVII</w:t>
            </w:r>
            <w:r w:rsidRPr="00A339EC">
              <w:rPr>
                <w:sz w:val="22"/>
                <w:szCs w:val="22"/>
              </w:rPr>
              <w:t xml:space="preserve"> «Проект договора»</w:t>
            </w:r>
            <w:r>
              <w:rPr>
                <w:sz w:val="22"/>
                <w:szCs w:val="22"/>
              </w:rPr>
              <w:t xml:space="preserve">, а также после </w:t>
            </w:r>
            <w:r w:rsidRPr="00A339EC">
              <w:rPr>
                <w:sz w:val="22"/>
                <w:szCs w:val="22"/>
              </w:rPr>
              <w:t>получения уведомления от Регионального оператора о лице, уполномоченном на осуществление строительного контроля.</w:t>
            </w:r>
          </w:p>
          <w:p w:rsidR="00D07F01" w:rsidRPr="00A339EC" w:rsidRDefault="00D07F01" w:rsidP="00D07F01">
            <w:pPr>
              <w:rPr>
                <w:sz w:val="22"/>
                <w:szCs w:val="22"/>
              </w:rPr>
            </w:pPr>
            <w:r w:rsidRPr="00A339EC">
              <w:rPr>
                <w:b/>
                <w:sz w:val="22"/>
                <w:szCs w:val="22"/>
              </w:rPr>
              <w:t>дата окончания:</w:t>
            </w:r>
            <w:r w:rsidRPr="00A339EC">
              <w:rPr>
                <w:sz w:val="22"/>
                <w:szCs w:val="22"/>
              </w:rPr>
              <w:t xml:space="preserve"> в соответствии с календарным планом (графиком) выполнения работ, указанном в разделах </w:t>
            </w:r>
            <w:r w:rsidRPr="00A339EC">
              <w:rPr>
                <w:sz w:val="22"/>
                <w:szCs w:val="22"/>
                <w:lang w:val="en-US"/>
              </w:rPr>
              <w:t>XV</w:t>
            </w:r>
            <w:r w:rsidRPr="00A339E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График</w:t>
            </w:r>
            <w:r w:rsidRPr="00A339EC">
              <w:rPr>
                <w:sz w:val="22"/>
                <w:szCs w:val="22"/>
              </w:rPr>
              <w:t xml:space="preserve"> выполнения работ, включая стоимость выполнения работ» и </w:t>
            </w:r>
            <w:r w:rsidRPr="00A339EC">
              <w:rPr>
                <w:sz w:val="22"/>
                <w:szCs w:val="22"/>
                <w:lang w:val="en-US"/>
              </w:rPr>
              <w:t>XVII</w:t>
            </w:r>
            <w:r w:rsidRPr="00A339EC">
              <w:rPr>
                <w:sz w:val="22"/>
                <w:szCs w:val="22"/>
              </w:rPr>
              <w:t xml:space="preserve"> «Проект договора».</w:t>
            </w:r>
          </w:p>
        </w:tc>
      </w:tr>
      <w:tr w:rsidR="00366F14" w:rsidRPr="00BC3577" w:rsidTr="001E6F6F">
        <w:tc>
          <w:tcPr>
            <w:tcW w:w="594" w:type="dxa"/>
            <w:shd w:val="clear" w:color="auto" w:fill="auto"/>
            <w:vAlign w:val="center"/>
          </w:tcPr>
          <w:p w:rsidR="00366F14" w:rsidRPr="003941E8" w:rsidRDefault="00260CD5" w:rsidP="00366F14">
            <w:pPr>
              <w:contextualSpacing/>
              <w:jc w:val="center"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66F14" w:rsidRPr="003941E8" w:rsidRDefault="00366F14" w:rsidP="00720311">
            <w:pPr>
              <w:contextualSpacing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t>Начальная (максимальная) цена договора подряда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66F14" w:rsidRPr="0040289E" w:rsidRDefault="00260CD5" w:rsidP="008D7CE9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40289E">
              <w:rPr>
                <w:color w:val="000000"/>
                <w:sz w:val="22"/>
                <w:szCs w:val="22"/>
              </w:rPr>
              <w:t>Сметная стоимость работ составляет:</w:t>
            </w:r>
            <w:r w:rsidRPr="0040289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44347">
              <w:rPr>
                <w:b/>
                <w:bCs/>
                <w:sz w:val="22"/>
                <w:szCs w:val="22"/>
              </w:rPr>
              <w:t xml:space="preserve">29 862 273,15 </w:t>
            </w:r>
            <w:r w:rsidR="00944347">
              <w:rPr>
                <w:b/>
                <w:bCs/>
                <w:i/>
                <w:sz w:val="22"/>
                <w:szCs w:val="22"/>
              </w:rPr>
              <w:t>(двадцать девять миллионов восемьсот шестьдесят две тысячи двести семьдесят три</w:t>
            </w:r>
            <w:r w:rsidR="00944347">
              <w:rPr>
                <w:b/>
                <w:bCs/>
                <w:sz w:val="22"/>
                <w:szCs w:val="22"/>
              </w:rPr>
              <w:t xml:space="preserve">) </w:t>
            </w:r>
            <w:r w:rsidR="00944347">
              <w:rPr>
                <w:bCs/>
                <w:sz w:val="22"/>
                <w:szCs w:val="22"/>
              </w:rPr>
              <w:t>рубля</w:t>
            </w:r>
            <w:r w:rsidR="00944347">
              <w:rPr>
                <w:b/>
                <w:bCs/>
                <w:sz w:val="22"/>
                <w:szCs w:val="22"/>
              </w:rPr>
              <w:t xml:space="preserve"> 15</w:t>
            </w:r>
            <w:r w:rsidR="004E6C51" w:rsidRPr="0040289E">
              <w:rPr>
                <w:b/>
                <w:bCs/>
                <w:sz w:val="22"/>
                <w:szCs w:val="22"/>
              </w:rPr>
              <w:t xml:space="preserve"> </w:t>
            </w:r>
            <w:r w:rsidR="004E6C51" w:rsidRPr="0040289E">
              <w:rPr>
                <w:bCs/>
                <w:sz w:val="22"/>
                <w:szCs w:val="22"/>
              </w:rPr>
              <w:t>коп</w:t>
            </w:r>
            <w:r w:rsidR="000571FA" w:rsidRPr="0040289E">
              <w:rPr>
                <w:bCs/>
                <w:sz w:val="22"/>
                <w:szCs w:val="22"/>
              </w:rPr>
              <w:t>. в том числе НДС</w:t>
            </w:r>
            <w:r w:rsidR="000571FA" w:rsidRPr="0040289E">
              <w:rPr>
                <w:b/>
                <w:bCs/>
                <w:sz w:val="22"/>
                <w:szCs w:val="22"/>
              </w:rPr>
              <w:t xml:space="preserve"> 18%.</w:t>
            </w:r>
          </w:p>
        </w:tc>
      </w:tr>
      <w:tr w:rsidR="00366F14" w:rsidRPr="00730D0C" w:rsidTr="001E6F6F">
        <w:trPr>
          <w:trHeight w:val="325"/>
        </w:trPr>
        <w:tc>
          <w:tcPr>
            <w:tcW w:w="10207" w:type="dxa"/>
            <w:gridSpan w:val="3"/>
            <w:vAlign w:val="center"/>
          </w:tcPr>
          <w:p w:rsidR="00366F14" w:rsidRPr="00730D0C" w:rsidRDefault="00366F14" w:rsidP="007203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30D0C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2</w:t>
            </w:r>
            <w:r w:rsidRPr="00730D0C">
              <w:rPr>
                <w:b/>
                <w:sz w:val="24"/>
                <w:szCs w:val="24"/>
              </w:rPr>
              <w:t>. Объемы и требования к выполняемым работам</w:t>
            </w:r>
          </w:p>
        </w:tc>
      </w:tr>
      <w:tr w:rsidR="00366F14" w:rsidRPr="00BC3577" w:rsidTr="001E6F6F">
        <w:trPr>
          <w:trHeight w:val="558"/>
        </w:trPr>
        <w:tc>
          <w:tcPr>
            <w:tcW w:w="594" w:type="dxa"/>
            <w:vAlign w:val="center"/>
          </w:tcPr>
          <w:p w:rsidR="00366F14" w:rsidRPr="003941E8" w:rsidRDefault="00A45F91" w:rsidP="00366F14">
            <w:pPr>
              <w:contextualSpacing/>
              <w:jc w:val="center"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vAlign w:val="center"/>
          </w:tcPr>
          <w:p w:rsidR="00366F14" w:rsidRPr="003941E8" w:rsidRDefault="00366F14" w:rsidP="00720311">
            <w:pPr>
              <w:contextualSpacing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t>Объём выполняемых работ</w:t>
            </w:r>
          </w:p>
        </w:tc>
        <w:tc>
          <w:tcPr>
            <w:tcW w:w="6494" w:type="dxa"/>
          </w:tcPr>
          <w:p w:rsidR="00366F14" w:rsidRPr="00BC3577" w:rsidRDefault="00366F14" w:rsidP="00DF33D9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BC3577">
              <w:rPr>
                <w:sz w:val="22"/>
                <w:szCs w:val="22"/>
              </w:rPr>
              <w:t xml:space="preserve">Объем работ по капитальному </w:t>
            </w:r>
            <w:r w:rsidR="00DF33D9">
              <w:rPr>
                <w:sz w:val="22"/>
                <w:szCs w:val="22"/>
              </w:rPr>
              <w:t xml:space="preserve">выполнять </w:t>
            </w:r>
            <w:r w:rsidRPr="00BC3577">
              <w:rPr>
                <w:sz w:val="22"/>
                <w:szCs w:val="22"/>
              </w:rPr>
              <w:t>согласно утвержденной Заказчиком проектной документации.</w:t>
            </w:r>
          </w:p>
        </w:tc>
      </w:tr>
      <w:tr w:rsidR="00366F14" w:rsidRPr="00BC3577" w:rsidTr="001E6F6F">
        <w:trPr>
          <w:trHeight w:val="561"/>
        </w:trPr>
        <w:tc>
          <w:tcPr>
            <w:tcW w:w="594" w:type="dxa"/>
            <w:vAlign w:val="center"/>
          </w:tcPr>
          <w:p w:rsidR="00366F14" w:rsidRPr="003941E8" w:rsidRDefault="00A45F91" w:rsidP="00366F14">
            <w:pPr>
              <w:contextualSpacing/>
              <w:jc w:val="center"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vAlign w:val="center"/>
          </w:tcPr>
          <w:p w:rsidR="00366F14" w:rsidRPr="003941E8" w:rsidRDefault="00366F14" w:rsidP="00260CD5">
            <w:pPr>
              <w:contextualSpacing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t>Требования</w:t>
            </w:r>
            <w:r w:rsidR="00260CD5" w:rsidRPr="003941E8">
              <w:rPr>
                <w:sz w:val="22"/>
                <w:szCs w:val="22"/>
              </w:rPr>
              <w:t xml:space="preserve">, предъявляемые </w:t>
            </w:r>
            <w:r w:rsidRPr="003941E8">
              <w:rPr>
                <w:sz w:val="22"/>
                <w:szCs w:val="22"/>
              </w:rPr>
              <w:t>к Подрядчику</w:t>
            </w:r>
          </w:p>
        </w:tc>
        <w:tc>
          <w:tcPr>
            <w:tcW w:w="6494" w:type="dxa"/>
          </w:tcPr>
          <w:p w:rsidR="00E86FC6" w:rsidRPr="00E86FC6" w:rsidRDefault="00E86FC6" w:rsidP="00E86FC6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E86FC6">
              <w:rPr>
                <w:sz w:val="22"/>
                <w:szCs w:val="22"/>
              </w:rPr>
              <w:t>Подрядчик должен иметь все необходимые допуски, разрешения и лицензии на организацию и производство работ, свидетельство СРО и прочую разрешительную документацию, предусмотренную законодательством Российской Федерации и относящаяся к обязательствам Подрядчика.</w:t>
            </w:r>
          </w:p>
          <w:p w:rsidR="00366F14" w:rsidRPr="00BC3577" w:rsidRDefault="00E86FC6" w:rsidP="00E86FC6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E86FC6">
              <w:rPr>
                <w:sz w:val="22"/>
                <w:szCs w:val="22"/>
              </w:rPr>
              <w:lastRenderedPageBreak/>
              <w:t>Специалисты Подрядчика должны иметь необходимую квалификацию и аттестацию на право выполнения работ. Специалисты Подрядчика должны быть обеспечены необходимым оборудованием, инструментом, средствами индивидуальной защиты.</w:t>
            </w:r>
          </w:p>
        </w:tc>
      </w:tr>
      <w:tr w:rsidR="00DC14CE" w:rsidRPr="00BC3577" w:rsidTr="001E6F6F">
        <w:trPr>
          <w:trHeight w:val="1263"/>
        </w:trPr>
        <w:tc>
          <w:tcPr>
            <w:tcW w:w="594" w:type="dxa"/>
            <w:vAlign w:val="center"/>
          </w:tcPr>
          <w:p w:rsidR="00DC14CE" w:rsidRPr="003941E8" w:rsidRDefault="00DC14CE" w:rsidP="00DC14CE">
            <w:pPr>
              <w:contextualSpacing/>
              <w:jc w:val="center"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119" w:type="dxa"/>
            <w:vAlign w:val="center"/>
          </w:tcPr>
          <w:p w:rsidR="00DC14CE" w:rsidRPr="003941E8" w:rsidRDefault="00DC14CE" w:rsidP="00DC14CE">
            <w:pPr>
              <w:contextualSpacing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t>Общие требования к выполнению ремонтных работ</w:t>
            </w:r>
          </w:p>
        </w:tc>
        <w:tc>
          <w:tcPr>
            <w:tcW w:w="6494" w:type="dxa"/>
            <w:vAlign w:val="center"/>
          </w:tcPr>
          <w:p w:rsidR="00DC14CE" w:rsidRPr="00DC14CE" w:rsidRDefault="00DC14CE" w:rsidP="00DC14CE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 xml:space="preserve">До начала проведения ремонтных работ Подрядчик предоставляет на согласование Заказчику календарный план (график) выполнения работ. Без согласованного Заказчиком календарного плана (графика) выполнения работ Подрядчик к работам не допускается.  Ремонтные работы производятся после подписания акта приема-передачи объекта капитального ремонта между Подрядчиком и Управляющей компанией. </w:t>
            </w:r>
          </w:p>
          <w:p w:rsidR="00DC14CE" w:rsidRPr="00DC14CE" w:rsidRDefault="00DC14CE" w:rsidP="00DC14CE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>Ремонтные работы выполняются в соответствии с утвержденной Заказчиком рабочей документацией. Подрядчик своими силами и средствами возводит все временные сооружения, необходимые для выполнения работ и до сдачи работ осуществляет вывоз своего оборудования, имущества и временных сооружений, а также строительного мусора.</w:t>
            </w:r>
          </w:p>
          <w:p w:rsidR="00DC14CE" w:rsidRPr="00DC14CE" w:rsidRDefault="00DC14CE" w:rsidP="00DC14CE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>Подрядчик обязан обеспечить за свой счет и на свой риск надлежащее хранение материалов, инструментов и другого имущества, находящегося на территории объекта.</w:t>
            </w:r>
          </w:p>
          <w:p w:rsidR="00DC14CE" w:rsidRPr="00DC14CE" w:rsidRDefault="00DC14CE" w:rsidP="00DC14CE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 xml:space="preserve">Подрядчик работ должен обеспечить соблюдение правил техники безопасности и охраны труда работниками в течение всего периода выполнения работ согласно </w:t>
            </w:r>
            <w:hyperlink r:id="rId21" w:anchor="sub_1000" w:history="1">
              <w:r w:rsidRPr="004003B2">
                <w:rPr>
                  <w:color w:val="000000"/>
                </w:rPr>
                <w:t>СНиП 12-03-2001</w:t>
              </w:r>
            </w:hyperlink>
            <w:r w:rsidRPr="004003B2">
              <w:rPr>
                <w:color w:val="000000"/>
                <w:sz w:val="22"/>
                <w:szCs w:val="22"/>
              </w:rPr>
              <w:t xml:space="preserve"> "Безопасность труда в строительстве. Часть 1. Общие требования", СНиП 12-04-2002 "Безопасность труда в строительстве. Часть 2. Строительное производство", приказа Минтруда № 336н от 01.06.15 г. «Правила по охране труда в строительстве». </w:t>
            </w:r>
          </w:p>
          <w:p w:rsidR="00DC14CE" w:rsidRPr="004003B2" w:rsidRDefault="00DC14CE" w:rsidP="004003B2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 xml:space="preserve">Подрядчик должен обеспечить соблюдение требований противопожарной безопасности согласно </w:t>
            </w:r>
            <w:r w:rsidRPr="004003B2">
              <w:rPr>
                <w:color w:val="000000"/>
                <w:sz w:val="22"/>
                <w:szCs w:val="22"/>
              </w:rPr>
              <w:t xml:space="preserve">СНиП 21-01-97 «Пожарная безопасность зданий и сооружений», </w:t>
            </w:r>
            <w:r w:rsidRPr="004003B2">
              <w:rPr>
                <w:color w:val="000000"/>
              </w:rPr>
              <w:t>СНиП 12-03-2001</w:t>
            </w:r>
            <w:r w:rsidRPr="004003B2">
              <w:rPr>
                <w:color w:val="000000"/>
                <w:sz w:val="22"/>
                <w:szCs w:val="22"/>
              </w:rPr>
              <w:t xml:space="preserve"> "Безопасность труда в строительстве. Часть 1. Общие требования" </w:t>
            </w:r>
            <w:r w:rsidRPr="00DC14CE">
              <w:rPr>
                <w:color w:val="000000"/>
                <w:sz w:val="22"/>
                <w:szCs w:val="22"/>
              </w:rPr>
              <w:t xml:space="preserve">и электробезопасности </w:t>
            </w:r>
            <w:r w:rsidRPr="004003B2">
              <w:rPr>
                <w:color w:val="000000"/>
              </w:rPr>
              <w:t>СНиП 12-03-2001</w:t>
            </w:r>
            <w:r w:rsidRPr="004003B2">
              <w:rPr>
                <w:color w:val="000000"/>
                <w:sz w:val="22"/>
                <w:szCs w:val="22"/>
              </w:rPr>
              <w:t xml:space="preserve"> "Безопасность труда в строительстве. Часть 1. Общие требования"</w:t>
            </w:r>
            <w:r w:rsidRPr="00DC14CE">
              <w:rPr>
                <w:color w:val="000000"/>
                <w:sz w:val="22"/>
                <w:szCs w:val="22"/>
              </w:rPr>
              <w:t xml:space="preserve"> в течение всего периода исполнения работ на объекте.</w:t>
            </w:r>
          </w:p>
          <w:p w:rsidR="00DC14CE" w:rsidRPr="00DC14CE" w:rsidRDefault="00DC14CE" w:rsidP="00DC14CE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>Подрядчик несет ответственность за все действия своего персонала, в том числе и за соблюдением персоналом законодательства Российской Федерации.</w:t>
            </w:r>
          </w:p>
          <w:p w:rsidR="00DC14CE" w:rsidRPr="00DC14CE" w:rsidRDefault="00DC14CE" w:rsidP="00DC14CE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>Подрядчик обязан обеспечить постоянное присутствие на объекте лица, осуществляющего контроль за выполнением работ и ответственного за персонал и технику безопасности проведения работ. Подрядчик обязан безвозмездно исправить, по требованию Заказчика, в согласованные сроки все выявленные недостатки, если в процессе работ Подрядчик допустил отступление от условий договора, ухудшившие качество работы.</w:t>
            </w:r>
          </w:p>
          <w:p w:rsidR="00DC14CE" w:rsidRPr="00DC14CE" w:rsidRDefault="00DC14CE" w:rsidP="00DC14CE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 xml:space="preserve">Подрядчик обязан беспрепятственно допускать на объект капитального ремонта представителей Заказчика и организации, заключившей договор строительного контроля с Заказчиком в целях осуществления строительного контроля. Кроме того, Подрядчик обязан оказывать содействие при осуществлении строительного контроля </w:t>
            </w:r>
            <w:proofErr w:type="gramStart"/>
            <w:r w:rsidRPr="00DC14CE">
              <w:rPr>
                <w:color w:val="000000"/>
                <w:sz w:val="22"/>
                <w:szCs w:val="22"/>
              </w:rPr>
              <w:t>согласно постановления</w:t>
            </w:r>
            <w:proofErr w:type="gramEnd"/>
            <w:r w:rsidRPr="00DC14CE">
              <w:rPr>
                <w:color w:val="000000"/>
                <w:sz w:val="22"/>
                <w:szCs w:val="22"/>
              </w:rPr>
              <w:t xml:space="preserve"> Правительства РФ № 468 от 21.06.10 г.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 статьи 53 "Градостроительный кодекс Российской Федерации" от 29.12.2004 N 190-ФЗ (ред. от 19.12.2016) (с изм. и доп., вступ. в силу с 01.01.2017).</w:t>
            </w:r>
          </w:p>
          <w:p w:rsidR="00DC14CE" w:rsidRPr="00DC14CE" w:rsidRDefault="00DC14CE" w:rsidP="00DC14CE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 xml:space="preserve">Подрядчиком ведется общий журнал производства работ в соответствии с Приказом </w:t>
            </w:r>
            <w:proofErr w:type="spellStart"/>
            <w:r w:rsidRPr="00DC14CE">
              <w:rPr>
                <w:color w:val="000000"/>
                <w:sz w:val="22"/>
                <w:szCs w:val="22"/>
              </w:rPr>
              <w:t>Ростехнадзора</w:t>
            </w:r>
            <w:proofErr w:type="spellEnd"/>
            <w:r w:rsidRPr="00DC14CE">
              <w:rPr>
                <w:color w:val="000000"/>
                <w:sz w:val="22"/>
                <w:szCs w:val="22"/>
              </w:rPr>
              <w:t xml:space="preserve"> от 12.01.2007 N 7 "Об утверждении и введении в действие Порядка ведения общего и (или) специального журнала учета выполнения работ при строительстве, </w:t>
            </w:r>
            <w:r w:rsidRPr="00DC14CE">
              <w:rPr>
                <w:color w:val="000000"/>
                <w:sz w:val="22"/>
                <w:szCs w:val="22"/>
              </w:rPr>
              <w:lastRenderedPageBreak/>
              <w:t xml:space="preserve">реконструкции, капитальном ремонте объектов капитального строительства" (вместе с "РД-11-05-2007"), с приложением актов на скрытые работы согласно приказа </w:t>
            </w:r>
            <w:proofErr w:type="spellStart"/>
            <w:r w:rsidRPr="00DC14CE">
              <w:rPr>
                <w:color w:val="000000"/>
                <w:sz w:val="22"/>
                <w:szCs w:val="22"/>
              </w:rPr>
              <w:t>Ростехнадзора</w:t>
            </w:r>
            <w:proofErr w:type="spellEnd"/>
            <w:r w:rsidRPr="00DC14CE">
              <w:rPr>
                <w:color w:val="000000"/>
                <w:sz w:val="22"/>
                <w:szCs w:val="22"/>
              </w:rPr>
              <w:t xml:space="preserve"> от 26.12.2006 N 1128 (ред.от26.10.2015)"Об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обеспечения"(вместе с "РД-11-02-2006"), и фото фиксацией.</w:t>
            </w:r>
          </w:p>
          <w:p w:rsidR="00DC14CE" w:rsidRPr="00DC14CE" w:rsidRDefault="00DC14CE" w:rsidP="00DC14CE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>Окончание работ оформляются актом приемочной комиссии, актом выполненных работ (форма КС-2) и справки о выполнении работ (форма КС-3), в отношении каждого объекта.</w:t>
            </w:r>
          </w:p>
          <w:p w:rsidR="00DC14CE" w:rsidRPr="00DC14CE" w:rsidRDefault="00DC14CE" w:rsidP="00DC14CE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>Подрядчик обеспечивает уборку мусора и отходов материалов при выполнении работ и их завершении.</w:t>
            </w:r>
          </w:p>
        </w:tc>
      </w:tr>
      <w:tr w:rsidR="00E86FC6" w:rsidRPr="00BC3577" w:rsidTr="001E6F6F">
        <w:trPr>
          <w:trHeight w:val="696"/>
        </w:trPr>
        <w:tc>
          <w:tcPr>
            <w:tcW w:w="594" w:type="dxa"/>
            <w:vAlign w:val="center"/>
          </w:tcPr>
          <w:p w:rsidR="00E86FC6" w:rsidRPr="003941E8" w:rsidRDefault="00E86FC6" w:rsidP="00366F14">
            <w:pPr>
              <w:contextualSpacing/>
              <w:jc w:val="center"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119" w:type="dxa"/>
            <w:vAlign w:val="center"/>
          </w:tcPr>
          <w:p w:rsidR="00E86FC6" w:rsidRPr="003941E8" w:rsidRDefault="00E86FC6" w:rsidP="00720311">
            <w:pPr>
              <w:contextualSpacing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t>Требования, предъявляемые к материалам используемые при выполнении капитального ремонта</w:t>
            </w:r>
          </w:p>
        </w:tc>
        <w:tc>
          <w:tcPr>
            <w:tcW w:w="6494" w:type="dxa"/>
            <w:vAlign w:val="center"/>
          </w:tcPr>
          <w:p w:rsidR="008538F2" w:rsidRPr="008538F2" w:rsidRDefault="008538F2" w:rsidP="008538F2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38F2">
              <w:rPr>
                <w:color w:val="000000"/>
                <w:sz w:val="22"/>
                <w:szCs w:val="22"/>
              </w:rPr>
              <w:t>Используемые материалы должны иметь сертификаты качества и иные документы, подтверждающие их качество. Копии сертификатов должны быть предоставлены Заказчику до момента начала производства работ.</w:t>
            </w:r>
          </w:p>
          <w:p w:rsidR="008538F2" w:rsidRPr="008538F2" w:rsidRDefault="008538F2" w:rsidP="008538F2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38F2">
              <w:rPr>
                <w:color w:val="000000"/>
                <w:sz w:val="22"/>
                <w:szCs w:val="22"/>
              </w:rPr>
              <w:t>Все применяемые материалы должны быть новыми, соответствовать ГОСТам и другим нормативным документам.</w:t>
            </w:r>
          </w:p>
          <w:p w:rsidR="008538F2" w:rsidRPr="008538F2" w:rsidRDefault="008538F2" w:rsidP="008538F2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38F2">
              <w:rPr>
                <w:color w:val="000000"/>
                <w:sz w:val="22"/>
                <w:szCs w:val="22"/>
              </w:rPr>
              <w:t>Применяемые при производстве работ материалы, конструкции и оборудование должны соответствовать требованиям настоящего технического задания и проектной документации.</w:t>
            </w:r>
          </w:p>
          <w:p w:rsidR="008538F2" w:rsidRPr="008538F2" w:rsidRDefault="008538F2" w:rsidP="008538F2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38F2">
              <w:rPr>
                <w:color w:val="000000"/>
                <w:sz w:val="22"/>
                <w:szCs w:val="22"/>
              </w:rPr>
              <w:t>Подрядчик несёт ответственность за соответствие используемых материалов государственным стандартам и техническим условиям. Подрядчик несёт ответственность за ненадлежащее качество предоставленных материалов.</w:t>
            </w:r>
          </w:p>
          <w:p w:rsidR="008538F2" w:rsidRPr="008538F2" w:rsidRDefault="008538F2" w:rsidP="008538F2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38F2">
              <w:rPr>
                <w:color w:val="000000"/>
                <w:sz w:val="22"/>
                <w:szCs w:val="22"/>
              </w:rPr>
              <w:t>Все необходимые для производства ремонтных работ материалы включены в стоимость выполнения работ и предоставляются Подрядчиком.</w:t>
            </w:r>
          </w:p>
          <w:p w:rsidR="008538F2" w:rsidRPr="008538F2" w:rsidRDefault="008538F2" w:rsidP="008538F2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38F2">
              <w:rPr>
                <w:color w:val="000000"/>
                <w:sz w:val="22"/>
                <w:szCs w:val="22"/>
              </w:rPr>
              <w:t>Освидетельствование работ, которые оказывают влияние на безопасность объекта капитального строительства и в соответствии с технологией строительства, реконструкции, капитального ремонта контроль за выполнением которых не может быть проведен после выполнения других работ (далее - скрытые работы), оформляется актами освидетельствования скрытых работ.</w:t>
            </w:r>
          </w:p>
          <w:p w:rsidR="008538F2" w:rsidRPr="008538F2" w:rsidRDefault="008538F2" w:rsidP="008538F2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38F2">
              <w:rPr>
                <w:color w:val="000000"/>
                <w:sz w:val="22"/>
                <w:szCs w:val="22"/>
              </w:rPr>
              <w:t xml:space="preserve">К актам на скрытые работы прикладывается фото фиксация данных работ. </w:t>
            </w:r>
          </w:p>
          <w:p w:rsidR="00E86FC6" w:rsidRPr="00E86FC6" w:rsidRDefault="008538F2" w:rsidP="008538F2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38F2">
              <w:rPr>
                <w:color w:val="000000"/>
                <w:sz w:val="22"/>
                <w:szCs w:val="22"/>
              </w:rPr>
              <w:t>Качество выполненных Подрядчиком ремонтных работ должно соответствовать требованиям, предъявляемым к работам соответствующего рода, если иное не предусмотрено законом и иными правовыми актами.</w:t>
            </w:r>
          </w:p>
        </w:tc>
      </w:tr>
      <w:tr w:rsidR="00E86FC6" w:rsidRPr="004735BD" w:rsidTr="001E6F6F">
        <w:trPr>
          <w:trHeight w:val="237"/>
        </w:trPr>
        <w:tc>
          <w:tcPr>
            <w:tcW w:w="10207" w:type="dxa"/>
            <w:gridSpan w:val="3"/>
            <w:vAlign w:val="center"/>
          </w:tcPr>
          <w:p w:rsidR="00E86FC6" w:rsidRPr="004735BD" w:rsidRDefault="00E86FC6" w:rsidP="00720311">
            <w:pPr>
              <w:contextualSpacing/>
              <w:jc w:val="center"/>
            </w:pPr>
            <w:r w:rsidRPr="00730D0C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3</w:t>
            </w:r>
            <w:r w:rsidRPr="00730D0C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Прочие условия</w:t>
            </w:r>
          </w:p>
        </w:tc>
      </w:tr>
      <w:tr w:rsidR="00366F14" w:rsidRPr="00BC3577" w:rsidTr="001E6F6F">
        <w:trPr>
          <w:trHeight w:val="1021"/>
        </w:trPr>
        <w:tc>
          <w:tcPr>
            <w:tcW w:w="594" w:type="dxa"/>
            <w:vAlign w:val="center"/>
          </w:tcPr>
          <w:p w:rsidR="00366F14" w:rsidRPr="003941E8" w:rsidRDefault="008538F2" w:rsidP="00366F14">
            <w:pPr>
              <w:contextualSpacing/>
              <w:jc w:val="center"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vAlign w:val="center"/>
          </w:tcPr>
          <w:p w:rsidR="00366F14" w:rsidRPr="003941E8" w:rsidRDefault="00366F14" w:rsidP="00720311">
            <w:pPr>
              <w:contextualSpacing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t>Гарантийные требования</w:t>
            </w:r>
          </w:p>
        </w:tc>
        <w:tc>
          <w:tcPr>
            <w:tcW w:w="6494" w:type="dxa"/>
            <w:vAlign w:val="center"/>
          </w:tcPr>
          <w:p w:rsidR="00366F14" w:rsidRPr="00BC3577" w:rsidRDefault="00366F14" w:rsidP="008538F2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C3577">
              <w:rPr>
                <w:color w:val="000000"/>
                <w:sz w:val="22"/>
                <w:szCs w:val="22"/>
              </w:rPr>
              <w:t>Со дня подписания акта сдачи-приемки выполненных работ гарантийный срок на ремонтные работы должен составлять не менее 5 лет.</w:t>
            </w:r>
          </w:p>
          <w:p w:rsidR="00366F14" w:rsidRPr="00BC3577" w:rsidRDefault="00366F14" w:rsidP="008538F2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C3577">
              <w:rPr>
                <w:color w:val="000000"/>
                <w:sz w:val="22"/>
                <w:szCs w:val="22"/>
              </w:rPr>
              <w:t>Устранение дефектов, выявленных в течение гарантийного срока, производится Подрядчиком за счёт собственных средств.</w:t>
            </w:r>
          </w:p>
        </w:tc>
      </w:tr>
      <w:tr w:rsidR="00366F14" w:rsidRPr="00BC3577" w:rsidTr="001E6F6F">
        <w:trPr>
          <w:trHeight w:val="2974"/>
        </w:trPr>
        <w:tc>
          <w:tcPr>
            <w:tcW w:w="594" w:type="dxa"/>
            <w:vAlign w:val="center"/>
          </w:tcPr>
          <w:p w:rsidR="00366F14" w:rsidRPr="003941E8" w:rsidRDefault="008538F2" w:rsidP="00366F14">
            <w:pPr>
              <w:contextualSpacing/>
              <w:jc w:val="center"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119" w:type="dxa"/>
            <w:vAlign w:val="center"/>
          </w:tcPr>
          <w:p w:rsidR="00366F14" w:rsidRPr="003941E8" w:rsidRDefault="00366F14" w:rsidP="00720311">
            <w:pPr>
              <w:contextualSpacing/>
              <w:rPr>
                <w:sz w:val="22"/>
                <w:szCs w:val="22"/>
              </w:rPr>
            </w:pPr>
            <w:r w:rsidRPr="003941E8">
              <w:rPr>
                <w:sz w:val="22"/>
                <w:szCs w:val="22"/>
              </w:rPr>
              <w:t>Прочие условия и требования</w:t>
            </w:r>
          </w:p>
        </w:tc>
        <w:tc>
          <w:tcPr>
            <w:tcW w:w="6494" w:type="dxa"/>
            <w:vAlign w:val="center"/>
          </w:tcPr>
          <w:p w:rsidR="00366F14" w:rsidRPr="00BC3577" w:rsidRDefault="00366F14" w:rsidP="008538F2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C3577">
              <w:rPr>
                <w:color w:val="000000"/>
                <w:sz w:val="22"/>
                <w:szCs w:val="22"/>
              </w:rPr>
              <w:t>Подрядчику необходимо учесть, что работы будут выполняться в условиях эксплуатируемого жилого дома, работы возможно производить с 8 до 21-00 в будни, в субботу с 8 до 15-00. До начала работ Подрядчик обязан выполнить подготовительные работы по защите имущества собственников от повреждений, связанных с производством работ.</w:t>
            </w:r>
          </w:p>
          <w:p w:rsidR="00366F14" w:rsidRPr="00BC3577" w:rsidRDefault="00366F14" w:rsidP="008538F2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C3577">
              <w:rPr>
                <w:color w:val="000000"/>
                <w:sz w:val="22"/>
                <w:szCs w:val="22"/>
              </w:rPr>
              <w:t>Места производства работ должны быть ограждены специальными устройствами и приспособлениями.</w:t>
            </w:r>
          </w:p>
          <w:p w:rsidR="00366F14" w:rsidRPr="00BC3577" w:rsidRDefault="00366F14" w:rsidP="008538F2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C3577">
              <w:rPr>
                <w:color w:val="000000"/>
                <w:sz w:val="22"/>
                <w:szCs w:val="22"/>
              </w:rPr>
              <w:t>После завершения работ помещения и площади должны быть чистыми и освобождены от остатков материала и мусора.</w:t>
            </w:r>
          </w:p>
          <w:p w:rsidR="00366F14" w:rsidRPr="00BC3577" w:rsidRDefault="00366F14" w:rsidP="008538F2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C3577">
              <w:rPr>
                <w:color w:val="000000"/>
                <w:sz w:val="22"/>
                <w:szCs w:val="22"/>
              </w:rPr>
              <w:t>Складирование отходов на проезжей части, тротуарах и газонах не допускается.</w:t>
            </w:r>
          </w:p>
        </w:tc>
      </w:tr>
    </w:tbl>
    <w:p w:rsidR="005C13E9" w:rsidRPr="008579D1" w:rsidRDefault="009C2233" w:rsidP="009C2233">
      <w:pPr>
        <w:autoSpaceDE w:val="0"/>
        <w:autoSpaceDN w:val="0"/>
        <w:adjustRightInd w:val="0"/>
        <w:spacing w:before="120" w:after="120"/>
        <w:ind w:right="284" w:firstLine="539"/>
        <w:jc w:val="center"/>
        <w:outlineLvl w:val="0"/>
        <w:rPr>
          <w:b/>
          <w:bCs/>
          <w:sz w:val="28"/>
          <w:szCs w:val="28"/>
        </w:rPr>
      </w:pPr>
      <w:bookmarkStart w:id="90" w:name="XIV"/>
      <w:bookmarkStart w:id="91" w:name="_Toc508789991"/>
      <w:r w:rsidRPr="008579D1">
        <w:rPr>
          <w:b/>
          <w:bCs/>
          <w:sz w:val="28"/>
          <w:szCs w:val="28"/>
          <w:lang w:eastAsia="en-US"/>
        </w:rPr>
        <w:t>XIV.</w:t>
      </w:r>
      <w:bookmarkEnd w:id="90"/>
      <w:r w:rsidRPr="008579D1">
        <w:rPr>
          <w:b/>
          <w:bCs/>
          <w:sz w:val="28"/>
          <w:szCs w:val="28"/>
          <w:lang w:eastAsia="en-US"/>
        </w:rPr>
        <w:t xml:space="preserve"> </w:t>
      </w:r>
      <w:r w:rsidR="005C13E9" w:rsidRPr="008579D1">
        <w:rPr>
          <w:b/>
          <w:bCs/>
          <w:sz w:val="28"/>
          <w:szCs w:val="28"/>
          <w:lang w:eastAsia="en-US"/>
        </w:rPr>
        <w:t>Перечень, количество и характеристики основных материалов и оборудования</w:t>
      </w:r>
      <w:r w:rsidR="005C13E9" w:rsidRPr="008579D1">
        <w:rPr>
          <w:b/>
          <w:bCs/>
          <w:sz w:val="28"/>
          <w:szCs w:val="28"/>
        </w:rPr>
        <w:t xml:space="preserve"> в соответствии с требованиями проектной документации, необходимых для выполнения работ</w:t>
      </w:r>
      <w:bookmarkEnd w:id="91"/>
    </w:p>
    <w:p w:rsidR="005B0B10" w:rsidRPr="005B0B10" w:rsidRDefault="005B0B10" w:rsidP="005B0B10">
      <w:pPr>
        <w:suppressAutoHyphens/>
        <w:ind w:firstLine="567"/>
        <w:jc w:val="both"/>
        <w:rPr>
          <w:sz w:val="24"/>
          <w:szCs w:val="24"/>
        </w:rPr>
      </w:pPr>
      <w:r w:rsidRPr="005B0B10">
        <w:rPr>
          <w:sz w:val="24"/>
          <w:szCs w:val="24"/>
        </w:rPr>
        <w:t>Используемые материалы должны иметь сертификаты качества и иные документы, подтверждающие их качество. Копии сертификатов должны быть предоставлены Заказчику до момента начала производства работ.</w:t>
      </w:r>
    </w:p>
    <w:p w:rsidR="005B0B10" w:rsidRPr="005B0B10" w:rsidRDefault="005B0B10" w:rsidP="005B0B10">
      <w:pPr>
        <w:suppressAutoHyphens/>
        <w:ind w:firstLine="567"/>
        <w:jc w:val="both"/>
        <w:rPr>
          <w:sz w:val="24"/>
          <w:szCs w:val="24"/>
        </w:rPr>
      </w:pPr>
      <w:r w:rsidRPr="005B0B10">
        <w:rPr>
          <w:sz w:val="24"/>
          <w:szCs w:val="24"/>
        </w:rPr>
        <w:t>Все применяемые материалы должны быть новыми, соответствовать ГОСТам и другим нормативным документам.</w:t>
      </w:r>
    </w:p>
    <w:p w:rsidR="005B0B10" w:rsidRPr="005B0B10" w:rsidRDefault="005B0B10" w:rsidP="005B0B10">
      <w:pPr>
        <w:suppressAutoHyphens/>
        <w:ind w:firstLine="567"/>
        <w:jc w:val="both"/>
        <w:rPr>
          <w:sz w:val="24"/>
          <w:szCs w:val="24"/>
        </w:rPr>
      </w:pPr>
      <w:r w:rsidRPr="005B0B10">
        <w:rPr>
          <w:sz w:val="24"/>
          <w:szCs w:val="24"/>
        </w:rPr>
        <w:t>Применяемые при производстве работ материалы, конструкции и оборудование должны соответствовать требованиям настоящего технического задания и проектной документации.</w:t>
      </w:r>
    </w:p>
    <w:p w:rsidR="005B0B10" w:rsidRPr="005B0B10" w:rsidRDefault="005B0B10" w:rsidP="005B0B10">
      <w:pPr>
        <w:suppressAutoHyphens/>
        <w:ind w:firstLine="567"/>
        <w:jc w:val="both"/>
        <w:rPr>
          <w:sz w:val="24"/>
          <w:szCs w:val="24"/>
        </w:rPr>
      </w:pPr>
      <w:r w:rsidRPr="005B0B10">
        <w:rPr>
          <w:sz w:val="24"/>
          <w:szCs w:val="24"/>
        </w:rPr>
        <w:t>Подрядчик несёт ответственность за соответствие используемых материалов государственным стандартам и техническим условиям. Подрядчик несёт ответственность за ненадлежащее качество предоставленных материалов.</w:t>
      </w:r>
    </w:p>
    <w:p w:rsidR="005B0B10" w:rsidRPr="005B0B10" w:rsidRDefault="005B0B10" w:rsidP="005B0B10">
      <w:pPr>
        <w:suppressAutoHyphens/>
        <w:ind w:firstLine="567"/>
        <w:jc w:val="both"/>
        <w:rPr>
          <w:sz w:val="24"/>
          <w:szCs w:val="24"/>
        </w:rPr>
      </w:pPr>
      <w:r w:rsidRPr="005B0B10">
        <w:rPr>
          <w:sz w:val="24"/>
          <w:szCs w:val="24"/>
        </w:rPr>
        <w:t>Все необходимые для производства ремонтных работ материалы включены в стоимость выполнения работ и предоставляются Подрядчиком.</w:t>
      </w:r>
    </w:p>
    <w:p w:rsidR="005B0B10" w:rsidRPr="005B0B10" w:rsidRDefault="005B0B10" w:rsidP="005B0B10">
      <w:pPr>
        <w:suppressAutoHyphens/>
        <w:ind w:firstLine="567"/>
        <w:jc w:val="both"/>
        <w:rPr>
          <w:sz w:val="24"/>
          <w:szCs w:val="24"/>
        </w:rPr>
      </w:pPr>
      <w:r w:rsidRPr="005B0B10">
        <w:rPr>
          <w:sz w:val="24"/>
          <w:szCs w:val="24"/>
        </w:rPr>
        <w:t>Освидетельствование работ, которые оказывают влияние на безопасность объекта капитального строительства и в соответствии с технологией строительства, реконструкции, капитального ремонта контроль за выполнением которых не может быть проведен после выполнения других работ (далее - скрытые работы), оформляется актами освидетельствования скрытых работ.</w:t>
      </w:r>
    </w:p>
    <w:p w:rsidR="005B0B10" w:rsidRPr="005B0B10" w:rsidRDefault="005B0B10" w:rsidP="005B0B10">
      <w:pPr>
        <w:suppressAutoHyphens/>
        <w:ind w:firstLine="567"/>
        <w:jc w:val="both"/>
        <w:rPr>
          <w:sz w:val="24"/>
          <w:szCs w:val="24"/>
        </w:rPr>
      </w:pPr>
      <w:r w:rsidRPr="005B0B10">
        <w:rPr>
          <w:sz w:val="24"/>
          <w:szCs w:val="24"/>
        </w:rPr>
        <w:t xml:space="preserve">К актам на скрытые работы прикладывается фото фиксация данных работ. </w:t>
      </w:r>
    </w:p>
    <w:p w:rsidR="005C13E9" w:rsidRDefault="005B0B10" w:rsidP="005B0B10">
      <w:pPr>
        <w:suppressAutoHyphens/>
        <w:ind w:firstLine="567"/>
        <w:jc w:val="both"/>
        <w:rPr>
          <w:sz w:val="24"/>
          <w:szCs w:val="24"/>
        </w:rPr>
      </w:pPr>
      <w:r w:rsidRPr="005B0B10">
        <w:rPr>
          <w:sz w:val="24"/>
          <w:szCs w:val="24"/>
        </w:rPr>
        <w:t>Качество выполненных Подрядчиком ремонтных работ должно соответствовать требованиям, предъявляемым к работам соответствующего рода, если иное не предусмотрено законом и иными правовыми актами.</w:t>
      </w:r>
    </w:p>
    <w:p w:rsidR="001E6F6F" w:rsidRDefault="001E6F6F" w:rsidP="005B0B10">
      <w:pPr>
        <w:suppressAutoHyphens/>
        <w:ind w:firstLine="567"/>
        <w:jc w:val="both"/>
        <w:rPr>
          <w:sz w:val="24"/>
          <w:szCs w:val="24"/>
        </w:rPr>
      </w:pPr>
    </w:p>
    <w:p w:rsidR="00BF133C" w:rsidRDefault="00BF133C" w:rsidP="005B0B10">
      <w:pPr>
        <w:suppressAutoHyphens/>
        <w:ind w:firstLine="567"/>
        <w:jc w:val="both"/>
        <w:rPr>
          <w:sz w:val="24"/>
          <w:szCs w:val="24"/>
        </w:rPr>
        <w:sectPr w:rsidR="00BF133C" w:rsidSect="009B2898">
          <w:footerReference w:type="default" r:id="rId22"/>
          <w:pgSz w:w="11906" w:h="16838" w:code="9"/>
          <w:pgMar w:top="1135" w:right="707" w:bottom="709" w:left="1134" w:header="425" w:footer="471" w:gutter="0"/>
          <w:cols w:space="720"/>
        </w:sectPr>
      </w:pPr>
    </w:p>
    <w:p w:rsidR="005C13E9" w:rsidRDefault="009C2233" w:rsidP="00A70578">
      <w:pPr>
        <w:autoSpaceDE w:val="0"/>
        <w:autoSpaceDN w:val="0"/>
        <w:adjustRightInd w:val="0"/>
        <w:spacing w:before="120" w:after="200"/>
        <w:ind w:right="284" w:firstLine="539"/>
        <w:jc w:val="center"/>
        <w:outlineLvl w:val="0"/>
        <w:rPr>
          <w:b/>
          <w:bCs/>
          <w:sz w:val="28"/>
          <w:szCs w:val="28"/>
        </w:rPr>
      </w:pPr>
      <w:bookmarkStart w:id="92" w:name="XV"/>
      <w:bookmarkStart w:id="93" w:name="_Toc508789992"/>
      <w:r w:rsidRPr="008579D1">
        <w:rPr>
          <w:b/>
          <w:bCs/>
          <w:sz w:val="28"/>
          <w:szCs w:val="28"/>
          <w:lang w:val="en-US"/>
        </w:rPr>
        <w:lastRenderedPageBreak/>
        <w:t>XV</w:t>
      </w:r>
      <w:r w:rsidRPr="008579D1">
        <w:rPr>
          <w:b/>
          <w:bCs/>
          <w:sz w:val="28"/>
          <w:szCs w:val="28"/>
        </w:rPr>
        <w:t>.</w:t>
      </w:r>
      <w:bookmarkEnd w:id="92"/>
      <w:r w:rsidRPr="008579D1">
        <w:rPr>
          <w:b/>
          <w:bCs/>
          <w:sz w:val="28"/>
          <w:szCs w:val="28"/>
        </w:rPr>
        <w:t xml:space="preserve"> </w:t>
      </w:r>
      <w:r w:rsidR="00BF133C">
        <w:rPr>
          <w:b/>
          <w:bCs/>
          <w:sz w:val="28"/>
          <w:szCs w:val="28"/>
        </w:rPr>
        <w:t xml:space="preserve">График </w:t>
      </w:r>
      <w:r w:rsidR="005C13E9" w:rsidRPr="008579D1">
        <w:rPr>
          <w:b/>
          <w:bCs/>
          <w:sz w:val="28"/>
          <w:szCs w:val="28"/>
        </w:rPr>
        <w:t>выполнения работ, включая стоимость выполнения работ</w:t>
      </w:r>
      <w:bookmarkEnd w:id="93"/>
    </w:p>
    <w:tbl>
      <w:tblPr>
        <w:tblStyle w:val="1b"/>
        <w:tblW w:w="15631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984"/>
        <w:gridCol w:w="3686"/>
        <w:gridCol w:w="1749"/>
        <w:gridCol w:w="1701"/>
        <w:gridCol w:w="1554"/>
      </w:tblGrid>
      <w:tr w:rsidR="00B87F3E" w:rsidRPr="002B332B" w:rsidTr="00103AF3">
        <w:trPr>
          <w:trHeight w:val="284"/>
        </w:trPr>
        <w:tc>
          <w:tcPr>
            <w:tcW w:w="562" w:type="dxa"/>
            <w:vAlign w:val="center"/>
          </w:tcPr>
          <w:p w:rsidR="00B87F3E" w:rsidRPr="002B332B" w:rsidRDefault="00B87F3E" w:rsidP="006C0D41">
            <w:pPr>
              <w:widowControl w:val="0"/>
              <w:ind w:left="-71" w:right="-85" w:firstLine="14"/>
              <w:jc w:val="center"/>
              <w:rPr>
                <w:b/>
                <w:sz w:val="22"/>
                <w:szCs w:val="22"/>
              </w:rPr>
            </w:pPr>
            <w:r w:rsidRPr="002B332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5" w:type="dxa"/>
            <w:vAlign w:val="center"/>
          </w:tcPr>
          <w:p w:rsidR="00B87F3E" w:rsidRPr="002B332B" w:rsidRDefault="00B87F3E" w:rsidP="006C0D4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2B332B">
              <w:rPr>
                <w:b/>
                <w:sz w:val="22"/>
                <w:szCs w:val="22"/>
              </w:rPr>
              <w:t>Адрес объекта капитального ремонта</w:t>
            </w:r>
          </w:p>
        </w:tc>
        <w:tc>
          <w:tcPr>
            <w:tcW w:w="1984" w:type="dxa"/>
            <w:vAlign w:val="center"/>
          </w:tcPr>
          <w:p w:rsidR="00B87F3E" w:rsidRPr="002B332B" w:rsidRDefault="00B87F3E" w:rsidP="006C0D41">
            <w:pPr>
              <w:widowControl w:val="0"/>
              <w:suppressAutoHyphens/>
              <w:ind w:left="-66" w:right="-66"/>
              <w:jc w:val="center"/>
              <w:rPr>
                <w:b/>
                <w:sz w:val="22"/>
                <w:szCs w:val="22"/>
              </w:rPr>
            </w:pPr>
            <w:r w:rsidRPr="002B332B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3686" w:type="dxa"/>
            <w:vAlign w:val="center"/>
          </w:tcPr>
          <w:p w:rsidR="00B87F3E" w:rsidRPr="002B332B" w:rsidRDefault="00B87F3E" w:rsidP="006C0D4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2B332B">
              <w:rPr>
                <w:b/>
                <w:sz w:val="22"/>
                <w:szCs w:val="22"/>
              </w:rPr>
              <w:t>Дата начала работ</w:t>
            </w:r>
          </w:p>
        </w:tc>
        <w:tc>
          <w:tcPr>
            <w:tcW w:w="1749" w:type="dxa"/>
            <w:vAlign w:val="center"/>
          </w:tcPr>
          <w:p w:rsidR="00B87F3E" w:rsidRPr="002B332B" w:rsidRDefault="00B87F3E" w:rsidP="006C0D41">
            <w:pPr>
              <w:widowControl w:val="0"/>
              <w:suppressAutoHyphens/>
              <w:ind w:left="-52" w:right="-52" w:firstLine="14"/>
              <w:jc w:val="center"/>
              <w:rPr>
                <w:b/>
                <w:sz w:val="22"/>
                <w:szCs w:val="22"/>
              </w:rPr>
            </w:pPr>
            <w:r w:rsidRPr="002B332B">
              <w:rPr>
                <w:b/>
                <w:sz w:val="22"/>
                <w:szCs w:val="22"/>
              </w:rPr>
              <w:t>Срок выполнения работ</w:t>
            </w:r>
          </w:p>
        </w:tc>
        <w:tc>
          <w:tcPr>
            <w:tcW w:w="1701" w:type="dxa"/>
            <w:vAlign w:val="center"/>
          </w:tcPr>
          <w:p w:rsidR="00B87F3E" w:rsidRPr="002B332B" w:rsidRDefault="00B87F3E" w:rsidP="006C0D41">
            <w:pPr>
              <w:widowControl w:val="0"/>
              <w:suppressAutoHyphens/>
              <w:ind w:left="-66" w:right="-103" w:hanging="14"/>
              <w:jc w:val="center"/>
              <w:rPr>
                <w:b/>
                <w:sz w:val="22"/>
                <w:szCs w:val="22"/>
              </w:rPr>
            </w:pPr>
            <w:r w:rsidRPr="002B332B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метная с</w:t>
            </w:r>
            <w:r w:rsidRPr="002B332B">
              <w:rPr>
                <w:b/>
                <w:sz w:val="22"/>
                <w:szCs w:val="22"/>
              </w:rPr>
              <w:t>тоимость работ с НДС (руб.)</w:t>
            </w:r>
          </w:p>
        </w:tc>
        <w:tc>
          <w:tcPr>
            <w:tcW w:w="1554" w:type="dxa"/>
            <w:vAlign w:val="center"/>
          </w:tcPr>
          <w:p w:rsidR="00B87F3E" w:rsidRPr="002B332B" w:rsidRDefault="00B87F3E" w:rsidP="006C0D41">
            <w:pPr>
              <w:ind w:left="-52" w:right="-47"/>
              <w:jc w:val="center"/>
              <w:rPr>
                <w:b/>
                <w:sz w:val="22"/>
                <w:szCs w:val="22"/>
              </w:rPr>
            </w:pPr>
            <w:r w:rsidRPr="002B332B">
              <w:rPr>
                <w:b/>
                <w:sz w:val="22"/>
                <w:szCs w:val="22"/>
              </w:rPr>
              <w:t>Размер авансового платежа 30% (руб.)</w:t>
            </w:r>
          </w:p>
        </w:tc>
      </w:tr>
      <w:tr w:rsidR="00F63227" w:rsidRPr="002B332B" w:rsidTr="00084FC0">
        <w:trPr>
          <w:trHeight w:val="369"/>
        </w:trPr>
        <w:tc>
          <w:tcPr>
            <w:tcW w:w="562" w:type="dxa"/>
            <w:vAlign w:val="center"/>
          </w:tcPr>
          <w:p w:rsidR="00F63227" w:rsidRPr="002B332B" w:rsidRDefault="00F63227" w:rsidP="00F6322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B332B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vAlign w:val="center"/>
          </w:tcPr>
          <w:p w:rsidR="00F63227" w:rsidRDefault="00F63227" w:rsidP="00F632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Андреаполь, ул. м. Складская, д. 4</w:t>
            </w:r>
          </w:p>
        </w:tc>
        <w:tc>
          <w:tcPr>
            <w:tcW w:w="1984" w:type="dxa"/>
            <w:vAlign w:val="center"/>
          </w:tcPr>
          <w:p w:rsidR="00F63227" w:rsidRPr="001A06F6" w:rsidRDefault="00F63227" w:rsidP="00F63227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 xml:space="preserve">Не позднее 5 (пяти)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1 594 015,00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478 204,50</w:t>
            </w:r>
          </w:p>
        </w:tc>
      </w:tr>
      <w:tr w:rsidR="00F63227" w:rsidRPr="002B332B" w:rsidTr="00084FC0">
        <w:trPr>
          <w:trHeight w:val="369"/>
        </w:trPr>
        <w:tc>
          <w:tcPr>
            <w:tcW w:w="562" w:type="dxa"/>
            <w:vAlign w:val="center"/>
          </w:tcPr>
          <w:p w:rsidR="00F63227" w:rsidRPr="002B332B" w:rsidRDefault="00F63227" w:rsidP="00F6322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B332B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vAlign w:val="center"/>
          </w:tcPr>
          <w:p w:rsidR="00F63227" w:rsidRDefault="00F63227" w:rsidP="00F632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Андреаполь, </w:t>
            </w:r>
            <w:r>
              <w:rPr>
                <w:color w:val="000000"/>
                <w:sz w:val="24"/>
                <w:szCs w:val="24"/>
              </w:rPr>
              <w:t>ул. Октябрьская, д. 59</w:t>
            </w:r>
          </w:p>
        </w:tc>
        <w:tc>
          <w:tcPr>
            <w:tcW w:w="1984" w:type="dxa"/>
            <w:vAlign w:val="center"/>
          </w:tcPr>
          <w:p w:rsidR="00F63227" w:rsidRPr="001A06F6" w:rsidRDefault="00F63227" w:rsidP="00F63227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 xml:space="preserve">Не позднее 5 (пяти)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975 842,77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292 752,83</w:t>
            </w:r>
          </w:p>
        </w:tc>
      </w:tr>
      <w:tr w:rsidR="00F63227" w:rsidRPr="002B332B" w:rsidTr="00084FC0">
        <w:trPr>
          <w:trHeight w:val="369"/>
        </w:trPr>
        <w:tc>
          <w:tcPr>
            <w:tcW w:w="562" w:type="dxa"/>
            <w:vAlign w:val="center"/>
          </w:tcPr>
          <w:p w:rsidR="00F63227" w:rsidRPr="002B332B" w:rsidRDefault="00F63227" w:rsidP="00F6322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  <w:vAlign w:val="center"/>
          </w:tcPr>
          <w:p w:rsidR="00F63227" w:rsidRDefault="00F63227" w:rsidP="00F632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Андреаполь, </w:t>
            </w:r>
            <w:r>
              <w:rPr>
                <w:color w:val="000000"/>
                <w:sz w:val="24"/>
                <w:szCs w:val="24"/>
              </w:rPr>
              <w:t>ул. Октябрьская, д. 60</w:t>
            </w:r>
          </w:p>
        </w:tc>
        <w:tc>
          <w:tcPr>
            <w:tcW w:w="1984" w:type="dxa"/>
            <w:vAlign w:val="center"/>
          </w:tcPr>
          <w:p w:rsidR="00F63227" w:rsidRPr="001A06F6" w:rsidRDefault="00F63227" w:rsidP="00F63227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 xml:space="preserve">Не позднее 5 (пяти)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693 574,50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208 072,35</w:t>
            </w:r>
          </w:p>
        </w:tc>
      </w:tr>
      <w:tr w:rsidR="00F63227" w:rsidRPr="002B332B" w:rsidTr="00084FC0">
        <w:trPr>
          <w:trHeight w:val="369"/>
        </w:trPr>
        <w:tc>
          <w:tcPr>
            <w:tcW w:w="562" w:type="dxa"/>
            <w:vAlign w:val="center"/>
          </w:tcPr>
          <w:p w:rsidR="00F63227" w:rsidRPr="002B332B" w:rsidRDefault="00F63227" w:rsidP="00F6322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  <w:vAlign w:val="center"/>
          </w:tcPr>
          <w:p w:rsidR="00F63227" w:rsidRDefault="00F63227" w:rsidP="00F632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Андреаполь, </w:t>
            </w: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Половчени</w:t>
            </w:r>
            <w:proofErr w:type="spellEnd"/>
            <w:r>
              <w:rPr>
                <w:color w:val="000000"/>
                <w:sz w:val="24"/>
                <w:szCs w:val="24"/>
              </w:rPr>
              <w:t>, д. 5а</w:t>
            </w:r>
          </w:p>
        </w:tc>
        <w:tc>
          <w:tcPr>
            <w:tcW w:w="1984" w:type="dxa"/>
            <w:vAlign w:val="center"/>
          </w:tcPr>
          <w:p w:rsidR="00F63227" w:rsidRPr="001A06F6" w:rsidRDefault="00F63227" w:rsidP="00F63227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 xml:space="preserve">Не позднее 5 (пяти)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715 503,76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214 651,13</w:t>
            </w:r>
          </w:p>
        </w:tc>
      </w:tr>
      <w:tr w:rsidR="00F63227" w:rsidRPr="002B332B" w:rsidTr="00084FC0">
        <w:trPr>
          <w:trHeight w:val="369"/>
        </w:trPr>
        <w:tc>
          <w:tcPr>
            <w:tcW w:w="562" w:type="dxa"/>
            <w:vAlign w:val="center"/>
          </w:tcPr>
          <w:p w:rsidR="00F63227" w:rsidRPr="002B332B" w:rsidRDefault="00F63227" w:rsidP="00F6322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  <w:vAlign w:val="center"/>
          </w:tcPr>
          <w:p w:rsidR="00F63227" w:rsidRDefault="00F63227" w:rsidP="00F632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Андреаполь, </w:t>
            </w: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Половчени</w:t>
            </w:r>
            <w:proofErr w:type="spellEnd"/>
            <w:r>
              <w:rPr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1984" w:type="dxa"/>
            <w:vAlign w:val="center"/>
          </w:tcPr>
          <w:p w:rsidR="00F63227" w:rsidRPr="001A06F6" w:rsidRDefault="00F63227" w:rsidP="00F63227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 xml:space="preserve">Не позднее 5 (пяти)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668 150,00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200 445,00</w:t>
            </w:r>
          </w:p>
        </w:tc>
      </w:tr>
      <w:tr w:rsidR="00F63227" w:rsidRPr="002B332B" w:rsidTr="00084FC0">
        <w:trPr>
          <w:trHeight w:val="369"/>
        </w:trPr>
        <w:tc>
          <w:tcPr>
            <w:tcW w:w="562" w:type="dxa"/>
            <w:vAlign w:val="center"/>
          </w:tcPr>
          <w:p w:rsidR="00F63227" w:rsidRPr="002B332B" w:rsidRDefault="00F63227" w:rsidP="00F6322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  <w:vAlign w:val="center"/>
          </w:tcPr>
          <w:p w:rsidR="00F63227" w:rsidRDefault="00F63227" w:rsidP="00F632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Андреаполь, </w:t>
            </w:r>
            <w:r>
              <w:rPr>
                <w:color w:val="000000"/>
                <w:sz w:val="24"/>
                <w:szCs w:val="24"/>
              </w:rPr>
              <w:t>ул. Гагарина, д. 6</w:t>
            </w:r>
          </w:p>
        </w:tc>
        <w:tc>
          <w:tcPr>
            <w:tcW w:w="1984" w:type="dxa"/>
            <w:vAlign w:val="center"/>
          </w:tcPr>
          <w:p w:rsidR="00F63227" w:rsidRPr="001A06F6" w:rsidRDefault="00F63227" w:rsidP="00F63227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 xml:space="preserve">Не позднее 5 (пяти)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1 049 950,00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314 985,00</w:t>
            </w:r>
          </w:p>
        </w:tc>
      </w:tr>
      <w:tr w:rsidR="00F63227" w:rsidRPr="002B332B" w:rsidTr="00084FC0">
        <w:trPr>
          <w:trHeight w:val="369"/>
        </w:trPr>
        <w:tc>
          <w:tcPr>
            <w:tcW w:w="562" w:type="dxa"/>
            <w:vAlign w:val="center"/>
          </w:tcPr>
          <w:p w:rsidR="00F63227" w:rsidRPr="002B332B" w:rsidRDefault="00F63227" w:rsidP="00F6322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  <w:vAlign w:val="center"/>
          </w:tcPr>
          <w:p w:rsidR="00F63227" w:rsidRDefault="00F63227" w:rsidP="00F632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Андреаполь, </w:t>
            </w:r>
            <w:r>
              <w:rPr>
                <w:color w:val="000000"/>
                <w:sz w:val="24"/>
                <w:szCs w:val="24"/>
              </w:rPr>
              <w:t>ул. К. Маркса, д. 3</w:t>
            </w:r>
          </w:p>
        </w:tc>
        <w:tc>
          <w:tcPr>
            <w:tcW w:w="1984" w:type="dxa"/>
            <w:vAlign w:val="center"/>
          </w:tcPr>
          <w:p w:rsidR="00F63227" w:rsidRPr="001A06F6" w:rsidRDefault="00F63227" w:rsidP="00F63227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 xml:space="preserve">Не позднее 5 (пяти)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859 049,00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257 714,70</w:t>
            </w:r>
          </w:p>
        </w:tc>
      </w:tr>
      <w:tr w:rsidR="00F63227" w:rsidRPr="00D90C41" w:rsidTr="00084FC0">
        <w:trPr>
          <w:trHeight w:val="369"/>
        </w:trPr>
        <w:tc>
          <w:tcPr>
            <w:tcW w:w="562" w:type="dxa"/>
            <w:vAlign w:val="center"/>
          </w:tcPr>
          <w:p w:rsidR="00F63227" w:rsidRPr="002B332B" w:rsidRDefault="00F63227" w:rsidP="00F6322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  <w:vAlign w:val="center"/>
          </w:tcPr>
          <w:p w:rsidR="00F63227" w:rsidRDefault="00F63227" w:rsidP="00F632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Андреаполь, </w:t>
            </w:r>
            <w:r>
              <w:rPr>
                <w:color w:val="000000"/>
                <w:sz w:val="24"/>
                <w:szCs w:val="24"/>
              </w:rPr>
              <w:t>пл. Гвардейская, д. 9</w:t>
            </w:r>
          </w:p>
        </w:tc>
        <w:tc>
          <w:tcPr>
            <w:tcW w:w="1984" w:type="dxa"/>
            <w:vAlign w:val="center"/>
          </w:tcPr>
          <w:p w:rsidR="00F63227" w:rsidRPr="001A06F6" w:rsidRDefault="00F63227" w:rsidP="00F63227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 xml:space="preserve">Не позднее 5 (пяти)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964 770,00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289 431,00</w:t>
            </w:r>
          </w:p>
        </w:tc>
      </w:tr>
      <w:tr w:rsidR="00F63227" w:rsidRPr="00D90C41" w:rsidTr="00084FC0">
        <w:trPr>
          <w:trHeight w:val="369"/>
        </w:trPr>
        <w:tc>
          <w:tcPr>
            <w:tcW w:w="562" w:type="dxa"/>
            <w:vAlign w:val="center"/>
          </w:tcPr>
          <w:p w:rsidR="00F63227" w:rsidRPr="002B332B" w:rsidRDefault="00F63227" w:rsidP="00F6322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5" w:type="dxa"/>
            <w:vAlign w:val="center"/>
          </w:tcPr>
          <w:p w:rsidR="00F63227" w:rsidRDefault="00F63227" w:rsidP="00F632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>
              <w:rPr>
                <w:color w:val="000000"/>
                <w:sz w:val="24"/>
                <w:szCs w:val="24"/>
              </w:rPr>
              <w:t>Западная Двина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ул. Кирова, д. 31</w:t>
            </w:r>
          </w:p>
        </w:tc>
        <w:tc>
          <w:tcPr>
            <w:tcW w:w="1984" w:type="dxa"/>
            <w:vAlign w:val="center"/>
          </w:tcPr>
          <w:p w:rsidR="00F63227" w:rsidRPr="001A06F6" w:rsidRDefault="00F63227" w:rsidP="00F63227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 xml:space="preserve">Не позднее 5 (пяти)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673 877,00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202 163,10</w:t>
            </w:r>
          </w:p>
        </w:tc>
      </w:tr>
      <w:tr w:rsidR="00F63227" w:rsidRPr="00D90C41" w:rsidTr="00084FC0">
        <w:trPr>
          <w:trHeight w:val="369"/>
        </w:trPr>
        <w:tc>
          <w:tcPr>
            <w:tcW w:w="562" w:type="dxa"/>
            <w:vAlign w:val="center"/>
          </w:tcPr>
          <w:p w:rsidR="00F63227" w:rsidRPr="002B332B" w:rsidRDefault="00F63227" w:rsidP="00F6322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395" w:type="dxa"/>
            <w:vAlign w:val="center"/>
          </w:tcPr>
          <w:p w:rsidR="00F63227" w:rsidRDefault="00F63227" w:rsidP="00F632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Западная Двина, </w:t>
            </w:r>
            <w:r>
              <w:rPr>
                <w:color w:val="000000"/>
                <w:sz w:val="24"/>
                <w:szCs w:val="24"/>
              </w:rPr>
              <w:t>ул. Школьная, д. 7</w:t>
            </w:r>
          </w:p>
        </w:tc>
        <w:tc>
          <w:tcPr>
            <w:tcW w:w="1984" w:type="dxa"/>
            <w:vAlign w:val="center"/>
          </w:tcPr>
          <w:p w:rsidR="00F63227" w:rsidRPr="001A06F6" w:rsidRDefault="00F63227" w:rsidP="00F63227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 xml:space="preserve">Не позднее 5 (пяти)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885 776,00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265 732,80</w:t>
            </w:r>
          </w:p>
        </w:tc>
      </w:tr>
      <w:tr w:rsidR="00F63227" w:rsidRPr="00D90C41" w:rsidTr="00084FC0">
        <w:trPr>
          <w:trHeight w:val="369"/>
        </w:trPr>
        <w:tc>
          <w:tcPr>
            <w:tcW w:w="562" w:type="dxa"/>
            <w:vAlign w:val="center"/>
          </w:tcPr>
          <w:p w:rsidR="00F63227" w:rsidRPr="002B332B" w:rsidRDefault="00F63227" w:rsidP="00F6322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5" w:type="dxa"/>
            <w:vAlign w:val="center"/>
          </w:tcPr>
          <w:p w:rsidR="00F63227" w:rsidRDefault="00F63227" w:rsidP="00F632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>
              <w:rPr>
                <w:color w:val="000000"/>
                <w:sz w:val="24"/>
                <w:szCs w:val="24"/>
              </w:rPr>
              <w:t>Торопец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ул. Богдановича, д. 19а</w:t>
            </w:r>
          </w:p>
        </w:tc>
        <w:tc>
          <w:tcPr>
            <w:tcW w:w="1984" w:type="dxa"/>
            <w:vAlign w:val="center"/>
          </w:tcPr>
          <w:p w:rsidR="00F63227" w:rsidRPr="001A06F6" w:rsidRDefault="00F63227" w:rsidP="00F63227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 xml:space="preserve">Не позднее 5 (пяти)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984 917,92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295 475,38</w:t>
            </w:r>
          </w:p>
        </w:tc>
      </w:tr>
      <w:tr w:rsidR="00F63227" w:rsidRPr="00D90C41" w:rsidTr="00084FC0">
        <w:trPr>
          <w:trHeight w:val="369"/>
        </w:trPr>
        <w:tc>
          <w:tcPr>
            <w:tcW w:w="562" w:type="dxa"/>
            <w:vAlign w:val="center"/>
          </w:tcPr>
          <w:p w:rsidR="00F63227" w:rsidRPr="002B332B" w:rsidRDefault="00F63227" w:rsidP="00F6322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5" w:type="dxa"/>
            <w:vAlign w:val="center"/>
          </w:tcPr>
          <w:p w:rsidR="00F63227" w:rsidRDefault="00F63227" w:rsidP="00F632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Торопец, </w:t>
            </w:r>
            <w:r>
              <w:rPr>
                <w:color w:val="000000"/>
                <w:sz w:val="24"/>
                <w:szCs w:val="24"/>
              </w:rPr>
              <w:t>ул. Красноармейская, д. 6а</w:t>
            </w:r>
          </w:p>
        </w:tc>
        <w:tc>
          <w:tcPr>
            <w:tcW w:w="1984" w:type="dxa"/>
            <w:vAlign w:val="center"/>
          </w:tcPr>
          <w:p w:rsidR="00F63227" w:rsidRPr="001A06F6" w:rsidRDefault="00F63227" w:rsidP="00F63227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 xml:space="preserve">Не позднее 5 (пяти)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795 399,06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238 619,72</w:t>
            </w:r>
          </w:p>
        </w:tc>
      </w:tr>
      <w:tr w:rsidR="00F63227" w:rsidRPr="00D90C41" w:rsidTr="00084FC0">
        <w:trPr>
          <w:trHeight w:val="369"/>
        </w:trPr>
        <w:tc>
          <w:tcPr>
            <w:tcW w:w="562" w:type="dxa"/>
            <w:vAlign w:val="center"/>
          </w:tcPr>
          <w:p w:rsidR="00F63227" w:rsidRPr="002B332B" w:rsidRDefault="00F63227" w:rsidP="00F6322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5" w:type="dxa"/>
            <w:vAlign w:val="center"/>
          </w:tcPr>
          <w:p w:rsidR="00F63227" w:rsidRDefault="00F63227" w:rsidP="00F632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Торопец, </w:t>
            </w:r>
            <w:r>
              <w:rPr>
                <w:color w:val="000000"/>
                <w:sz w:val="24"/>
                <w:szCs w:val="24"/>
              </w:rPr>
              <w:t>ул. Советская, д. 130 с</w:t>
            </w:r>
          </w:p>
        </w:tc>
        <w:tc>
          <w:tcPr>
            <w:tcW w:w="1984" w:type="dxa"/>
            <w:vAlign w:val="center"/>
          </w:tcPr>
          <w:p w:rsidR="00F63227" w:rsidRPr="001A06F6" w:rsidRDefault="00F63227" w:rsidP="00F63227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 xml:space="preserve">Не позднее 5 (пяти)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F63227" w:rsidRPr="002B332B" w:rsidRDefault="00F63227" w:rsidP="00F6322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1 367 722,89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F63227" w:rsidRPr="00F63227" w:rsidRDefault="00F63227" w:rsidP="00F632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3227">
              <w:rPr>
                <w:b/>
                <w:color w:val="000000"/>
                <w:sz w:val="24"/>
                <w:szCs w:val="24"/>
              </w:rPr>
              <w:t>410 316,87</w:t>
            </w:r>
          </w:p>
        </w:tc>
      </w:tr>
      <w:tr w:rsidR="00487705" w:rsidRPr="00D90C41" w:rsidTr="00084FC0">
        <w:trPr>
          <w:trHeight w:val="369"/>
        </w:trPr>
        <w:tc>
          <w:tcPr>
            <w:tcW w:w="562" w:type="dxa"/>
            <w:vAlign w:val="center"/>
          </w:tcPr>
          <w:p w:rsidR="00487705" w:rsidRPr="002B332B" w:rsidRDefault="00487705" w:rsidP="0048770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95" w:type="dxa"/>
            <w:vAlign w:val="center"/>
          </w:tcPr>
          <w:p w:rsidR="00487705" w:rsidRDefault="00487705" w:rsidP="004877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>
              <w:rPr>
                <w:color w:val="000000"/>
                <w:sz w:val="24"/>
                <w:szCs w:val="24"/>
              </w:rPr>
              <w:t>Кувшиново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ул. Бумажников, д. 4</w:t>
            </w:r>
          </w:p>
        </w:tc>
        <w:tc>
          <w:tcPr>
            <w:tcW w:w="1984" w:type="dxa"/>
            <w:vAlign w:val="center"/>
          </w:tcPr>
          <w:p w:rsidR="00487705" w:rsidRPr="001A06F6" w:rsidRDefault="00487705" w:rsidP="00487705">
            <w:r w:rsidRPr="001A06F6">
              <w:t>04 – Ремонт фасада</w:t>
            </w:r>
          </w:p>
        </w:tc>
        <w:tc>
          <w:tcPr>
            <w:tcW w:w="3686" w:type="dxa"/>
            <w:vAlign w:val="center"/>
          </w:tcPr>
          <w:p w:rsidR="00487705" w:rsidRPr="002B332B" w:rsidRDefault="00487705" w:rsidP="00487705">
            <w:pPr>
              <w:widowControl w:val="0"/>
            </w:pPr>
            <w:r w:rsidRPr="002B332B">
              <w:t xml:space="preserve">Не позднее </w:t>
            </w:r>
            <w:r>
              <w:t>9</w:t>
            </w:r>
            <w:r w:rsidRPr="002B332B">
              <w:t>5 (</w:t>
            </w:r>
            <w:r>
              <w:t xml:space="preserve">девяносто </w:t>
            </w:r>
            <w:r w:rsidRPr="002B332B">
              <w:t xml:space="preserve">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487705" w:rsidRPr="002B332B" w:rsidRDefault="00487705" w:rsidP="00487705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EDEDED" w:fill="FFFFFF"/>
            <w:vAlign w:val="center"/>
          </w:tcPr>
          <w:p w:rsidR="00487705" w:rsidRPr="00487705" w:rsidRDefault="00487705" w:rsidP="004877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604 319,00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487705" w:rsidRPr="00487705" w:rsidRDefault="00487705" w:rsidP="004877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181 295,70</w:t>
            </w:r>
          </w:p>
        </w:tc>
      </w:tr>
      <w:tr w:rsidR="00487705" w:rsidRPr="00D90C41" w:rsidTr="00084FC0">
        <w:trPr>
          <w:trHeight w:val="369"/>
        </w:trPr>
        <w:tc>
          <w:tcPr>
            <w:tcW w:w="562" w:type="dxa"/>
            <w:vMerge w:val="restart"/>
            <w:vAlign w:val="center"/>
          </w:tcPr>
          <w:p w:rsidR="00487705" w:rsidRPr="002B332B" w:rsidRDefault="00487705" w:rsidP="0048770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95" w:type="dxa"/>
            <w:vMerge w:val="restart"/>
            <w:vAlign w:val="center"/>
          </w:tcPr>
          <w:p w:rsidR="00487705" w:rsidRDefault="00487705" w:rsidP="004877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Кувшиново, </w:t>
            </w:r>
            <w:r>
              <w:rPr>
                <w:color w:val="000000"/>
                <w:sz w:val="24"/>
                <w:szCs w:val="24"/>
              </w:rPr>
              <w:t>ул. Экономическая, д. 11</w:t>
            </w:r>
          </w:p>
        </w:tc>
        <w:tc>
          <w:tcPr>
            <w:tcW w:w="1984" w:type="dxa"/>
            <w:vAlign w:val="center"/>
          </w:tcPr>
          <w:p w:rsidR="00487705" w:rsidRPr="001A06F6" w:rsidRDefault="00487705" w:rsidP="00487705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487705" w:rsidRPr="002B332B" w:rsidRDefault="00487705" w:rsidP="00487705">
            <w:pPr>
              <w:widowControl w:val="0"/>
            </w:pPr>
            <w:r w:rsidRPr="002B332B">
              <w:t xml:space="preserve">Не позднее </w:t>
            </w:r>
            <w:r>
              <w:t>9</w:t>
            </w:r>
            <w:r w:rsidRPr="002B332B">
              <w:t>5 (</w:t>
            </w:r>
            <w:r>
              <w:t xml:space="preserve">девяносто </w:t>
            </w:r>
            <w:r w:rsidRPr="002B332B">
              <w:t xml:space="preserve">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487705" w:rsidRPr="002B332B" w:rsidRDefault="00487705" w:rsidP="00487705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87705" w:rsidRPr="00487705" w:rsidRDefault="00487705" w:rsidP="004877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576 519,00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487705" w:rsidRPr="00487705" w:rsidRDefault="00487705" w:rsidP="004877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172 955,70</w:t>
            </w:r>
          </w:p>
        </w:tc>
      </w:tr>
      <w:tr w:rsidR="00487705" w:rsidRPr="00D90C41" w:rsidTr="00084FC0">
        <w:trPr>
          <w:trHeight w:val="369"/>
        </w:trPr>
        <w:tc>
          <w:tcPr>
            <w:tcW w:w="562" w:type="dxa"/>
            <w:vMerge/>
            <w:vAlign w:val="center"/>
          </w:tcPr>
          <w:p w:rsidR="00487705" w:rsidRDefault="00487705" w:rsidP="0048770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vMerge/>
            <w:vAlign w:val="center"/>
          </w:tcPr>
          <w:p w:rsidR="00487705" w:rsidRDefault="00487705" w:rsidP="004877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7705" w:rsidRPr="001A06F6" w:rsidRDefault="00487705" w:rsidP="00487705">
            <w:r w:rsidRPr="001A06F6">
              <w:t>04 – Ремонт фасада</w:t>
            </w:r>
          </w:p>
        </w:tc>
        <w:tc>
          <w:tcPr>
            <w:tcW w:w="3686" w:type="dxa"/>
            <w:vAlign w:val="center"/>
          </w:tcPr>
          <w:p w:rsidR="00487705" w:rsidRPr="002B332B" w:rsidRDefault="00487705" w:rsidP="00487705">
            <w:pPr>
              <w:widowControl w:val="0"/>
            </w:pPr>
            <w:r w:rsidRPr="002B332B">
              <w:t xml:space="preserve">Не позднее </w:t>
            </w:r>
            <w:r>
              <w:t>9</w:t>
            </w:r>
            <w:r w:rsidRPr="002B332B">
              <w:t>5 (</w:t>
            </w:r>
            <w:r>
              <w:t xml:space="preserve">девяносто </w:t>
            </w:r>
            <w:r w:rsidRPr="002B332B">
              <w:t xml:space="preserve">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487705" w:rsidRPr="002B332B" w:rsidRDefault="00487705" w:rsidP="00487705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EDEDED" w:fill="FFFFFF"/>
            <w:vAlign w:val="center"/>
          </w:tcPr>
          <w:p w:rsidR="00487705" w:rsidRPr="00487705" w:rsidRDefault="00487705" w:rsidP="004877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363 583,00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487705" w:rsidRPr="00487705" w:rsidRDefault="00487705" w:rsidP="004877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109 074,90</w:t>
            </w:r>
          </w:p>
        </w:tc>
      </w:tr>
      <w:tr w:rsidR="0025101F" w:rsidRPr="00D90C41" w:rsidTr="00084FC0">
        <w:trPr>
          <w:trHeight w:val="369"/>
        </w:trPr>
        <w:tc>
          <w:tcPr>
            <w:tcW w:w="562" w:type="dxa"/>
            <w:vAlign w:val="center"/>
          </w:tcPr>
          <w:p w:rsidR="0025101F" w:rsidRPr="002B332B" w:rsidRDefault="0025101F" w:rsidP="0025101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95" w:type="dxa"/>
            <w:vAlign w:val="center"/>
          </w:tcPr>
          <w:p w:rsidR="0025101F" w:rsidRDefault="00103AF3" w:rsidP="00103A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>
              <w:rPr>
                <w:color w:val="000000"/>
                <w:sz w:val="24"/>
                <w:szCs w:val="24"/>
              </w:rPr>
              <w:t>Ржев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25101F">
              <w:rPr>
                <w:color w:val="000000"/>
                <w:sz w:val="24"/>
                <w:szCs w:val="24"/>
              </w:rPr>
              <w:t>п. Нижний Бор, д. 7</w:t>
            </w:r>
          </w:p>
        </w:tc>
        <w:tc>
          <w:tcPr>
            <w:tcW w:w="1984" w:type="dxa"/>
            <w:vAlign w:val="center"/>
          </w:tcPr>
          <w:p w:rsidR="0025101F" w:rsidRPr="001A06F6" w:rsidRDefault="0025101F" w:rsidP="0025101F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 xml:space="preserve">Не позднее </w:t>
            </w:r>
            <w:r>
              <w:t>9</w:t>
            </w:r>
            <w:r w:rsidRPr="002B332B">
              <w:t>5 (</w:t>
            </w:r>
            <w:r>
              <w:t xml:space="preserve">девяносто </w:t>
            </w:r>
            <w:r w:rsidRPr="002B332B">
              <w:t xml:space="preserve">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1 209 918,90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362 975,67</w:t>
            </w:r>
          </w:p>
        </w:tc>
      </w:tr>
      <w:tr w:rsidR="0025101F" w:rsidRPr="00D90C41" w:rsidTr="00084FC0">
        <w:trPr>
          <w:trHeight w:val="369"/>
        </w:trPr>
        <w:tc>
          <w:tcPr>
            <w:tcW w:w="562" w:type="dxa"/>
            <w:vAlign w:val="center"/>
          </w:tcPr>
          <w:p w:rsidR="0025101F" w:rsidRPr="002B332B" w:rsidRDefault="0025101F" w:rsidP="0025101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95" w:type="dxa"/>
            <w:vAlign w:val="center"/>
          </w:tcPr>
          <w:p w:rsidR="0025101F" w:rsidRDefault="00103AF3" w:rsidP="002510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Ржев, </w:t>
            </w:r>
            <w:r w:rsidR="0025101F">
              <w:rPr>
                <w:color w:val="000000"/>
                <w:sz w:val="24"/>
                <w:szCs w:val="24"/>
              </w:rPr>
              <w:t xml:space="preserve">проезд </w:t>
            </w:r>
            <w:proofErr w:type="spellStart"/>
            <w:r w:rsidR="0025101F">
              <w:rPr>
                <w:color w:val="000000"/>
                <w:sz w:val="24"/>
                <w:szCs w:val="24"/>
              </w:rPr>
              <w:t>Осташковский</w:t>
            </w:r>
            <w:proofErr w:type="spellEnd"/>
            <w:r w:rsidR="0025101F">
              <w:rPr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1984" w:type="dxa"/>
            <w:vAlign w:val="center"/>
          </w:tcPr>
          <w:p w:rsidR="0025101F" w:rsidRPr="001A06F6" w:rsidRDefault="0025101F" w:rsidP="0025101F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 xml:space="preserve">Не позднее </w:t>
            </w:r>
            <w:r>
              <w:t>9</w:t>
            </w:r>
            <w:r w:rsidRPr="002B332B">
              <w:t>5 (</w:t>
            </w:r>
            <w:r>
              <w:t xml:space="preserve">девяносто </w:t>
            </w:r>
            <w:r w:rsidRPr="002B332B">
              <w:t xml:space="preserve">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EDEDED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1 843 830,95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553 149,29</w:t>
            </w:r>
          </w:p>
        </w:tc>
      </w:tr>
      <w:tr w:rsidR="0025101F" w:rsidRPr="00D90C41" w:rsidTr="00084FC0">
        <w:trPr>
          <w:trHeight w:val="369"/>
        </w:trPr>
        <w:tc>
          <w:tcPr>
            <w:tcW w:w="562" w:type="dxa"/>
            <w:vAlign w:val="center"/>
          </w:tcPr>
          <w:p w:rsidR="0025101F" w:rsidRPr="002B332B" w:rsidRDefault="0025101F" w:rsidP="0025101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95" w:type="dxa"/>
            <w:vAlign w:val="center"/>
          </w:tcPr>
          <w:p w:rsidR="0025101F" w:rsidRDefault="00103AF3" w:rsidP="002510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Ржев, </w:t>
            </w:r>
            <w:r w:rsidR="0025101F">
              <w:rPr>
                <w:color w:val="000000"/>
                <w:sz w:val="24"/>
                <w:szCs w:val="24"/>
              </w:rPr>
              <w:t xml:space="preserve">проезд </w:t>
            </w:r>
            <w:proofErr w:type="spellStart"/>
            <w:r w:rsidR="0025101F">
              <w:rPr>
                <w:color w:val="000000"/>
                <w:sz w:val="24"/>
                <w:szCs w:val="24"/>
              </w:rPr>
              <w:t>Селижаровский</w:t>
            </w:r>
            <w:proofErr w:type="spellEnd"/>
            <w:r w:rsidR="0025101F">
              <w:rPr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1984" w:type="dxa"/>
            <w:vAlign w:val="center"/>
          </w:tcPr>
          <w:p w:rsidR="0025101F" w:rsidRPr="001A06F6" w:rsidRDefault="0025101F" w:rsidP="0025101F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 xml:space="preserve">Не позднее </w:t>
            </w:r>
            <w:r>
              <w:t>9</w:t>
            </w:r>
            <w:r w:rsidRPr="002B332B">
              <w:t>5 (</w:t>
            </w:r>
            <w:r>
              <w:t xml:space="preserve">девяносто </w:t>
            </w:r>
            <w:r w:rsidRPr="002B332B">
              <w:t xml:space="preserve">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1 718 692,66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515 607,80</w:t>
            </w:r>
          </w:p>
        </w:tc>
      </w:tr>
      <w:tr w:rsidR="0025101F" w:rsidRPr="00D90C41" w:rsidTr="00084FC0">
        <w:trPr>
          <w:trHeight w:val="369"/>
        </w:trPr>
        <w:tc>
          <w:tcPr>
            <w:tcW w:w="562" w:type="dxa"/>
            <w:vAlign w:val="center"/>
          </w:tcPr>
          <w:p w:rsidR="0025101F" w:rsidRDefault="0025101F" w:rsidP="0025101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95" w:type="dxa"/>
            <w:vAlign w:val="center"/>
          </w:tcPr>
          <w:p w:rsidR="0025101F" w:rsidRDefault="00103AF3" w:rsidP="002510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Ржев, </w:t>
            </w:r>
            <w:r w:rsidR="0025101F">
              <w:rPr>
                <w:color w:val="000000"/>
                <w:sz w:val="24"/>
                <w:szCs w:val="24"/>
              </w:rPr>
              <w:t>ул. Большая Спасская, д. 15</w:t>
            </w:r>
          </w:p>
        </w:tc>
        <w:tc>
          <w:tcPr>
            <w:tcW w:w="1984" w:type="dxa"/>
            <w:vAlign w:val="center"/>
          </w:tcPr>
          <w:p w:rsidR="0025101F" w:rsidRPr="001A06F6" w:rsidRDefault="0025101F" w:rsidP="0025101F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 xml:space="preserve">Не позднее </w:t>
            </w:r>
            <w:r>
              <w:t>9</w:t>
            </w:r>
            <w:r w:rsidRPr="002B332B">
              <w:t>5 (</w:t>
            </w:r>
            <w:r>
              <w:t xml:space="preserve">девяносто </w:t>
            </w:r>
            <w:r w:rsidRPr="002B332B">
              <w:t xml:space="preserve">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</w:t>
            </w:r>
            <w:r w:rsidRPr="006E7B7A">
              <w:lastRenderedPageBreak/>
              <w:t>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lastRenderedPageBreak/>
              <w:t>Не более 90 календарных дней</w:t>
            </w:r>
          </w:p>
        </w:tc>
        <w:tc>
          <w:tcPr>
            <w:tcW w:w="1701" w:type="dxa"/>
            <w:shd w:val="clear" w:color="EDEDED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913 833,30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274 149,99</w:t>
            </w:r>
          </w:p>
        </w:tc>
      </w:tr>
      <w:tr w:rsidR="0025101F" w:rsidRPr="00D90C41" w:rsidTr="00084FC0">
        <w:trPr>
          <w:trHeight w:val="369"/>
        </w:trPr>
        <w:tc>
          <w:tcPr>
            <w:tcW w:w="562" w:type="dxa"/>
            <w:vAlign w:val="center"/>
          </w:tcPr>
          <w:p w:rsidR="0025101F" w:rsidRDefault="0025101F" w:rsidP="0025101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4395" w:type="dxa"/>
            <w:vAlign w:val="center"/>
          </w:tcPr>
          <w:p w:rsidR="0025101F" w:rsidRDefault="00103AF3" w:rsidP="002510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Ржев, </w:t>
            </w:r>
            <w:r w:rsidR="0025101F">
              <w:rPr>
                <w:color w:val="000000"/>
                <w:sz w:val="24"/>
                <w:szCs w:val="24"/>
              </w:rPr>
              <w:t>ул. Большая Спасская, д. 18/50</w:t>
            </w:r>
          </w:p>
        </w:tc>
        <w:tc>
          <w:tcPr>
            <w:tcW w:w="1984" w:type="dxa"/>
            <w:vAlign w:val="center"/>
          </w:tcPr>
          <w:p w:rsidR="0025101F" w:rsidRPr="001A06F6" w:rsidRDefault="0025101F" w:rsidP="0025101F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 xml:space="preserve">Не позднее </w:t>
            </w:r>
            <w:r>
              <w:t>9</w:t>
            </w:r>
            <w:r w:rsidRPr="002B332B">
              <w:t>5 (</w:t>
            </w:r>
            <w:r>
              <w:t xml:space="preserve">девяносто </w:t>
            </w:r>
            <w:r w:rsidRPr="002B332B">
              <w:t xml:space="preserve">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954 563,12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286 368,94</w:t>
            </w:r>
          </w:p>
        </w:tc>
      </w:tr>
      <w:tr w:rsidR="0025101F" w:rsidRPr="00D90C41" w:rsidTr="00084FC0">
        <w:trPr>
          <w:trHeight w:val="369"/>
        </w:trPr>
        <w:tc>
          <w:tcPr>
            <w:tcW w:w="562" w:type="dxa"/>
            <w:vAlign w:val="center"/>
          </w:tcPr>
          <w:p w:rsidR="0025101F" w:rsidRDefault="0025101F" w:rsidP="0025101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95" w:type="dxa"/>
            <w:vAlign w:val="center"/>
          </w:tcPr>
          <w:p w:rsidR="0025101F" w:rsidRDefault="00103AF3" w:rsidP="002510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Ржев, </w:t>
            </w:r>
            <w:r w:rsidR="0025101F">
              <w:rPr>
                <w:color w:val="000000"/>
                <w:sz w:val="24"/>
                <w:szCs w:val="24"/>
              </w:rPr>
              <w:t>ул. Карла Маркса, д. 14</w:t>
            </w:r>
          </w:p>
        </w:tc>
        <w:tc>
          <w:tcPr>
            <w:tcW w:w="1984" w:type="dxa"/>
            <w:vAlign w:val="center"/>
          </w:tcPr>
          <w:p w:rsidR="0025101F" w:rsidRPr="001A06F6" w:rsidRDefault="0025101F" w:rsidP="0025101F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 xml:space="preserve">Не позднее </w:t>
            </w:r>
            <w:r>
              <w:t>9</w:t>
            </w:r>
            <w:r w:rsidRPr="002B332B">
              <w:t>5 (</w:t>
            </w:r>
            <w:r>
              <w:t xml:space="preserve">девяносто </w:t>
            </w:r>
            <w:r w:rsidRPr="002B332B">
              <w:t xml:space="preserve">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EDEDED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1 711 892,32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513 567,70</w:t>
            </w:r>
          </w:p>
        </w:tc>
      </w:tr>
      <w:tr w:rsidR="0025101F" w:rsidRPr="00D90C41" w:rsidTr="00084FC0">
        <w:trPr>
          <w:trHeight w:val="369"/>
        </w:trPr>
        <w:tc>
          <w:tcPr>
            <w:tcW w:w="562" w:type="dxa"/>
            <w:vAlign w:val="center"/>
          </w:tcPr>
          <w:p w:rsidR="0025101F" w:rsidRDefault="0025101F" w:rsidP="0025101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95" w:type="dxa"/>
            <w:vAlign w:val="center"/>
          </w:tcPr>
          <w:p w:rsidR="0025101F" w:rsidRDefault="00103AF3" w:rsidP="00103A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>
              <w:rPr>
                <w:color w:val="000000"/>
                <w:sz w:val="24"/>
                <w:szCs w:val="24"/>
              </w:rPr>
              <w:t>Торжок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25101F">
              <w:rPr>
                <w:color w:val="000000"/>
                <w:sz w:val="24"/>
                <w:szCs w:val="24"/>
              </w:rPr>
              <w:t>ул. Красноармейская, д. 2</w:t>
            </w:r>
          </w:p>
        </w:tc>
        <w:tc>
          <w:tcPr>
            <w:tcW w:w="1984" w:type="dxa"/>
            <w:vAlign w:val="center"/>
          </w:tcPr>
          <w:p w:rsidR="0025101F" w:rsidRPr="001A06F6" w:rsidRDefault="0025101F" w:rsidP="0025101F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 xml:space="preserve">Не позднее </w:t>
            </w:r>
            <w:r>
              <w:t>9</w:t>
            </w:r>
            <w:r w:rsidRPr="002B332B">
              <w:t>5 (</w:t>
            </w:r>
            <w:r>
              <w:t xml:space="preserve">девяносто </w:t>
            </w:r>
            <w:r w:rsidRPr="002B332B">
              <w:t xml:space="preserve">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1 590 421,00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477 126,30</w:t>
            </w:r>
          </w:p>
        </w:tc>
      </w:tr>
      <w:tr w:rsidR="0025101F" w:rsidRPr="00D90C41" w:rsidTr="00084FC0">
        <w:trPr>
          <w:trHeight w:val="369"/>
        </w:trPr>
        <w:tc>
          <w:tcPr>
            <w:tcW w:w="562" w:type="dxa"/>
            <w:vAlign w:val="center"/>
          </w:tcPr>
          <w:p w:rsidR="0025101F" w:rsidRDefault="0025101F" w:rsidP="0025101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95" w:type="dxa"/>
            <w:vAlign w:val="center"/>
          </w:tcPr>
          <w:p w:rsidR="0025101F" w:rsidRDefault="00103AF3" w:rsidP="002510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Торжок, </w:t>
            </w:r>
            <w:r w:rsidR="0025101F">
              <w:rPr>
                <w:color w:val="000000"/>
                <w:sz w:val="24"/>
                <w:szCs w:val="24"/>
              </w:rPr>
              <w:t>ул. Красноармейская, д. 3</w:t>
            </w:r>
          </w:p>
        </w:tc>
        <w:tc>
          <w:tcPr>
            <w:tcW w:w="1984" w:type="dxa"/>
            <w:vAlign w:val="center"/>
          </w:tcPr>
          <w:p w:rsidR="0025101F" w:rsidRPr="001A06F6" w:rsidRDefault="0025101F" w:rsidP="0025101F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 xml:space="preserve">Не позднее </w:t>
            </w:r>
            <w:r>
              <w:t>9</w:t>
            </w:r>
            <w:r w:rsidRPr="002B332B">
              <w:t>5 (</w:t>
            </w:r>
            <w:r>
              <w:t xml:space="preserve">девяносто </w:t>
            </w:r>
            <w:r w:rsidRPr="002B332B">
              <w:t xml:space="preserve">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EDEDED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1 854 805,00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556 441,50</w:t>
            </w:r>
          </w:p>
        </w:tc>
      </w:tr>
      <w:tr w:rsidR="0025101F" w:rsidRPr="00D90C41" w:rsidTr="00084FC0">
        <w:trPr>
          <w:trHeight w:val="369"/>
        </w:trPr>
        <w:tc>
          <w:tcPr>
            <w:tcW w:w="562" w:type="dxa"/>
            <w:vAlign w:val="center"/>
          </w:tcPr>
          <w:p w:rsidR="0025101F" w:rsidRDefault="0025101F" w:rsidP="0025101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95" w:type="dxa"/>
            <w:vAlign w:val="center"/>
          </w:tcPr>
          <w:p w:rsidR="0025101F" w:rsidRDefault="00103AF3" w:rsidP="002510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Торжок, </w:t>
            </w:r>
            <w:r w:rsidR="0025101F">
              <w:rPr>
                <w:color w:val="000000"/>
                <w:sz w:val="24"/>
                <w:szCs w:val="24"/>
              </w:rPr>
              <w:t>ул. Мира, д. 4</w:t>
            </w:r>
          </w:p>
        </w:tc>
        <w:tc>
          <w:tcPr>
            <w:tcW w:w="1984" w:type="dxa"/>
            <w:vAlign w:val="center"/>
          </w:tcPr>
          <w:p w:rsidR="0025101F" w:rsidRPr="001A06F6" w:rsidRDefault="0025101F" w:rsidP="0025101F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 xml:space="preserve">Не позднее </w:t>
            </w:r>
            <w:r>
              <w:t>9</w:t>
            </w:r>
            <w:r w:rsidRPr="002B332B">
              <w:t>5 (</w:t>
            </w:r>
            <w:r>
              <w:t xml:space="preserve">девяносто </w:t>
            </w:r>
            <w:r w:rsidRPr="002B332B">
              <w:t xml:space="preserve">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1 064 626,00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319 387,80</w:t>
            </w:r>
          </w:p>
        </w:tc>
      </w:tr>
      <w:tr w:rsidR="0025101F" w:rsidRPr="00D90C41" w:rsidTr="00084FC0">
        <w:trPr>
          <w:trHeight w:val="369"/>
        </w:trPr>
        <w:tc>
          <w:tcPr>
            <w:tcW w:w="562" w:type="dxa"/>
            <w:vAlign w:val="center"/>
          </w:tcPr>
          <w:p w:rsidR="0025101F" w:rsidRDefault="0025101F" w:rsidP="0025101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95" w:type="dxa"/>
            <w:vAlign w:val="center"/>
          </w:tcPr>
          <w:p w:rsidR="0025101F" w:rsidRDefault="00103AF3" w:rsidP="002510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Торжок, </w:t>
            </w:r>
            <w:r w:rsidR="0025101F">
              <w:rPr>
                <w:color w:val="000000"/>
                <w:sz w:val="24"/>
                <w:szCs w:val="24"/>
              </w:rPr>
              <w:t>ш. Калининское, д. 16б</w:t>
            </w:r>
          </w:p>
        </w:tc>
        <w:tc>
          <w:tcPr>
            <w:tcW w:w="1984" w:type="dxa"/>
            <w:vAlign w:val="center"/>
          </w:tcPr>
          <w:p w:rsidR="0025101F" w:rsidRPr="001A06F6" w:rsidRDefault="0025101F" w:rsidP="0025101F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 xml:space="preserve">Не позднее </w:t>
            </w:r>
            <w:r>
              <w:t>9</w:t>
            </w:r>
            <w:r w:rsidRPr="002B332B">
              <w:t>5 (</w:t>
            </w:r>
            <w:r>
              <w:t xml:space="preserve">девяносто </w:t>
            </w:r>
            <w:r w:rsidRPr="002B332B">
              <w:t xml:space="preserve">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EDEDED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1 443 195,00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432 958,50</w:t>
            </w:r>
          </w:p>
        </w:tc>
      </w:tr>
      <w:tr w:rsidR="0025101F" w:rsidRPr="00D90C41" w:rsidTr="00084FC0">
        <w:trPr>
          <w:trHeight w:val="369"/>
        </w:trPr>
        <w:tc>
          <w:tcPr>
            <w:tcW w:w="562" w:type="dxa"/>
            <w:vAlign w:val="center"/>
          </w:tcPr>
          <w:p w:rsidR="0025101F" w:rsidRDefault="0025101F" w:rsidP="0025101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95" w:type="dxa"/>
            <w:vAlign w:val="center"/>
          </w:tcPr>
          <w:p w:rsidR="0025101F" w:rsidRDefault="00103AF3" w:rsidP="002510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Торжок, </w:t>
            </w:r>
            <w:r w:rsidR="0025101F">
              <w:rPr>
                <w:color w:val="000000"/>
                <w:sz w:val="24"/>
                <w:szCs w:val="24"/>
              </w:rPr>
              <w:t>ш. Калининское, д. 35</w:t>
            </w:r>
          </w:p>
        </w:tc>
        <w:tc>
          <w:tcPr>
            <w:tcW w:w="1984" w:type="dxa"/>
            <w:vAlign w:val="center"/>
          </w:tcPr>
          <w:p w:rsidR="0025101F" w:rsidRPr="001A06F6" w:rsidRDefault="0025101F" w:rsidP="0025101F">
            <w:r w:rsidRPr="001A06F6">
              <w:t>02 – Ремонт крыши</w:t>
            </w:r>
          </w:p>
        </w:tc>
        <w:tc>
          <w:tcPr>
            <w:tcW w:w="3686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 xml:space="preserve">Не позднее </w:t>
            </w:r>
            <w:r>
              <w:t>9</w:t>
            </w:r>
            <w:r w:rsidRPr="002B332B">
              <w:t>5 (</w:t>
            </w:r>
            <w:r>
              <w:t xml:space="preserve">девяносто </w:t>
            </w:r>
            <w:r w:rsidRPr="002B332B">
              <w:t xml:space="preserve">пяти) дней с даты </w:t>
            </w:r>
            <w:r w:rsidRPr="006E7B7A">
              <w:t>уведомления Региональн</w:t>
            </w:r>
            <w:r>
              <w:t>ым</w:t>
            </w:r>
            <w:r w:rsidRPr="006E7B7A">
              <w:t xml:space="preserve"> оператор</w:t>
            </w:r>
            <w:r>
              <w:t>ом</w:t>
            </w:r>
            <w:r w:rsidRPr="006E7B7A">
              <w:t xml:space="preserve"> о лице, уполномоченном на осуществление строительного контроля</w:t>
            </w:r>
            <w:r>
              <w:t>.</w:t>
            </w:r>
          </w:p>
        </w:tc>
        <w:tc>
          <w:tcPr>
            <w:tcW w:w="1749" w:type="dxa"/>
            <w:vAlign w:val="center"/>
          </w:tcPr>
          <w:p w:rsidR="0025101F" w:rsidRPr="002B332B" w:rsidRDefault="0025101F" w:rsidP="0025101F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1 783 526,00</w:t>
            </w:r>
          </w:p>
        </w:tc>
        <w:tc>
          <w:tcPr>
            <w:tcW w:w="1554" w:type="dxa"/>
            <w:shd w:val="clear" w:color="EDEDED" w:fill="FFFFFF"/>
            <w:vAlign w:val="center"/>
          </w:tcPr>
          <w:p w:rsidR="0025101F" w:rsidRPr="00487705" w:rsidRDefault="0025101F" w:rsidP="0025101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87705">
              <w:rPr>
                <w:b/>
                <w:color w:val="000000"/>
                <w:sz w:val="24"/>
                <w:szCs w:val="24"/>
              </w:rPr>
              <w:t>535 057,80</w:t>
            </w:r>
          </w:p>
        </w:tc>
      </w:tr>
    </w:tbl>
    <w:p w:rsidR="00BF133C" w:rsidRDefault="00BF133C" w:rsidP="00E07B8F">
      <w:pPr>
        <w:autoSpaceDE w:val="0"/>
        <w:autoSpaceDN w:val="0"/>
        <w:adjustRightInd w:val="0"/>
        <w:spacing w:before="120" w:after="120"/>
        <w:ind w:right="284" w:firstLine="539"/>
        <w:jc w:val="center"/>
        <w:outlineLvl w:val="0"/>
        <w:rPr>
          <w:b/>
          <w:bCs/>
          <w:sz w:val="28"/>
          <w:szCs w:val="28"/>
          <w:lang w:val="en-US"/>
        </w:rPr>
        <w:sectPr w:rsidR="00BF133C" w:rsidSect="003E027D">
          <w:pgSz w:w="16838" w:h="11906" w:orient="landscape" w:code="9"/>
          <w:pgMar w:top="1134" w:right="1135" w:bottom="707" w:left="709" w:header="425" w:footer="471" w:gutter="0"/>
          <w:cols w:space="720"/>
          <w:docGrid w:linePitch="272"/>
        </w:sectPr>
      </w:pPr>
      <w:bookmarkStart w:id="94" w:name="XVI"/>
    </w:p>
    <w:p w:rsidR="005C13E9" w:rsidRPr="000E03F4" w:rsidRDefault="009C2233" w:rsidP="00E07B8F">
      <w:pPr>
        <w:autoSpaceDE w:val="0"/>
        <w:autoSpaceDN w:val="0"/>
        <w:adjustRightInd w:val="0"/>
        <w:spacing w:before="120" w:after="120"/>
        <w:ind w:right="284" w:firstLine="539"/>
        <w:jc w:val="center"/>
        <w:outlineLvl w:val="0"/>
        <w:rPr>
          <w:b/>
          <w:bCs/>
          <w:sz w:val="28"/>
          <w:szCs w:val="28"/>
        </w:rPr>
      </w:pPr>
      <w:bookmarkStart w:id="95" w:name="_Toc508789993"/>
      <w:r w:rsidRPr="000E03F4">
        <w:rPr>
          <w:b/>
          <w:bCs/>
          <w:sz w:val="28"/>
          <w:szCs w:val="28"/>
          <w:lang w:val="en-US"/>
        </w:rPr>
        <w:lastRenderedPageBreak/>
        <w:t>XVI</w:t>
      </w:r>
      <w:r w:rsidRPr="000E03F4">
        <w:rPr>
          <w:b/>
          <w:bCs/>
          <w:sz w:val="28"/>
          <w:szCs w:val="28"/>
        </w:rPr>
        <w:t>.</w:t>
      </w:r>
      <w:bookmarkEnd w:id="94"/>
      <w:r w:rsidRPr="000E03F4">
        <w:rPr>
          <w:b/>
          <w:bCs/>
          <w:sz w:val="28"/>
          <w:szCs w:val="28"/>
        </w:rPr>
        <w:t xml:space="preserve"> </w:t>
      </w:r>
      <w:r w:rsidR="005C13E9" w:rsidRPr="000E03F4">
        <w:rPr>
          <w:b/>
          <w:bCs/>
          <w:sz w:val="28"/>
          <w:szCs w:val="28"/>
        </w:rPr>
        <w:t>Проектная и сметная документация</w:t>
      </w:r>
      <w:bookmarkEnd w:id="95"/>
    </w:p>
    <w:p w:rsidR="00D1586E" w:rsidRDefault="00D1586E" w:rsidP="005A1ECB">
      <w:pPr>
        <w:suppressAutoHyphens/>
        <w:spacing w:before="12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Проектно-сметная документация р</w:t>
      </w:r>
      <w:r w:rsidRPr="00D1586E">
        <w:rPr>
          <w:rFonts w:eastAsia="Calibri"/>
          <w:sz w:val="24"/>
          <w:szCs w:val="24"/>
        </w:rPr>
        <w:t xml:space="preserve">азмещена </w:t>
      </w:r>
      <w:r w:rsidR="005A1ECB" w:rsidRPr="00092DA9">
        <w:rPr>
          <w:sz w:val="24"/>
          <w:szCs w:val="24"/>
        </w:rPr>
        <w:t>в информационно-телекоммуникационной сети «Интернет»</w:t>
      </w:r>
      <w:r w:rsidR="005A1ECB">
        <w:rPr>
          <w:sz w:val="24"/>
          <w:szCs w:val="24"/>
        </w:rPr>
        <w:t xml:space="preserve"> </w:t>
      </w:r>
      <w:r w:rsidRPr="00D1586E">
        <w:rPr>
          <w:rFonts w:eastAsia="Calibri"/>
          <w:sz w:val="24"/>
          <w:szCs w:val="24"/>
        </w:rPr>
        <w:t>в качестве приложения к Документации об электронном аукционе в виде отдельн</w:t>
      </w:r>
      <w:r w:rsidR="00DF33D9">
        <w:rPr>
          <w:rFonts w:eastAsia="Calibri"/>
          <w:sz w:val="24"/>
          <w:szCs w:val="24"/>
        </w:rPr>
        <w:t>ой</w:t>
      </w:r>
      <w:r w:rsidRPr="00D1586E">
        <w:rPr>
          <w:rFonts w:eastAsia="Calibri"/>
          <w:sz w:val="24"/>
          <w:szCs w:val="24"/>
        </w:rPr>
        <w:t xml:space="preserve"> архив</w:t>
      </w:r>
      <w:r>
        <w:rPr>
          <w:rFonts w:eastAsia="Calibri"/>
          <w:sz w:val="24"/>
          <w:szCs w:val="24"/>
        </w:rPr>
        <w:t>н</w:t>
      </w:r>
      <w:r w:rsidR="00DF33D9">
        <w:rPr>
          <w:rFonts w:eastAsia="Calibri"/>
          <w:sz w:val="24"/>
          <w:szCs w:val="24"/>
        </w:rPr>
        <w:t>ой</w:t>
      </w:r>
      <w:r>
        <w:rPr>
          <w:rFonts w:eastAsia="Calibri"/>
          <w:sz w:val="24"/>
          <w:szCs w:val="24"/>
        </w:rPr>
        <w:t xml:space="preserve"> папк</w:t>
      </w:r>
      <w:r w:rsidR="00DF33D9"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.</w:t>
      </w:r>
    </w:p>
    <w:p w:rsidR="005C13E9" w:rsidRPr="000E03F4" w:rsidRDefault="009C2233" w:rsidP="004C1074">
      <w:pPr>
        <w:autoSpaceDE w:val="0"/>
        <w:autoSpaceDN w:val="0"/>
        <w:adjustRightInd w:val="0"/>
        <w:spacing w:before="120" w:after="240"/>
        <w:ind w:right="284" w:firstLine="539"/>
        <w:jc w:val="center"/>
        <w:outlineLvl w:val="0"/>
        <w:rPr>
          <w:b/>
          <w:bCs/>
          <w:sz w:val="28"/>
          <w:szCs w:val="28"/>
        </w:rPr>
      </w:pPr>
      <w:bookmarkStart w:id="96" w:name="_Toc508789994"/>
      <w:r w:rsidRPr="000E03F4">
        <w:rPr>
          <w:b/>
          <w:bCs/>
          <w:sz w:val="28"/>
          <w:szCs w:val="28"/>
          <w:lang w:val="en-US"/>
        </w:rPr>
        <w:t>XVII</w:t>
      </w:r>
      <w:r w:rsidRPr="000E03F4">
        <w:rPr>
          <w:b/>
          <w:bCs/>
          <w:sz w:val="28"/>
          <w:szCs w:val="28"/>
        </w:rPr>
        <w:t xml:space="preserve">. </w:t>
      </w:r>
      <w:r w:rsidR="005C13E9" w:rsidRPr="000E03F4">
        <w:rPr>
          <w:b/>
          <w:bCs/>
          <w:sz w:val="28"/>
          <w:szCs w:val="28"/>
        </w:rPr>
        <w:t>Проект договора</w:t>
      </w:r>
      <w:bookmarkEnd w:id="96"/>
    </w:p>
    <w:p w:rsidR="004C1074" w:rsidRPr="00D32BA4" w:rsidRDefault="004C1074" w:rsidP="008579D1">
      <w:pPr>
        <w:pStyle w:val="3b"/>
        <w:shd w:val="clear" w:color="auto" w:fill="auto"/>
        <w:tabs>
          <w:tab w:val="left" w:leader="underscore" w:pos="6527"/>
        </w:tabs>
        <w:spacing w:after="0" w:line="270" w:lineRule="exact"/>
        <w:jc w:val="center"/>
        <w:rPr>
          <w:color w:val="FF0000"/>
          <w:sz w:val="28"/>
          <w:szCs w:val="28"/>
        </w:rPr>
      </w:pPr>
      <w:r w:rsidRPr="004C1074">
        <w:rPr>
          <w:sz w:val="24"/>
          <w:szCs w:val="24"/>
        </w:rPr>
        <w:t>ДОГОВОР №</w:t>
      </w:r>
      <w:r w:rsidR="00D32BA4">
        <w:rPr>
          <w:sz w:val="24"/>
          <w:szCs w:val="24"/>
        </w:rPr>
        <w:t xml:space="preserve"> </w:t>
      </w:r>
      <w:r w:rsidR="00D32BA4" w:rsidRPr="00D32BA4">
        <w:rPr>
          <w:color w:val="FF0000"/>
          <w:sz w:val="28"/>
          <w:szCs w:val="28"/>
          <w:u w:val="single"/>
        </w:rPr>
        <w:t>СМР</w:t>
      </w:r>
      <w:r w:rsidR="00F72222">
        <w:rPr>
          <w:color w:val="FF0000"/>
          <w:sz w:val="28"/>
          <w:szCs w:val="28"/>
          <w:u w:val="single"/>
        </w:rPr>
        <w:t>-</w:t>
      </w:r>
      <w:r w:rsidR="00D32BA4" w:rsidRPr="00D32BA4">
        <w:rPr>
          <w:color w:val="FF0000"/>
          <w:sz w:val="28"/>
          <w:szCs w:val="28"/>
          <w:u w:val="single"/>
        </w:rPr>
        <w:t>0</w:t>
      </w:r>
      <w:r w:rsidR="00E8753E">
        <w:rPr>
          <w:color w:val="FF0000"/>
          <w:sz w:val="28"/>
          <w:szCs w:val="28"/>
          <w:u w:val="single"/>
        </w:rPr>
        <w:t>2</w:t>
      </w:r>
      <w:r w:rsidR="00B561DE">
        <w:rPr>
          <w:color w:val="FF0000"/>
          <w:sz w:val="28"/>
          <w:szCs w:val="28"/>
          <w:u w:val="single"/>
        </w:rPr>
        <w:t>7</w:t>
      </w:r>
      <w:r w:rsidR="00D32BA4" w:rsidRPr="00D32BA4">
        <w:rPr>
          <w:color w:val="FF0000"/>
          <w:sz w:val="28"/>
          <w:szCs w:val="28"/>
          <w:u w:val="single"/>
        </w:rPr>
        <w:t>/1</w:t>
      </w:r>
      <w:r w:rsidR="006C775C">
        <w:rPr>
          <w:color w:val="FF0000"/>
          <w:sz w:val="28"/>
          <w:szCs w:val="28"/>
          <w:u w:val="single"/>
        </w:rPr>
        <w:t>8</w:t>
      </w:r>
    </w:p>
    <w:p w:rsidR="004C1074" w:rsidRPr="004C1074" w:rsidRDefault="004C1074" w:rsidP="004C1074">
      <w:pPr>
        <w:pStyle w:val="3b"/>
        <w:shd w:val="clear" w:color="auto" w:fill="auto"/>
        <w:spacing w:after="264" w:line="270" w:lineRule="exact"/>
        <w:ind w:left="1134" w:right="9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4C1074">
        <w:rPr>
          <w:sz w:val="24"/>
          <w:szCs w:val="24"/>
        </w:rPr>
        <w:t>выполнении работ по капитальному ремонту</w:t>
      </w:r>
      <w:r>
        <w:rPr>
          <w:sz w:val="24"/>
          <w:szCs w:val="24"/>
        </w:rPr>
        <w:t xml:space="preserve"> </w:t>
      </w:r>
      <w:r w:rsidRPr="004C1074">
        <w:rPr>
          <w:sz w:val="24"/>
          <w:szCs w:val="24"/>
        </w:rPr>
        <w:t>общего имущества в многоквартирных домах</w:t>
      </w:r>
      <w:r>
        <w:rPr>
          <w:sz w:val="24"/>
          <w:szCs w:val="24"/>
        </w:rPr>
        <w:t xml:space="preserve"> Тверской области</w:t>
      </w:r>
    </w:p>
    <w:p w:rsidR="004C1074" w:rsidRPr="004C1074" w:rsidRDefault="004C1074" w:rsidP="00644611">
      <w:pPr>
        <w:pStyle w:val="2b"/>
        <w:shd w:val="clear" w:color="auto" w:fill="auto"/>
        <w:tabs>
          <w:tab w:val="left" w:pos="6096"/>
          <w:tab w:val="left" w:leader="underscore" w:pos="6946"/>
          <w:tab w:val="left" w:leader="underscore" w:pos="8647"/>
          <w:tab w:val="left" w:leader="underscore" w:pos="9616"/>
        </w:tabs>
        <w:spacing w:before="0" w:after="270" w:line="240" w:lineRule="exact"/>
        <w:jc w:val="both"/>
        <w:rPr>
          <w:sz w:val="24"/>
          <w:szCs w:val="24"/>
        </w:rPr>
      </w:pPr>
      <w:r w:rsidRPr="004C1074">
        <w:rPr>
          <w:sz w:val="24"/>
          <w:szCs w:val="24"/>
        </w:rPr>
        <w:t>г. Тверь</w:t>
      </w:r>
      <w:r w:rsidR="00644611">
        <w:rPr>
          <w:sz w:val="24"/>
          <w:szCs w:val="24"/>
        </w:rPr>
        <w:t xml:space="preserve"> </w:t>
      </w:r>
      <w:r w:rsidRPr="004C1074">
        <w:rPr>
          <w:sz w:val="24"/>
          <w:szCs w:val="24"/>
        </w:rPr>
        <w:tab/>
      </w:r>
      <w:r w:rsidR="00644611">
        <w:rPr>
          <w:sz w:val="24"/>
          <w:szCs w:val="24"/>
        </w:rPr>
        <w:t xml:space="preserve"> </w:t>
      </w:r>
      <w:r w:rsidRPr="004C1074">
        <w:rPr>
          <w:sz w:val="24"/>
          <w:szCs w:val="24"/>
        </w:rPr>
        <w:t>«</w:t>
      </w:r>
      <w:r w:rsidRPr="004C1074">
        <w:rPr>
          <w:sz w:val="24"/>
          <w:szCs w:val="24"/>
        </w:rPr>
        <w:tab/>
        <w:t>»</w:t>
      </w:r>
      <w:r w:rsidR="00644611">
        <w:rPr>
          <w:sz w:val="24"/>
          <w:szCs w:val="24"/>
        </w:rPr>
        <w:t xml:space="preserve"> </w:t>
      </w:r>
      <w:r w:rsidRPr="004C1074">
        <w:rPr>
          <w:sz w:val="24"/>
          <w:szCs w:val="24"/>
        </w:rPr>
        <w:tab/>
      </w:r>
      <w:r w:rsidR="00644611">
        <w:rPr>
          <w:sz w:val="24"/>
          <w:szCs w:val="24"/>
        </w:rPr>
        <w:t xml:space="preserve"> </w:t>
      </w:r>
      <w:r w:rsidRPr="004C1074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6C775C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4C1074">
        <w:rPr>
          <w:sz w:val="24"/>
          <w:szCs w:val="24"/>
        </w:rPr>
        <w:t>года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b/>
          <w:sz w:val="24"/>
          <w:szCs w:val="24"/>
        </w:rPr>
        <w:t>Фонд капитального ремонта многоквартирных домов Тверской области</w:t>
      </w:r>
      <w:r w:rsidRPr="004940B8">
        <w:rPr>
          <w:i/>
          <w:sz w:val="24"/>
          <w:szCs w:val="24"/>
        </w:rPr>
        <w:t xml:space="preserve">, </w:t>
      </w:r>
      <w:r w:rsidRPr="004940B8">
        <w:rPr>
          <w:sz w:val="24"/>
          <w:szCs w:val="24"/>
        </w:rPr>
        <w:t xml:space="preserve">именуемый в дальнейшем Заказчик, в лице Генерального директора </w:t>
      </w:r>
      <w:r>
        <w:rPr>
          <w:sz w:val="24"/>
          <w:szCs w:val="24"/>
        </w:rPr>
        <w:t>Бойкова Сергея Николаевича</w:t>
      </w:r>
      <w:r w:rsidRPr="004940B8">
        <w:rPr>
          <w:sz w:val="24"/>
          <w:szCs w:val="24"/>
        </w:rPr>
        <w:t>, действующе</w:t>
      </w:r>
      <w:r>
        <w:rPr>
          <w:sz w:val="24"/>
          <w:szCs w:val="24"/>
        </w:rPr>
        <w:t>го</w:t>
      </w:r>
      <w:r w:rsidRPr="004940B8">
        <w:rPr>
          <w:sz w:val="24"/>
          <w:szCs w:val="24"/>
        </w:rPr>
        <w:t xml:space="preserve"> на основании Устава, с одной стороны, и </w:t>
      </w:r>
      <w:r>
        <w:rPr>
          <w:b/>
          <w:sz w:val="24"/>
          <w:szCs w:val="24"/>
        </w:rPr>
        <w:t>_____________________</w:t>
      </w:r>
      <w:r w:rsidRPr="004940B8">
        <w:rPr>
          <w:sz w:val="24"/>
          <w:szCs w:val="24"/>
        </w:rPr>
        <w:t xml:space="preserve">, именуемое в дальнейшем «Подрядчик», в лице </w:t>
      </w:r>
      <w:r>
        <w:rPr>
          <w:sz w:val="24"/>
          <w:szCs w:val="24"/>
        </w:rPr>
        <w:t>директора ________________________</w:t>
      </w:r>
      <w:r w:rsidRPr="004940B8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Устава</w:t>
      </w:r>
      <w:r w:rsidRPr="004940B8">
        <w:rPr>
          <w:sz w:val="24"/>
          <w:szCs w:val="24"/>
        </w:rPr>
        <w:t>, с другой стороны, вместе именуемые «Стороны», а по отдельности «Сторона», с соблюдением требований Гражданского кодекса Российской Федерации, Жилищного кодекса Российской Федерации, постановления Правительства Российской Федерации от 01 июля 2016 года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домах», по результатам электронного аукциона</w:t>
      </w:r>
      <w:r>
        <w:rPr>
          <w:sz w:val="24"/>
          <w:szCs w:val="24"/>
        </w:rPr>
        <w:t xml:space="preserve"> _______________</w:t>
      </w:r>
      <w:r>
        <w:rPr>
          <w:color w:val="333333"/>
          <w:sz w:val="24"/>
          <w:szCs w:val="18"/>
          <w:shd w:val="clear" w:color="auto" w:fill="FFFFFF"/>
        </w:rPr>
        <w:t xml:space="preserve"> </w:t>
      </w:r>
      <w:r w:rsidRPr="004940B8">
        <w:rPr>
          <w:sz w:val="24"/>
          <w:szCs w:val="24"/>
        </w:rPr>
        <w:t>(протокол от «</w:t>
      </w:r>
      <w:r>
        <w:rPr>
          <w:sz w:val="24"/>
          <w:szCs w:val="24"/>
        </w:rPr>
        <w:t>___</w:t>
      </w:r>
      <w:r w:rsidRPr="004940B8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r w:rsidRPr="004940B8">
        <w:rPr>
          <w:sz w:val="24"/>
          <w:szCs w:val="24"/>
        </w:rPr>
        <w:t xml:space="preserve"> 201</w:t>
      </w:r>
      <w:r w:rsidR="00982F98">
        <w:rPr>
          <w:sz w:val="24"/>
          <w:szCs w:val="24"/>
        </w:rPr>
        <w:t>8</w:t>
      </w:r>
      <w:r w:rsidRPr="004940B8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б/н</w:t>
      </w:r>
      <w:r w:rsidRPr="004940B8">
        <w:rPr>
          <w:sz w:val="24"/>
          <w:szCs w:val="24"/>
        </w:rPr>
        <w:t>) заключили настоящий договор о выполнении работ по капитальному ремонту общего имущества в многоквартирных домах</w:t>
      </w:r>
      <w:r w:rsidRPr="00973A90">
        <w:rPr>
          <w:sz w:val="24"/>
          <w:szCs w:val="24"/>
        </w:rPr>
        <w:t xml:space="preserve"> </w:t>
      </w:r>
      <w:r>
        <w:rPr>
          <w:sz w:val="24"/>
          <w:szCs w:val="24"/>
        </w:rPr>
        <w:t>на территории Тверской области</w:t>
      </w:r>
      <w:r w:rsidRPr="004940B8">
        <w:rPr>
          <w:sz w:val="24"/>
          <w:szCs w:val="24"/>
        </w:rPr>
        <w:t xml:space="preserve"> (далее - Договор) о нижеследующем:</w:t>
      </w:r>
    </w:p>
    <w:p w:rsidR="00BE0B4D" w:rsidRPr="004940B8" w:rsidRDefault="00BE0B4D" w:rsidP="00F60BC1">
      <w:pPr>
        <w:widowControl w:val="0"/>
        <w:numPr>
          <w:ilvl w:val="0"/>
          <w:numId w:val="11"/>
        </w:numPr>
        <w:spacing w:before="80" w:after="80"/>
        <w:ind w:left="0" w:firstLine="567"/>
        <w:jc w:val="center"/>
        <w:rPr>
          <w:rFonts w:eastAsia="Calibri"/>
          <w:b/>
          <w:sz w:val="24"/>
          <w:szCs w:val="24"/>
        </w:rPr>
      </w:pPr>
      <w:r w:rsidRPr="004940B8">
        <w:rPr>
          <w:rFonts w:eastAsia="Calibri"/>
          <w:b/>
          <w:sz w:val="24"/>
          <w:szCs w:val="24"/>
        </w:rPr>
        <w:t>Термины, определения и сокращения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220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В настоящем договоре о выполнении работ по тексту используются следующие термины, определения и сокращения: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Объекты капитального ремонта </w:t>
      </w:r>
      <w:r w:rsidRPr="004940B8">
        <w:rPr>
          <w:sz w:val="24"/>
          <w:szCs w:val="24"/>
        </w:rPr>
        <w:t>- многоквартирные дома, расположенные на территории Тверской области, в которых будет проводиться Капитальный ремонт общего имущества в рамках исполнения краткосрочного плана реализации в 2016-2017 годах региональной программы капитального ремонта общего имущества в многоквартирных домах на территории Тверской области на 2014 - 2043 годы;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Работы – </w:t>
      </w:r>
      <w:r w:rsidRPr="004940B8">
        <w:rPr>
          <w:sz w:val="24"/>
          <w:szCs w:val="24"/>
        </w:rPr>
        <w:t>весь комплекс оказания выполнения работ по проведению капитального ремонта общего имущества в многоквартирных домах, расположенных на территории Тверской области;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ТЗ, техническое задание, Приложение № 1 – </w:t>
      </w:r>
      <w:r w:rsidRPr="004940B8">
        <w:rPr>
          <w:sz w:val="24"/>
          <w:szCs w:val="24"/>
        </w:rPr>
        <w:t>техническое задание на выполнение работ по проведению капитального ремонта общего имущества в многоквартирных домах, расположенных на территории Тверской области;</w:t>
      </w:r>
    </w:p>
    <w:p w:rsidR="00BE0B4D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ПСД, проектная сметная документация, Приложение № 2 – </w:t>
      </w:r>
      <w:r w:rsidRPr="004940B8">
        <w:rPr>
          <w:sz w:val="24"/>
          <w:szCs w:val="24"/>
        </w:rPr>
        <w:t>проектная сметная документация</w:t>
      </w:r>
      <w:r>
        <w:rPr>
          <w:sz w:val="24"/>
          <w:szCs w:val="24"/>
        </w:rPr>
        <w:t>;</w:t>
      </w:r>
      <w:r w:rsidRPr="004940B8">
        <w:rPr>
          <w:sz w:val="24"/>
          <w:szCs w:val="24"/>
        </w:rPr>
        <w:t xml:space="preserve"> 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График выполнения работ, Приложение № 3 – </w:t>
      </w:r>
      <w:r w:rsidRPr="004940B8">
        <w:rPr>
          <w:sz w:val="24"/>
          <w:szCs w:val="24"/>
        </w:rPr>
        <w:t>график выполнения работ по капитальному ремонту общего имущества в многоквартирных домах, расположенных на территории Тверской области, включая стоимость этапов выполнения работ (услуг);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Итоговый акт, Приложение № 4 </w:t>
      </w:r>
      <w:r w:rsidRPr="004940B8">
        <w:rPr>
          <w:sz w:val="24"/>
          <w:szCs w:val="24"/>
        </w:rPr>
        <w:t>- итоговый акт приемки законченного капитальным ремонтом многоквартирных домов, расположенных на территории Тверской области;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Паспорт объекта капитального ремонта, Приложение </w:t>
      </w:r>
      <w:r w:rsidRPr="004940B8">
        <w:rPr>
          <w:sz w:val="24"/>
          <w:szCs w:val="24"/>
        </w:rPr>
        <w:t xml:space="preserve">№ </w:t>
      </w:r>
      <w:r w:rsidRPr="004940B8">
        <w:rPr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5 – </w:t>
      </w:r>
      <w:r w:rsidRPr="004940B8">
        <w:rPr>
          <w:sz w:val="24"/>
          <w:szCs w:val="24"/>
        </w:rPr>
        <w:t>информация о проведении капитального ремонта общего имущества в многоквартирном доме, размещаемая на объекте капитального ремонта;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Гарантийный срок – </w:t>
      </w:r>
      <w:r w:rsidRPr="004940B8">
        <w:rPr>
          <w:sz w:val="24"/>
          <w:szCs w:val="24"/>
        </w:rPr>
        <w:t xml:space="preserve">период времени, в течение которого Подрядчик гарантирует качество выполненных работ по капитальному ремонту общего имущества объекта капитального ремонта, </w:t>
      </w:r>
      <w:r w:rsidRPr="004940B8">
        <w:rPr>
          <w:sz w:val="24"/>
          <w:szCs w:val="24"/>
        </w:rPr>
        <w:lastRenderedPageBreak/>
        <w:t>и за свой счет устраняет допущенные по его вине дефекты (недостатки), обнаруженные в процессе эксплуатации в законченном капитальным ремонтом многоквартирном доме.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Строительный контроль – </w:t>
      </w:r>
      <w:r w:rsidRPr="004940B8">
        <w:rPr>
          <w:sz w:val="24"/>
          <w:szCs w:val="24"/>
        </w:rPr>
        <w:t>контроль, проводимый в процессе капитального ремонта общего имущества в многоквартирных домах, расположенных на территории Тверской области в целях проверки соответствия качества выполняемых работ проектной и (или) сметной документации, требованиям действующих технических регламентов, строительных норм и правил, государственных стандартов и др.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Акт о приемке выполненных работ, форма № КС-2, КС-2 </w:t>
      </w:r>
      <w:r w:rsidRPr="004940B8">
        <w:rPr>
          <w:sz w:val="24"/>
          <w:szCs w:val="24"/>
        </w:rPr>
        <w:t>- акт о приемке выполненных работ (унифицированная форма № КС-2), утвержденный постановлением Госкомстата России от 11 ноября 1999 года № 100;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Справка о стоимости выполненных работ и затрат, форма № КС-3, КС-3 </w:t>
      </w:r>
      <w:r w:rsidRPr="004940B8">
        <w:rPr>
          <w:sz w:val="24"/>
          <w:szCs w:val="24"/>
        </w:rPr>
        <w:t>- справка о стоимости выполненных работ и затрат (унифицированная форма № КС-3), утвержденная постановлением Госкомстата России от 11 ноября 1999 года № 100.</w:t>
      </w:r>
    </w:p>
    <w:p w:rsidR="00BE0B4D" w:rsidRPr="004940B8" w:rsidRDefault="00BE0B4D" w:rsidP="00F60BC1">
      <w:pPr>
        <w:widowControl w:val="0"/>
        <w:numPr>
          <w:ilvl w:val="0"/>
          <w:numId w:val="11"/>
        </w:numPr>
        <w:spacing w:before="80" w:after="80"/>
        <w:ind w:left="0" w:firstLine="567"/>
        <w:jc w:val="center"/>
        <w:rPr>
          <w:rFonts w:eastAsia="Calibri"/>
          <w:b/>
          <w:sz w:val="24"/>
          <w:szCs w:val="24"/>
        </w:rPr>
      </w:pPr>
      <w:r w:rsidRPr="004940B8">
        <w:rPr>
          <w:rFonts w:eastAsia="Calibri"/>
          <w:b/>
          <w:sz w:val="24"/>
          <w:szCs w:val="24"/>
        </w:rPr>
        <w:t>Предмет Договора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По настоящему Договору Подрядчик обязуется выполнить работы по проведению капитального ремонта общего имущества в многоквартирных домах, расположенных по адресам, указанным в техническом задании (Приложение № 1 к Договору) и проектной сметной документацией (Приложение № 2 к Договору) и сдать ее результат Заказчику, а Заказчик обязуется принять результат работ и оплатить его.</w:t>
      </w:r>
    </w:p>
    <w:p w:rsidR="00BE0B4D" w:rsidRDefault="00BE0B4D" w:rsidP="00F60BC1">
      <w:pPr>
        <w:widowControl w:val="0"/>
        <w:numPr>
          <w:ilvl w:val="1"/>
          <w:numId w:val="11"/>
        </w:numPr>
        <w:tabs>
          <w:tab w:val="left" w:pos="1191"/>
        </w:tabs>
        <w:ind w:left="0" w:firstLine="567"/>
        <w:jc w:val="both"/>
        <w:rPr>
          <w:sz w:val="24"/>
          <w:szCs w:val="24"/>
        </w:rPr>
      </w:pPr>
      <w:r w:rsidRPr="00BC46D4">
        <w:rPr>
          <w:sz w:val="24"/>
          <w:szCs w:val="24"/>
        </w:rPr>
        <w:t>Подрядчик обязуется выполнить на объект</w:t>
      </w:r>
      <w:r>
        <w:rPr>
          <w:sz w:val="24"/>
          <w:szCs w:val="24"/>
        </w:rPr>
        <w:t>е</w:t>
      </w:r>
      <w:r w:rsidRPr="00BC46D4">
        <w:rPr>
          <w:sz w:val="24"/>
          <w:szCs w:val="24"/>
        </w:rPr>
        <w:t xml:space="preserve"> капитального ремонта работы по капитальному ремонту </w:t>
      </w:r>
      <w:r>
        <w:rPr>
          <w:sz w:val="24"/>
          <w:szCs w:val="24"/>
        </w:rPr>
        <w:t>крыши.</w:t>
      </w:r>
    </w:p>
    <w:p w:rsidR="00BE0B4D" w:rsidRPr="00BC46D4" w:rsidRDefault="00BE0B4D" w:rsidP="00F60BC1">
      <w:pPr>
        <w:widowControl w:val="0"/>
        <w:tabs>
          <w:tab w:val="left" w:pos="1191"/>
        </w:tabs>
        <w:ind w:firstLine="567"/>
        <w:jc w:val="both"/>
        <w:rPr>
          <w:sz w:val="24"/>
          <w:szCs w:val="24"/>
        </w:rPr>
      </w:pPr>
      <w:r w:rsidRPr="00BC46D4">
        <w:rPr>
          <w:sz w:val="24"/>
          <w:szCs w:val="24"/>
        </w:rPr>
        <w:t>Работы должны выполняться в соответствии с требованиями Заказчика, условиями настоящего Договора и приложениями к нему, ТУ, ГОСТ, СанПиН, а также иными стандартами и обязательными требованиями, предъявляемыми действующим законодательством Российской Федерации и Тверской области к работам, выполняемым Подрядчиком в рамках настоящего Договора.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198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Подрядчик подтверждает, что обладает всеми необходимыми разрешениями на право выполнения Работ по настоящему Договору, в том числе Свидетельством о допуске к работам по строительству, реконструкции, капитальному ремонту объектов капитального строительства, которые оказывают влияние на безопасную эксплуатацию объектов капитального строительства.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202"/>
        </w:tabs>
        <w:ind w:left="0" w:firstLine="567"/>
        <w:jc w:val="both"/>
        <w:rPr>
          <w:strike/>
          <w:sz w:val="24"/>
          <w:szCs w:val="24"/>
        </w:rPr>
      </w:pPr>
      <w:r w:rsidRPr="004940B8">
        <w:rPr>
          <w:sz w:val="24"/>
          <w:szCs w:val="24"/>
        </w:rPr>
        <w:t>Обеспечение исполнения обязательств по Договору составляет 3</w:t>
      </w:r>
      <w:r w:rsidR="00E62263">
        <w:rPr>
          <w:sz w:val="24"/>
          <w:szCs w:val="24"/>
        </w:rPr>
        <w:t>0</w:t>
      </w:r>
      <w:r w:rsidRPr="004940B8">
        <w:rPr>
          <w:sz w:val="24"/>
          <w:szCs w:val="24"/>
        </w:rPr>
        <w:t>% (</w:t>
      </w:r>
      <w:r w:rsidR="00E62263">
        <w:rPr>
          <w:sz w:val="24"/>
          <w:szCs w:val="24"/>
        </w:rPr>
        <w:t>т</w:t>
      </w:r>
      <w:r w:rsidRPr="004940B8">
        <w:rPr>
          <w:sz w:val="24"/>
          <w:szCs w:val="24"/>
        </w:rPr>
        <w:t>ри</w:t>
      </w:r>
      <w:r w:rsidR="00E62263">
        <w:rPr>
          <w:sz w:val="24"/>
          <w:szCs w:val="24"/>
        </w:rPr>
        <w:t>дцать</w:t>
      </w:r>
      <w:r w:rsidRPr="004940B8">
        <w:rPr>
          <w:sz w:val="24"/>
          <w:szCs w:val="24"/>
        </w:rPr>
        <w:t xml:space="preserve"> процент</w:t>
      </w:r>
      <w:r w:rsidR="00E62263">
        <w:rPr>
          <w:sz w:val="24"/>
          <w:szCs w:val="24"/>
        </w:rPr>
        <w:t>ов</w:t>
      </w:r>
      <w:r w:rsidRPr="004940B8">
        <w:rPr>
          <w:sz w:val="24"/>
          <w:szCs w:val="24"/>
        </w:rPr>
        <w:t>) от цены Договора, определенной по результатам электронного аукциона (далее - обеспечительный платеж</w:t>
      </w:r>
      <w:r>
        <w:rPr>
          <w:sz w:val="24"/>
          <w:szCs w:val="24"/>
        </w:rPr>
        <w:t>)</w:t>
      </w:r>
      <w:r w:rsidRPr="004940B8">
        <w:rPr>
          <w:sz w:val="24"/>
          <w:szCs w:val="24"/>
        </w:rPr>
        <w:t>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202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Подрядчик выполняет работы своими силами, с использованием своего оборудования, инструментов и материалов. Замена материалов осуществляется Подрядчиком после обязательного согласования с Заказчиком.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206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При исполнении Договора не допускается перемена подрядчика, за исключением случаев, если новый подрядчик является правопреемником подрядчика по Договору вследствие реорганизации юридического лица в порядке, предусмотренном действующим законодательством Российской Федерации.</w:t>
      </w:r>
    </w:p>
    <w:p w:rsidR="00BE0B4D" w:rsidRPr="004940B8" w:rsidRDefault="00BE0B4D" w:rsidP="00F60BC1">
      <w:pPr>
        <w:widowControl w:val="0"/>
        <w:numPr>
          <w:ilvl w:val="0"/>
          <w:numId w:val="11"/>
        </w:numPr>
        <w:spacing w:before="80" w:after="80"/>
        <w:ind w:left="0" w:firstLine="567"/>
        <w:jc w:val="center"/>
        <w:rPr>
          <w:rFonts w:eastAsia="Calibri"/>
          <w:b/>
          <w:sz w:val="24"/>
          <w:szCs w:val="24"/>
        </w:rPr>
      </w:pPr>
      <w:r w:rsidRPr="004940B8">
        <w:rPr>
          <w:rFonts w:eastAsia="Calibri"/>
          <w:b/>
          <w:sz w:val="24"/>
          <w:szCs w:val="24"/>
        </w:rPr>
        <w:t>Сроки выполнения работ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202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Подрядчик обязуется выполнить и сдать Заказчику работы, в сроки, определенные настоящим Договором и Графиком выполнения работ (Приложение № 3 к Договору).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202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Срок выполнения работ (этапов работ) определяется в соответствии с Прилож</w:t>
      </w:r>
      <w:r>
        <w:rPr>
          <w:sz w:val="24"/>
          <w:szCs w:val="24"/>
        </w:rPr>
        <w:t>ением № 3 к настоящему Договору, в том числе в части даты начал работ.</w:t>
      </w:r>
    </w:p>
    <w:p w:rsidR="00BE0B4D" w:rsidRPr="00BD3B40" w:rsidRDefault="00BE0B4D" w:rsidP="00F60BC1">
      <w:pPr>
        <w:widowControl w:val="0"/>
        <w:tabs>
          <w:tab w:val="left" w:leader="underscore" w:pos="6198"/>
          <w:tab w:val="left" w:leader="underscore" w:pos="6851"/>
        </w:tabs>
        <w:ind w:firstLine="567"/>
        <w:jc w:val="both"/>
        <w:rPr>
          <w:bCs/>
          <w:sz w:val="24"/>
          <w:szCs w:val="24"/>
        </w:rPr>
      </w:pPr>
      <w:r w:rsidRPr="00BD3B40">
        <w:rPr>
          <w:bCs/>
          <w:sz w:val="24"/>
          <w:szCs w:val="24"/>
        </w:rPr>
        <w:t>Датой начала выполнения работ на объекте капитального ремонта является дата, указанная Подрядчиком в уведомлении о начале работ на объекте капитального ремонта, направляемом Подрядчиком Заказчику в соответствии с п. 4.7. Договора, которая не может различаться с датой начала работ на объекте капитального ремонта определяемой в соответствии с Приложением № 3 к Договору более чем на пять календарных дней, но не ранее дня, следующего за днем получения уведомления Заказчика о лице, уполномоченном на осуществление строительного контроля.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262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Сроки завершения отдельных этапов работ согласованы Сторонами в Приложении № 3.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202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Сроки начала и окончания работ, в том числе этапов работ, являются исходными для определения ответственности за нарушение сроков производства работ.</w:t>
      </w:r>
    </w:p>
    <w:p w:rsidR="00BE0B4D" w:rsidRDefault="00BE0B4D" w:rsidP="00F60BC1">
      <w:pPr>
        <w:widowControl w:val="0"/>
        <w:numPr>
          <w:ilvl w:val="1"/>
          <w:numId w:val="11"/>
        </w:numPr>
        <w:tabs>
          <w:tab w:val="left" w:pos="1260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lastRenderedPageBreak/>
        <w:t>Место проведения работ, сроки выполнения работ, продолжительность этапов выполнения работ, виды работ не могут изменяться в ходе его исполнения.</w:t>
      </w:r>
    </w:p>
    <w:p w:rsidR="00F01ACF" w:rsidRPr="004940B8" w:rsidRDefault="00F01ACF" w:rsidP="00F60BC1">
      <w:pPr>
        <w:widowControl w:val="0"/>
        <w:tabs>
          <w:tab w:val="left" w:pos="1260"/>
        </w:tabs>
        <w:ind w:firstLine="567"/>
        <w:jc w:val="both"/>
        <w:rPr>
          <w:sz w:val="24"/>
          <w:szCs w:val="24"/>
        </w:rPr>
      </w:pPr>
      <w:r w:rsidRPr="00F01ACF">
        <w:rPr>
          <w:sz w:val="24"/>
          <w:szCs w:val="24"/>
        </w:rPr>
        <w:t>Изменение срока начала работ на более ранни</w:t>
      </w:r>
      <w:r>
        <w:rPr>
          <w:sz w:val="24"/>
          <w:szCs w:val="24"/>
        </w:rPr>
        <w:t>й</w:t>
      </w:r>
      <w:r w:rsidRPr="00F01ACF">
        <w:rPr>
          <w:sz w:val="24"/>
          <w:szCs w:val="24"/>
        </w:rPr>
        <w:t>, чем указан в Приложении № 3 к Договору, согласовывается с Заказчиком.</w:t>
      </w:r>
    </w:p>
    <w:p w:rsidR="00BE0B4D" w:rsidRDefault="00BE0B4D" w:rsidP="00F60BC1">
      <w:pPr>
        <w:widowControl w:val="0"/>
        <w:numPr>
          <w:ilvl w:val="1"/>
          <w:numId w:val="11"/>
        </w:numPr>
        <w:tabs>
          <w:tab w:val="left" w:pos="1202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Подрядчик может передать Заказчику результат работ досрочно, если они фактически выполнены в полном объеме.</w:t>
      </w:r>
    </w:p>
    <w:p w:rsidR="00BE0B4D" w:rsidRPr="004940B8" w:rsidRDefault="00BE0B4D" w:rsidP="00F60BC1">
      <w:pPr>
        <w:widowControl w:val="0"/>
        <w:numPr>
          <w:ilvl w:val="0"/>
          <w:numId w:val="11"/>
        </w:numPr>
        <w:spacing w:before="80" w:after="80"/>
        <w:ind w:left="0" w:firstLine="567"/>
        <w:jc w:val="center"/>
        <w:rPr>
          <w:rFonts w:eastAsia="Calibri"/>
          <w:b/>
          <w:sz w:val="24"/>
          <w:szCs w:val="24"/>
        </w:rPr>
      </w:pPr>
      <w:r w:rsidRPr="004940B8">
        <w:rPr>
          <w:rFonts w:eastAsia="Calibri"/>
          <w:b/>
          <w:sz w:val="24"/>
          <w:szCs w:val="24"/>
        </w:rPr>
        <w:t>Цена договора об оказании услуг и порядок расчетов</w:t>
      </w:r>
    </w:p>
    <w:p w:rsidR="00BE0B4D" w:rsidRPr="00D11C66" w:rsidRDefault="00BE0B4D" w:rsidP="00F60BC1">
      <w:pPr>
        <w:widowControl w:val="0"/>
        <w:numPr>
          <w:ilvl w:val="1"/>
          <w:numId w:val="11"/>
        </w:numPr>
        <w:tabs>
          <w:tab w:val="left" w:pos="1202"/>
        </w:tabs>
        <w:ind w:left="0" w:firstLine="567"/>
        <w:jc w:val="both"/>
        <w:rPr>
          <w:sz w:val="24"/>
          <w:szCs w:val="24"/>
        </w:rPr>
      </w:pPr>
      <w:r w:rsidRPr="00D11C66">
        <w:rPr>
          <w:sz w:val="24"/>
          <w:szCs w:val="24"/>
        </w:rPr>
        <w:t xml:space="preserve">Цена договора об оказании услуг составляет: </w:t>
      </w:r>
      <w:bookmarkStart w:id="97" w:name="OLE_LINK8"/>
      <w:bookmarkStart w:id="98" w:name="OLE_LINK14"/>
      <w:r w:rsidRPr="00741637">
        <w:rPr>
          <w:sz w:val="24"/>
          <w:szCs w:val="24"/>
        </w:rPr>
        <w:t xml:space="preserve">___________ руб. 00 </w:t>
      </w:r>
      <w:proofErr w:type="gramStart"/>
      <w:r w:rsidRPr="00741637">
        <w:rPr>
          <w:sz w:val="24"/>
          <w:szCs w:val="24"/>
        </w:rPr>
        <w:t>коп.</w:t>
      </w:r>
      <w:bookmarkEnd w:id="97"/>
      <w:bookmarkEnd w:id="98"/>
      <w:r w:rsidRPr="00741637">
        <w:rPr>
          <w:sz w:val="24"/>
          <w:szCs w:val="24"/>
        </w:rPr>
        <w:t>,</w:t>
      </w:r>
      <w:proofErr w:type="gramEnd"/>
      <w:r w:rsidRPr="00741637">
        <w:rPr>
          <w:sz w:val="24"/>
          <w:szCs w:val="24"/>
        </w:rPr>
        <w:t xml:space="preserve"> </w:t>
      </w:r>
      <w:r w:rsidRPr="00D11C66">
        <w:rPr>
          <w:sz w:val="24"/>
          <w:szCs w:val="24"/>
        </w:rPr>
        <w:t>в том числе НДС.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В случае применения упрощенной системы налогообложения НДС не облагается с приложением соответствующего уведомления налогового органа о применении упрощенной системы налогообложения.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Цена Договора включает в себя стоимость всего комплекса работ, причитающееся Подрядчику вознаграждение, компенсацию всех издержек Подрядчика, связанных с выполнением работ и исполнением иных обязательств по настоящему Договору, а также все иные расходы, которые прямо не возложены настоящим Договором на Заказчика, в том числе затраты по демонтажу старого оборудования и его утилизации.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198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Заказчик производит оплату выполненных и принятых работ в течение 10 (десяти) рабочих дней, с момента предоставления Подрядчиком следующих документов:</w:t>
      </w:r>
    </w:p>
    <w:p w:rsidR="00BE0B4D" w:rsidRPr="004940B8" w:rsidRDefault="00BE0B4D" w:rsidP="00F60BC1">
      <w:pPr>
        <w:widowControl w:val="0"/>
        <w:numPr>
          <w:ilvl w:val="0"/>
          <w:numId w:val="12"/>
        </w:numPr>
        <w:tabs>
          <w:tab w:val="left" w:pos="1036"/>
        </w:tabs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Акта о приемке выполненных работ по унифицированной форме № КС-2, подписанный и согласованный лицами, определенными подпунктом 8.4. Договора, в четырех экземплярах.</w:t>
      </w:r>
    </w:p>
    <w:p w:rsidR="00BE0B4D" w:rsidRPr="004940B8" w:rsidRDefault="00BE0B4D" w:rsidP="00F60BC1">
      <w:pPr>
        <w:widowControl w:val="0"/>
        <w:numPr>
          <w:ilvl w:val="0"/>
          <w:numId w:val="12"/>
        </w:numPr>
        <w:tabs>
          <w:tab w:val="left" w:pos="1131"/>
        </w:tabs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Справки о стоимости выполненных работ и затрат по унифицированной форме № КС-3 подписанную и согласованную лицами, определенными подпунктом 8.4. Договора, в двух экземплярах.</w:t>
      </w:r>
    </w:p>
    <w:p w:rsidR="00BE0B4D" w:rsidRPr="004940B8" w:rsidRDefault="00BE0B4D" w:rsidP="00F60BC1">
      <w:pPr>
        <w:widowControl w:val="0"/>
        <w:numPr>
          <w:ilvl w:val="0"/>
          <w:numId w:val="12"/>
        </w:numPr>
        <w:tabs>
          <w:tab w:val="left" w:pos="1104"/>
        </w:tabs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Счет с полными реквизитами подрядной организации и счет-фактуру (при наличии).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В течение 10 (десяти) рабочих дней после утверждения Заказчиком Итогового акта, Заказчик производит окончательный расчет с Подрядчиком.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191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В процессе исполнения настоящего Договора Стороны договорились считать обязательство Заказчика по оплате выполненных Подрядчиком работ - встречным по отношению к обязательству Подрядчика по надлежащему и своевременному исполнению настоящего Договора и приложений к нему.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Заказчик вправе в одностороннем внесудебном порядке уменьшить размер оплаты по настоящему Договору (в смысле ст. 410 Гражданского кодекса Российской Федерации), в том числе, на сумму неустоек, штрафов и иных штрафных санкций, подлежащих уплате Подрядчиком в соответствии с действующим законодательством Российской Федерации и настоящим Договором, а также на сумму любых расходов и/или убытков, понесенных Заказчиком в связи с исполнением настоящего Договора, предусмотренных разделом 9 Договора в следующем порядке: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при осуществлении в соответствии с разделом 8 Договора уполномоченным представителем Заказчика приемки выполненных Подрядчиком работ Заказчик осуществляет расчет неустойки (пеней, штрафов), подлежащей оплате Подрядчиком в связи с неисполнением и/или ненадлежащим исполнением Подрядчиком своих договорных обязательств;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сумма неустойки, основание ее начисления, расчет суммы неустойки на конкретную дату, а также итоговая сумма текущего платежа за вычетом рассчитанной суммы неустойки указываются в заявлении о зачете встречных требований, которое является приложением к акту по форме КС-2. Указанное приложение подписывается обеими Сторонами вместе с актом, а в случае отказа Подрядчика представителем Заказчика. Оплата по акту осуществляется Заказчиком за вычетом начисленных штрафных санкций.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198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Обеспечительный платеж Заказчик возвращает Подрядчику только после полного, надлежащего и своевременного выполнения всего объема работ по Договора в течение 10 (десяти) рабочих дней с момента подписания Итогового акта.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202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Заказчик осуществляет оплату на расчетный счет Подрядчика, указанный в настоящем Договоре. В случае изменения платежных банковских реквизитов Подрядчик обязан в течение 2 (двух) рабочих дней письменно уведомить об этом Заказчика.</w:t>
      </w:r>
    </w:p>
    <w:p w:rsidR="00BE0B4D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lastRenderedPageBreak/>
        <w:t>Если в результате неисполнения либо ненадлежащего исполнения предусмотренной настоящим Договором обязанности по уведомлению Заказчика об изменении платежных банковских реквизитов и/или в случае неправильного указания Подрядчиком реквизитов для оплаты, платежи были произведены по неправильным реквизитам, то установленное настоящим Договором обязательство по уплате соответствующего платежа считается исполненным Заказчиком надлежащим образом с момента списания суммы соответствующего платежа с расчетного счета Заказчика.</w:t>
      </w:r>
      <w:r>
        <w:rPr>
          <w:sz w:val="24"/>
          <w:szCs w:val="24"/>
        </w:rPr>
        <w:t xml:space="preserve"> </w:t>
      </w:r>
    </w:p>
    <w:p w:rsidR="00BE0B4D" w:rsidRPr="00AE0605" w:rsidRDefault="00BE0B4D" w:rsidP="00F60BC1">
      <w:pPr>
        <w:pStyle w:val="affb"/>
        <w:widowControl w:val="0"/>
        <w:numPr>
          <w:ilvl w:val="1"/>
          <w:numId w:val="11"/>
        </w:numPr>
        <w:spacing w:after="0" w:line="240" w:lineRule="auto"/>
        <w:ind w:left="0" w:firstLine="574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0605">
        <w:rPr>
          <w:rFonts w:ascii="Times New Roman" w:hAnsi="Times New Roman"/>
          <w:sz w:val="24"/>
          <w:szCs w:val="24"/>
          <w:lang w:eastAsia="zh-CN"/>
        </w:rPr>
        <w:t xml:space="preserve">Указанная в </w:t>
      </w:r>
      <w:hyperlink r:id="rId23" w:anchor="Par28" w:history="1">
        <w:r w:rsidRPr="00AE0605">
          <w:rPr>
            <w:rFonts w:ascii="Times New Roman" w:hAnsi="Times New Roman"/>
            <w:sz w:val="24"/>
            <w:szCs w:val="24"/>
            <w:lang w:eastAsia="zh-CN"/>
          </w:rPr>
          <w:t xml:space="preserve">пункте </w:t>
        </w:r>
        <w:r>
          <w:rPr>
            <w:rFonts w:ascii="Times New Roman" w:hAnsi="Times New Roman"/>
            <w:sz w:val="24"/>
            <w:szCs w:val="24"/>
            <w:lang w:eastAsia="zh-CN"/>
          </w:rPr>
          <w:t>4</w:t>
        </w:r>
        <w:r w:rsidRPr="00AE0605">
          <w:rPr>
            <w:rFonts w:ascii="Times New Roman" w:hAnsi="Times New Roman"/>
            <w:sz w:val="24"/>
            <w:szCs w:val="24"/>
            <w:lang w:eastAsia="zh-CN"/>
          </w:rPr>
          <w:t>.</w:t>
        </w:r>
      </w:hyperlink>
      <w:r w:rsidRPr="00AE0605">
        <w:rPr>
          <w:rFonts w:ascii="Times New Roman" w:hAnsi="Times New Roman"/>
          <w:sz w:val="24"/>
          <w:szCs w:val="24"/>
          <w:lang w:eastAsia="zh-CN"/>
        </w:rPr>
        <w:t>1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Pr="00AE0605">
        <w:rPr>
          <w:rFonts w:ascii="Times New Roman" w:hAnsi="Times New Roman"/>
          <w:sz w:val="24"/>
          <w:szCs w:val="24"/>
          <w:lang w:eastAsia="zh-CN"/>
        </w:rPr>
        <w:t xml:space="preserve"> настоящего раздела цена работ по Договору является твердой, определяется на весь срок исполнения Договора.</w:t>
      </w:r>
    </w:p>
    <w:p w:rsidR="00BE0B4D" w:rsidRDefault="00BE0B4D" w:rsidP="00F60BC1">
      <w:pPr>
        <w:widowControl w:val="0"/>
        <w:suppressAutoHyphens/>
        <w:ind w:firstLine="567"/>
        <w:jc w:val="both"/>
        <w:rPr>
          <w:rFonts w:cs="Arial"/>
          <w:sz w:val="24"/>
          <w:szCs w:val="24"/>
          <w:lang w:eastAsia="zh-CN"/>
        </w:rPr>
      </w:pPr>
      <w:r w:rsidRPr="00C519FD">
        <w:rPr>
          <w:rFonts w:cs="Arial"/>
          <w:sz w:val="24"/>
          <w:szCs w:val="24"/>
          <w:lang w:eastAsia="zh-CN"/>
        </w:rPr>
        <w:t>Оплата работ осуществляется с учетом выплаченного Подрядчику аванса (удерживается не более 30 (тридцати) процентов от суммы, подлежащей уплате) до полного его погашения), начисленных сумм неустоек (штрафов).</w:t>
      </w:r>
    </w:p>
    <w:p w:rsidR="00BE0B4D" w:rsidRDefault="00BE0B4D" w:rsidP="00257696">
      <w:pPr>
        <w:pStyle w:val="affb"/>
        <w:widowControl w:val="0"/>
        <w:numPr>
          <w:ilvl w:val="1"/>
          <w:numId w:val="11"/>
        </w:numPr>
        <w:shd w:val="clear" w:color="auto" w:fill="FFFFFF" w:themeFill="background1"/>
        <w:suppressAutoHyphens/>
        <w:spacing w:after="0" w:line="240" w:lineRule="auto"/>
        <w:ind w:left="0" w:firstLine="567"/>
        <w:jc w:val="both"/>
        <w:rPr>
          <w:rFonts w:ascii="Times New Roman" w:hAnsi="Times New Roman" w:cs="Arial"/>
          <w:sz w:val="24"/>
          <w:szCs w:val="24"/>
          <w:lang w:eastAsia="zh-CN"/>
        </w:rPr>
      </w:pPr>
      <w:r>
        <w:rPr>
          <w:rFonts w:ascii="Times New Roman" w:hAnsi="Times New Roman" w:cs="Arial"/>
          <w:sz w:val="24"/>
          <w:szCs w:val="24"/>
          <w:lang w:eastAsia="zh-CN"/>
        </w:rPr>
        <w:t>Заказчик производит выплату авансового платежа Подрядчику в размере 30 % от цены Договора, указанной в пункте 4.1. настоящего раздела, в соответствии с размером обеспечения исполнения обязательств по Договору.</w:t>
      </w:r>
    </w:p>
    <w:p w:rsidR="00BE0B4D" w:rsidRPr="009177BB" w:rsidRDefault="00EC1335" w:rsidP="00F60BC1">
      <w:pPr>
        <w:pStyle w:val="affb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 w:cs="Arial"/>
          <w:sz w:val="24"/>
          <w:szCs w:val="24"/>
          <w:lang w:eastAsia="zh-CN"/>
        </w:rPr>
      </w:pPr>
      <w:r w:rsidRPr="00EC1335">
        <w:rPr>
          <w:rFonts w:ascii="Times New Roman" w:hAnsi="Times New Roman" w:cs="Arial"/>
          <w:sz w:val="24"/>
          <w:szCs w:val="24"/>
          <w:lang w:eastAsia="zh-CN"/>
        </w:rPr>
        <w:t xml:space="preserve">Выплата авансового платежа Заказчиком производится </w:t>
      </w:r>
      <w:proofErr w:type="spellStart"/>
      <w:r w:rsidRPr="00EC1335">
        <w:rPr>
          <w:rFonts w:ascii="Times New Roman" w:hAnsi="Times New Roman" w:cs="Arial"/>
          <w:sz w:val="24"/>
          <w:szCs w:val="24"/>
          <w:lang w:eastAsia="zh-CN"/>
        </w:rPr>
        <w:t>пообъектно</w:t>
      </w:r>
      <w:proofErr w:type="spellEnd"/>
      <w:r w:rsidRPr="00EC1335">
        <w:rPr>
          <w:rFonts w:ascii="Times New Roman" w:hAnsi="Times New Roman" w:cs="Arial"/>
          <w:sz w:val="24"/>
          <w:szCs w:val="24"/>
          <w:lang w:eastAsia="zh-CN"/>
        </w:rPr>
        <w:t xml:space="preserve"> на основании счета на авансовый платеж и уведомления Подрядчика о начале работ на объекте капитального ремонта согласно адресного списка, исходя из Графика выполнения работ по капитальному ремонту общего имущества в многоквартирных домах на территории Тверской области (Приложение № 3 к Договору подряда), в течение 10 (десяти) рабочих дней после дня получения Заказчиком указанных счета и уведомления.</w:t>
      </w:r>
    </w:p>
    <w:p w:rsidR="00BE0B4D" w:rsidRPr="004940B8" w:rsidRDefault="00BE0B4D" w:rsidP="00F60BC1">
      <w:pPr>
        <w:widowControl w:val="0"/>
        <w:numPr>
          <w:ilvl w:val="0"/>
          <w:numId w:val="11"/>
        </w:numPr>
        <w:spacing w:before="80" w:after="80"/>
        <w:ind w:left="0" w:firstLine="567"/>
        <w:jc w:val="center"/>
        <w:rPr>
          <w:rFonts w:eastAsia="Calibri"/>
          <w:b/>
          <w:sz w:val="24"/>
          <w:szCs w:val="24"/>
        </w:rPr>
      </w:pPr>
      <w:r w:rsidRPr="004940B8">
        <w:rPr>
          <w:rFonts w:eastAsia="Calibri"/>
          <w:b/>
          <w:sz w:val="24"/>
          <w:szCs w:val="24"/>
        </w:rPr>
        <w:t>Права и обязанности Сторон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202"/>
        </w:tabs>
        <w:ind w:hanging="1"/>
        <w:jc w:val="both"/>
        <w:rPr>
          <w:b/>
          <w:sz w:val="24"/>
          <w:szCs w:val="24"/>
        </w:rPr>
      </w:pPr>
      <w:r w:rsidRPr="004940B8">
        <w:rPr>
          <w:b/>
          <w:sz w:val="24"/>
          <w:szCs w:val="24"/>
        </w:rPr>
        <w:t>Заказчик обязан: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tabs>
          <w:tab w:val="left" w:pos="1373"/>
          <w:tab w:val="left" w:pos="1526"/>
        </w:tabs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Осуществлять контроль за ходом выполнения работ на Объекте и определить лиц, непосредственно участвующих в контроле за ходом выполнения Подрядчиком работ 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tabs>
          <w:tab w:val="left" w:pos="1373"/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Произвести приемку выполненных Подрядчиком работ в порядке, предусмотренном Договором.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tabs>
          <w:tab w:val="left" w:pos="1373"/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Произвести приемку выполненных Подрядчиком работ в порядке, предусмотренном Договором и подписать Итоговый акт в течение 15 (пятнадцати) рабочих дней с момента его получения.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tabs>
          <w:tab w:val="left" w:pos="1373"/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Передать Подрядчику проект в срок не позднее 5 (пяти) рабочих дней со дня подписания Договора. 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tabs>
          <w:tab w:val="left" w:pos="1373"/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В случае выявления при осуществлении контроля в ходе выполнения работ или при приеме и сдаче работ отступлений Подрядчиком от проекта и условий Договора, которые, в том числе могут ухудшить качество подлежащего капитальному ремонту Объекта, и иных недостатков, обязан немедленно письменно уведомить об этом Подрядчика.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tabs>
          <w:tab w:val="left" w:pos="1373"/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Требовать от Подрядчика надлежащего выполнения обязательств в соответствии с Договором, а также требовать своевременного устранения выявленных недостатков. 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tabs>
          <w:tab w:val="left" w:pos="1373"/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color w:val="0D0D0D"/>
          <w:sz w:val="24"/>
          <w:szCs w:val="24"/>
        </w:rPr>
        <w:t>Обеспечить проверку и приемку объемов выполненных работ, в том числе скрытых работ, на предмет соответствия их объема и качества требованиям, установленным проектно-сметной документацией, давать предписания Подрядчику о прекращении или временной приостановке работ.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tabs>
          <w:tab w:val="left" w:pos="1373"/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Требовать от Подрядчика предоставления исполнительной документации, оформленной в соответствии с РД 11-02-2006. 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tabs>
          <w:tab w:val="left" w:pos="1373"/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Произвести оплату выполненных работ путем перечисления денежных средств на финансирование капитального ремонта, включенного в краткосрочный план реализации региональной программы капитального ремонта общего имущества в многоквартирных домах Тверской области, на указанный в Договоре расчетный счет Подрядчика, в сроки, предусмотренные разделом 4 Договора, со дня предоставления Подрядчиком следующих документов: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- акты приемки выполненных работ по форме № КС-2. Такой акт приемки должен быть согласован с органом местного самоуправления и уполномоченным представителем Собственников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доме), с Главным управлением «Государственная жилищная инспекция» Тверской области;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lastRenderedPageBreak/>
        <w:t>- справки о стоимости выполненных работ и затрат по форме № КС-3;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- итогового акта приёмки в эксплуатацию рабочей комиссией законченного капитальным ремонтом элементов жилого здания, подписанного Строительным контролем, Подрядчиком, уполномоченным представителем Собственников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доме), представителем органов исполнительной власти Тверской области, представителем управляющей организации. Итоговый акт должен быть согласован с органом местного самоуправления.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- исполнительную документацию, оформленную в соответствии с требованиями РД 11-02-2006.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5.1.10. Требовать от Подрядчика еженедельного предоставления фото и (или) видео отчетов о выполнении работ в соответствии с пунктом 5.3.20. Договора.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202"/>
        </w:tabs>
        <w:ind w:hanging="1"/>
        <w:jc w:val="both"/>
        <w:rPr>
          <w:b/>
          <w:sz w:val="24"/>
          <w:szCs w:val="24"/>
        </w:rPr>
      </w:pPr>
      <w:r w:rsidRPr="004940B8">
        <w:rPr>
          <w:b/>
          <w:sz w:val="24"/>
          <w:szCs w:val="24"/>
        </w:rPr>
        <w:t>Заказчик имеет право: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tabs>
          <w:tab w:val="left" w:pos="137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 Давать Подрядчику обязательные для исполнения указания относительно способа и порядка выполнения работ в рамках, не противоречащих Договору, проекту и действующему законодательству Российской Федерации, подзаконным правовым актам, не вмешиваясь при этом в хозяйственную деятельность Подрядчика. 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shd w:val="clear" w:color="auto" w:fill="FFFFFF"/>
        <w:tabs>
          <w:tab w:val="left" w:pos="1375"/>
        </w:tabs>
        <w:autoSpaceDE w:val="0"/>
        <w:autoSpaceDN w:val="0"/>
        <w:adjustRightInd w:val="0"/>
        <w:ind w:firstLine="567"/>
        <w:jc w:val="both"/>
        <w:rPr>
          <w:color w:val="222222"/>
          <w:sz w:val="24"/>
          <w:szCs w:val="24"/>
        </w:rPr>
      </w:pPr>
      <w:r w:rsidRPr="004940B8">
        <w:rPr>
          <w:sz w:val="24"/>
          <w:szCs w:val="24"/>
        </w:rPr>
        <w:t xml:space="preserve">Вести </w:t>
      </w:r>
      <w:proofErr w:type="spellStart"/>
      <w:r w:rsidRPr="004940B8">
        <w:rPr>
          <w:sz w:val="24"/>
          <w:szCs w:val="24"/>
        </w:rPr>
        <w:t>претензионно</w:t>
      </w:r>
      <w:proofErr w:type="spellEnd"/>
      <w:r w:rsidRPr="004940B8">
        <w:rPr>
          <w:sz w:val="24"/>
          <w:szCs w:val="24"/>
        </w:rPr>
        <w:t xml:space="preserve">-исковую работу с Подрядчиком в случае не урегулирования споров в досудебном порядке. 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shd w:val="clear" w:color="auto" w:fill="FFFFFF"/>
        <w:tabs>
          <w:tab w:val="left" w:pos="1375"/>
        </w:tabs>
        <w:autoSpaceDE w:val="0"/>
        <w:autoSpaceDN w:val="0"/>
        <w:adjustRightInd w:val="0"/>
        <w:ind w:firstLine="567"/>
        <w:jc w:val="both"/>
        <w:rPr>
          <w:color w:val="222222"/>
          <w:sz w:val="24"/>
          <w:szCs w:val="24"/>
        </w:rPr>
      </w:pPr>
      <w:r w:rsidRPr="004940B8">
        <w:rPr>
          <w:color w:val="222222"/>
          <w:sz w:val="24"/>
          <w:szCs w:val="24"/>
        </w:rPr>
        <w:t xml:space="preserve"> Принимать меры по расторжению Договора в связи с неисполнением и (или) ненадлежащим исполнением Подрядчиком своих обязанностей в соответствии с порядком, указанном в Договоре.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  <w:shd w:val="clear" w:color="auto" w:fill="FFFFFF"/>
        </w:rPr>
      </w:pPr>
      <w:r w:rsidRPr="004940B8">
        <w:rPr>
          <w:sz w:val="24"/>
          <w:szCs w:val="24"/>
          <w:shd w:val="clear" w:color="auto" w:fill="FFFFFF"/>
        </w:rPr>
        <w:t xml:space="preserve">Направлять претензии Подрядчику в случае нарушения Подрядчиком обязательств, принятых по настоящему Договору. 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 Вести учет допущенных Подрядчиком нарушений обязательств по Договору, учитывать количество, степень тяжести и причины нарушений, соблюдение сроков и своевременность принятия мер по устранению нарушений. 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В течение 5 рабочих дней со дня получения документов, указанных в пункте 5.1.9. Договора, осуществить их возврат без исполнения по следующим основаниям:</w:t>
      </w:r>
    </w:p>
    <w:p w:rsidR="00BE0B4D" w:rsidRPr="004940B8" w:rsidRDefault="00BE0B4D" w:rsidP="00F60BC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- представление документов, предусмотренных пунктом 5.1.9. Договора, не в полном объеме;</w:t>
      </w:r>
    </w:p>
    <w:p w:rsidR="00BE0B4D" w:rsidRPr="004940B8" w:rsidRDefault="00BE0B4D" w:rsidP="00F60BC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- несоответствие сведений, содержащихся в документах, указанных в пункте 5.1.9. Договора, условиям Договора на выполнение работ по капитальному ремонту общего имущества в многоквартирном доме;</w:t>
      </w:r>
    </w:p>
    <w:p w:rsidR="00BE0B4D" w:rsidRPr="004940B8" w:rsidRDefault="00BE0B4D" w:rsidP="00F60BC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- включение в акты приемки выполненных работ по форме № КС-2 расходов, не предусмотренных условиями Договора; </w:t>
      </w:r>
    </w:p>
    <w:p w:rsidR="00BE0B4D" w:rsidRPr="004940B8" w:rsidRDefault="00BE0B4D" w:rsidP="00F60BC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- превышение суммы актов приемки выполненных работ по форме № КС-2 и справок о стоимости выполненных работ и затрат по форме № КС-3 стоимости Договора на выполнение работ по капитальному ремонту общего имущества в многоквартирном доме.</w:t>
      </w:r>
    </w:p>
    <w:p w:rsidR="00BE0B4D" w:rsidRPr="004940B8" w:rsidRDefault="00BE0B4D" w:rsidP="00F60BC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5.2.6. Осуществлять контроль за ходом производства работ: объёмов и сроков выполнения работ, соблюдением технологии проведения работ, качеством используемых материалов, изделий, оборудования. </w:t>
      </w:r>
    </w:p>
    <w:p w:rsidR="00BE0B4D" w:rsidRPr="004940B8" w:rsidRDefault="00BE0B4D" w:rsidP="00F60BC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5.2.7. Требовать от Подрядчика надлежащего выполнения обязательств в соответствии с Договором, а также требовать своевременного устранения выявленных недостатков, подтвержденных актами о недостатках. </w:t>
      </w:r>
    </w:p>
    <w:p w:rsidR="00BE0B4D" w:rsidRPr="004940B8" w:rsidRDefault="00BE0B4D" w:rsidP="00F60BC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5.2.8. Требовать от Подрядчика предоставления надлежащим образом оформленной отчетной документации, в том числе исполнительной, подтверждающей качество применяемых материалов и оборудования, для исполнения обязательств в соответствии с условиями Договора.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5.2.9. Осуществлять иные права, предусмотренные Договором и действующим законодательством Российской Федерации.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202"/>
        </w:tabs>
        <w:ind w:hanging="1"/>
        <w:jc w:val="both"/>
        <w:rPr>
          <w:b/>
          <w:sz w:val="24"/>
          <w:szCs w:val="24"/>
        </w:rPr>
      </w:pPr>
      <w:r w:rsidRPr="004940B8">
        <w:rPr>
          <w:b/>
          <w:sz w:val="24"/>
          <w:szCs w:val="24"/>
        </w:rPr>
        <w:t>Подрядчик обязан: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tabs>
          <w:tab w:val="left" w:pos="1526"/>
        </w:tabs>
        <w:ind w:firstLine="567"/>
        <w:jc w:val="both"/>
        <w:rPr>
          <w:color w:val="0D0D0D"/>
          <w:sz w:val="24"/>
          <w:szCs w:val="24"/>
        </w:rPr>
      </w:pPr>
      <w:r w:rsidRPr="004940B8">
        <w:rPr>
          <w:sz w:val="24"/>
          <w:szCs w:val="24"/>
        </w:rPr>
        <w:t>Выполнить работы в соответствии с проектом, требованиями Строительных норм и правил Российской Федерации (СНиП), Государственными стандартами Российской Федерации в области строительства и капитального ремонта (ГОСТ), руководящими документами (РД), техни</w:t>
      </w:r>
      <w:r w:rsidRPr="004940B8">
        <w:rPr>
          <w:sz w:val="24"/>
          <w:szCs w:val="24"/>
        </w:rPr>
        <w:lastRenderedPageBreak/>
        <w:t xml:space="preserve">ческими условиями (ТУ), сводами правил (СП) </w:t>
      </w:r>
      <w:r w:rsidRPr="004940B8">
        <w:rPr>
          <w:color w:val="0D0D0D"/>
          <w:sz w:val="24"/>
          <w:szCs w:val="24"/>
        </w:rPr>
        <w:t xml:space="preserve">и иными нормативными требованиями, предусмотренными действующим законодательством РФ. 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tabs>
          <w:tab w:val="left" w:pos="1526"/>
        </w:tabs>
        <w:ind w:firstLine="567"/>
        <w:jc w:val="both"/>
        <w:rPr>
          <w:color w:val="0D0D0D"/>
          <w:sz w:val="24"/>
          <w:szCs w:val="24"/>
        </w:rPr>
      </w:pPr>
      <w:r w:rsidRPr="004940B8">
        <w:rPr>
          <w:color w:val="0D0D0D"/>
          <w:sz w:val="24"/>
          <w:szCs w:val="24"/>
        </w:rPr>
        <w:t xml:space="preserve">Нести полную ответственность за соблюдение правил безопасности при проведении работ, гарантировать безопасность эксплуатации объекта. 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tabs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Сдать результат работ в установленный договором срок в состоянии, обеспечивающем его нормальную эксплуатацию. 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tabs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Обеспечить: </w:t>
      </w:r>
    </w:p>
    <w:p w:rsidR="00BE0B4D" w:rsidRPr="004940B8" w:rsidRDefault="00BE0B4D" w:rsidP="00F60BC1">
      <w:pPr>
        <w:widowControl w:val="0"/>
        <w:tabs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5.3.5.1. приемку Объекта и проекта по акту приема-передачи у представителя Заказчика; </w:t>
      </w:r>
    </w:p>
    <w:p w:rsidR="00BE0B4D" w:rsidRPr="004940B8" w:rsidRDefault="00BE0B4D" w:rsidP="00F60BC1">
      <w:pPr>
        <w:widowControl w:val="0"/>
        <w:tabs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5.3.5.2. информирование собственников Объекта о дне начала и окончания работ, наименовании Заказчика, Подрядчика и Регионального оператора, контактных телефонов путем размещения информации на информационных стендах Объекта и другими не запрещенными способами; </w:t>
      </w:r>
    </w:p>
    <w:p w:rsidR="00BE0B4D" w:rsidRPr="004940B8" w:rsidRDefault="00BE0B4D" w:rsidP="00F60BC1">
      <w:pPr>
        <w:widowControl w:val="0"/>
        <w:tabs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5.3.5.3. беспрепятственный доступ представителям Заказчика и Строительного контроля на Объект для проверки хода выполнения работ по Договору в течение всего периода проведения капитального ремонта с предоставлением необходимой документации, относящейся к работам по Договору; </w:t>
      </w:r>
    </w:p>
    <w:p w:rsidR="00BE0B4D" w:rsidRPr="004940B8" w:rsidRDefault="00BE0B4D" w:rsidP="00F60BC1">
      <w:pPr>
        <w:widowControl w:val="0"/>
        <w:tabs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5.3.5.4. предоставление Заказчику в течение 2 (двух) рабочих дней со дня подписания Договора приказов о назначении ответственного за производство работ; </w:t>
      </w:r>
    </w:p>
    <w:p w:rsidR="00BE0B4D" w:rsidRPr="004940B8" w:rsidRDefault="00BE0B4D" w:rsidP="00F60BC1">
      <w:pPr>
        <w:widowControl w:val="0"/>
        <w:tabs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5.3.5.5. ведение общего журнала работ в соответствии с РД 11-02-2007, в котором отражается весь ход производства работ, а также все факты и обстоятельства, связанные с производством работ, имеющие значение во взаимоотношениях Заказчика и Подрядчика, в том числе письменные уведомления Заказчика и Строительного контроля об обнаруженных отступлениях от условий исполнения Договора;</w:t>
      </w:r>
    </w:p>
    <w:p w:rsidR="00BE0B4D" w:rsidRPr="004940B8" w:rsidRDefault="00BE0B4D" w:rsidP="00F60BC1">
      <w:pPr>
        <w:widowControl w:val="0"/>
        <w:tabs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5.3.5.6. качество выполнения всех работ в соответствии с документацией, действующими нормами и правилами; </w:t>
      </w:r>
    </w:p>
    <w:p w:rsidR="00BE0B4D" w:rsidRPr="004940B8" w:rsidRDefault="00BE0B4D" w:rsidP="00F60BC1">
      <w:pPr>
        <w:widowControl w:val="0"/>
        <w:tabs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5.3.5.7. своевременное устранение недостатков, выявленных при производстве, приемке работ и в течение гарантийного срока работ по Объекту; </w:t>
      </w:r>
    </w:p>
    <w:p w:rsidR="00BE0B4D" w:rsidRPr="004940B8" w:rsidRDefault="00BE0B4D" w:rsidP="00F60BC1">
      <w:pPr>
        <w:widowControl w:val="0"/>
        <w:tabs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5.3.5.8. возмещение в полном объеме ущерба, причиненного третьим лицам при выполнении работ по Договору;</w:t>
      </w:r>
    </w:p>
    <w:p w:rsidR="00BE0B4D" w:rsidRPr="004940B8" w:rsidRDefault="00BE0B4D" w:rsidP="00F60BC1">
      <w:pPr>
        <w:widowControl w:val="0"/>
        <w:tabs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5.3.5.9. организационные мероприятия по возмещению управляющей организации либо собственникам помещений расходов за пользование коммунальными ресурсами (водоснабжение, электроснабжение и т.д.) при осуществлении работ по Объекту; </w:t>
      </w:r>
    </w:p>
    <w:p w:rsidR="00BE0B4D" w:rsidRPr="004940B8" w:rsidRDefault="00BE0B4D" w:rsidP="00F60BC1">
      <w:pPr>
        <w:widowControl w:val="0"/>
        <w:tabs>
          <w:tab w:val="left" w:pos="152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5.3.6. Немедленно письменно извещать Заказчика и до получения от него письменных указаний приостановить работы при обнаружении: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- возможных неблагоприятных для Объекта работ последствиях выполнения указаний Заказчика;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- скрытых работ, не включенных в сметную стоимость, которые заранее невозможно было предусмотреть, но выполнение, которых необходимо для дальнейшей нормальной эксплуатации Объекта;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- дефектов в проекте;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- об иных не зависящих от Подрядчика обстоятельствах, которые грозят годности или прочности результатов выполняемой работы либо создают невозможность ее завершения в срок.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5.3.7. В случаях, указанных в пункте 5.3.6. Договора, письменно согласовать с Заказчиком иные способы выполнения работ с внесением соответствующих изменений в проект, при этом оплата производится в пределах суммы, не превышающей п. 4.1. Договора.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5.3.8. При подписании Договора представить Заказчику и Строительному контролю график выполнения работ для согласования и подписания. В случае изменения графика выполнения работ Подрядчик вносит в него изменения и направляет его для согласования Заказчику в течение 3 (трех) рабочих дней, с момента внесения изменений. Изменение графика выполнения работ, не влечет за собой изменения срока выполнения работ, в соответствии с п. 3.2. настоящего договора.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5.3.9. В случае необходимости приостановки подачи коммунальных услуг осуществить согласования с </w:t>
      </w:r>
      <w:proofErr w:type="spellStart"/>
      <w:r w:rsidRPr="004940B8">
        <w:rPr>
          <w:sz w:val="24"/>
          <w:szCs w:val="24"/>
        </w:rPr>
        <w:t>ресурсоснабжающими</w:t>
      </w:r>
      <w:proofErr w:type="spellEnd"/>
      <w:r w:rsidRPr="004940B8">
        <w:rPr>
          <w:sz w:val="24"/>
          <w:szCs w:val="24"/>
        </w:rPr>
        <w:t xml:space="preserve"> организациями перед началом производства работ.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color w:val="0D0D0D"/>
          <w:sz w:val="24"/>
          <w:szCs w:val="24"/>
        </w:rPr>
      </w:pPr>
      <w:r w:rsidRPr="004940B8">
        <w:rPr>
          <w:sz w:val="24"/>
          <w:szCs w:val="24"/>
        </w:rPr>
        <w:t>5.3.10. Выполнять работы с применением высококачественных технологий, материалов и оборудования, имеющих сертификаты качества. П</w:t>
      </w:r>
      <w:r w:rsidRPr="004940B8">
        <w:rPr>
          <w:color w:val="0D0D0D"/>
          <w:sz w:val="24"/>
          <w:szCs w:val="24"/>
        </w:rPr>
        <w:t xml:space="preserve">рименяемые строительные материалы, изделия </w:t>
      </w:r>
      <w:r w:rsidRPr="004940B8">
        <w:rPr>
          <w:color w:val="0D0D0D"/>
          <w:sz w:val="24"/>
          <w:szCs w:val="24"/>
        </w:rPr>
        <w:lastRenderedPageBreak/>
        <w:t xml:space="preserve">и оборудование, должны соответствовать проекту, требованиям действующих нормативно-правовых документов РФ, в том числе ТУ, ГОСТ, СНиП, СП.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color w:val="0D0D0D"/>
          <w:sz w:val="24"/>
          <w:szCs w:val="24"/>
        </w:rPr>
        <w:t xml:space="preserve">5.3.11. </w:t>
      </w:r>
      <w:r w:rsidRPr="004940B8">
        <w:rPr>
          <w:sz w:val="24"/>
          <w:szCs w:val="24"/>
        </w:rPr>
        <w:t>Подтверждать выполнение работ по Договору путем представления: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актов приемки выполненных работ по форме № КС-2 в 4 экземплярах;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справок о стоимости выполненных работ и затрат по форме № КС-3 в 2 экземплярах;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итоговый акт приёмки в эксплуатацию рабочей комиссией законченного капитальным ремонтом многоквартирного дома в 4 экземплярах;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исполнительной документации, оформленной в соответствии с требованиями РД 11-02-2006, в 4 экземплярах.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5.3.12. За свой счет вскрыть любую часть скрытых работ согласно указаниям Заказчика или Строительного контроля, а затем восстановить ее за свой счет, если закрытие работ выполнено без подтверждения Строительного контроля в случае ненадлежащего уведомления об этом Заказчика и Строительного контроля.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5.3.13. В случае приостановки подачи коммунальных услуг уведомляет собственников жилых помещений и Заказчика о приостановке подачи коммунальных услуг с указанием времени и причины приостановки в установленные действующим законодательством Российской Федерации сроки.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5.3.14. Исполнять полученные в ходе работ указания Заказчика и Строительного контроля.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5.3.15. В случае наступления непредвиденных обстоятельств природного и/или техногенного характера (обстоятельства непреодолимой силы), препятствующих выполнению и окончанию работы в установленные сроки, письменно уведомить об этом Заказчика в порядке, установленном разделом 11 Договора.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5.3.16. Предоставлять в течение 5 рабочих дней со дня поступления запроса (или в срок, установленный в запросе) Заказчику информацию и документацию Подрядчика для проверки хода, и качества выполнения работ.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5.3.17. Не позднее, чем за 2 рабочих дня до момента начала выполнения работ обеспечить согласование с Заказчиком замены материалов в соответствии с пунктом 5.2.4. Договора.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5.3.18. Участвовать во всех проверках, проводимых Заказчиком и Строительным контролем, создавать условия для проверки хода выполнения работ.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5.3.19. После подписания Заказчиком актов выполненных работ по форме № КС-2 в течение 2 (двух) рабочих дней передать Управляющей организации вместе с результатом работы по акту приема-передачи исполнительную документацию, общий журнал работ и иную информацию, и документацию, необходимую для эксплуатации Объекта. Копию акта Подрядчик обязан предоставить Техническому заказчику до даты приемки Объекта в эксплуатацию.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5.3.20. Еженедельно предоставлять письменный отчет с видео и фото фиксацией о ходе выполненных работ на объекте капитального ремонта на электронную почту куратора по закрепленному объекту капитального ремонта.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5.3.21. Выполнить в полном объеме все свои обязательства, предусмотренные в других разделах Договора.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202"/>
        </w:tabs>
        <w:ind w:hanging="1"/>
        <w:jc w:val="both"/>
        <w:rPr>
          <w:b/>
          <w:sz w:val="24"/>
          <w:szCs w:val="24"/>
        </w:rPr>
      </w:pPr>
      <w:r w:rsidRPr="004940B8">
        <w:rPr>
          <w:b/>
          <w:sz w:val="24"/>
          <w:szCs w:val="24"/>
        </w:rPr>
        <w:t>Подрядчик имеет право:</w:t>
      </w:r>
    </w:p>
    <w:p w:rsidR="00BE0B4D" w:rsidRPr="004940B8" w:rsidRDefault="00BE0B4D" w:rsidP="00F60BC1">
      <w:pPr>
        <w:keepNext/>
        <w:keepLines/>
        <w:widowControl w:val="0"/>
        <w:numPr>
          <w:ilvl w:val="2"/>
          <w:numId w:val="11"/>
        </w:numPr>
        <w:tabs>
          <w:tab w:val="left" w:pos="12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Требовать своевременного подписания Техническим заказчиком актов выполненных работ в соответствии с порядком, установленным Договором. </w:t>
      </w:r>
    </w:p>
    <w:p w:rsidR="00BE0B4D" w:rsidRPr="004940B8" w:rsidRDefault="00BE0B4D" w:rsidP="00F60BC1">
      <w:pPr>
        <w:keepNext/>
        <w:keepLines/>
        <w:widowControl w:val="0"/>
        <w:numPr>
          <w:ilvl w:val="2"/>
          <w:numId w:val="11"/>
        </w:numPr>
        <w:tabs>
          <w:tab w:val="left" w:pos="12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Требовать своевременной оплаты выполненных работ в соответствии с порядком, установленным Договором. 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tabs>
          <w:tab w:val="left" w:pos="1368"/>
        </w:tabs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Привлечь субподрядчиков к исполнению своих обязательств по настоящему договору об оказании услуг. Кандидатура субподрядчика должна быть предварительно письменно согласована с Заказчиком.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В случае привлечения Подрядчиком субподрядчика для выполнения работ по настоящему договору об оказании услуг, Подрядчик осуществляет функции генерального подрядчика и несет перед Заказчиком ответственность за действия/бездействие субподрядчика как за свои собственные, включая последствия неисполнения (ненадлежащего исполнения) им обязательств, а также за координацию его деятельности. При этом, какое-либо вознаграждение за исполнение функций генерального подрядчика Заказчиком Подрядчику не уплачивается.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lastRenderedPageBreak/>
        <w:t xml:space="preserve">Подрядчик обязуется предоставить Заказчику копию подписанного с субподрядчиком договора (по мере его заключения), а также документы, подтверждающие право выполнения субподрядчиком работ, в том числе предусмотренные </w:t>
      </w:r>
      <w:proofErr w:type="spellStart"/>
      <w:r w:rsidRPr="004940B8">
        <w:rPr>
          <w:sz w:val="24"/>
          <w:szCs w:val="24"/>
        </w:rPr>
        <w:t>п.п</w:t>
      </w:r>
      <w:proofErr w:type="spellEnd"/>
      <w:r w:rsidRPr="004940B8">
        <w:rPr>
          <w:sz w:val="24"/>
          <w:szCs w:val="24"/>
        </w:rPr>
        <w:t xml:space="preserve">. </w:t>
      </w:r>
      <w:proofErr w:type="gramStart"/>
      <w:r w:rsidRPr="004940B8">
        <w:rPr>
          <w:sz w:val="24"/>
          <w:szCs w:val="24"/>
        </w:rPr>
        <w:t>2.2.</w:t>
      </w:r>
      <w:r>
        <w:rPr>
          <w:sz w:val="24"/>
          <w:szCs w:val="24"/>
        </w:rPr>
        <w:t>,</w:t>
      </w:r>
      <w:proofErr w:type="gramEnd"/>
      <w:r w:rsidRPr="004940B8">
        <w:rPr>
          <w:sz w:val="24"/>
          <w:szCs w:val="24"/>
        </w:rPr>
        <w:t xml:space="preserve"> 2.3. выданные субподрядчику.</w:t>
      </w:r>
    </w:p>
    <w:p w:rsidR="00BE0B4D" w:rsidRPr="004940B8" w:rsidRDefault="00BE0B4D" w:rsidP="00F60BC1">
      <w:pPr>
        <w:widowControl w:val="0"/>
        <w:numPr>
          <w:ilvl w:val="2"/>
          <w:numId w:val="11"/>
        </w:numPr>
        <w:tabs>
          <w:tab w:val="left" w:pos="145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Требовать от Заказчика все необходимые для выполнения им своих обязательств документы и информацию, которые имеются у Заказчика. </w:t>
      </w:r>
    </w:p>
    <w:p w:rsidR="00BE0B4D" w:rsidRDefault="00BE0B4D" w:rsidP="00F60BC1">
      <w:pPr>
        <w:widowControl w:val="0"/>
        <w:numPr>
          <w:ilvl w:val="2"/>
          <w:numId w:val="11"/>
        </w:numPr>
        <w:tabs>
          <w:tab w:val="left" w:pos="145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Осуществлять иные права, предусмотренные Договором и действующим законодательством Российской Федерации.</w:t>
      </w:r>
    </w:p>
    <w:p w:rsidR="00BE0B4D" w:rsidRPr="004940B8" w:rsidRDefault="00BE0B4D" w:rsidP="00F60BC1">
      <w:pPr>
        <w:widowControl w:val="0"/>
        <w:numPr>
          <w:ilvl w:val="0"/>
          <w:numId w:val="11"/>
        </w:numPr>
        <w:spacing w:before="80" w:after="80"/>
        <w:ind w:left="0" w:firstLine="567"/>
        <w:jc w:val="center"/>
        <w:rPr>
          <w:rFonts w:eastAsia="Calibri"/>
          <w:b/>
          <w:sz w:val="24"/>
          <w:szCs w:val="24"/>
        </w:rPr>
      </w:pPr>
      <w:r w:rsidRPr="004940B8">
        <w:rPr>
          <w:rFonts w:eastAsia="Calibri"/>
          <w:b/>
          <w:sz w:val="24"/>
          <w:szCs w:val="24"/>
        </w:rPr>
        <w:t>Производство работ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Работы, подлежащие закрытию, должны приниматься Заказчиком и Строительным контролем. Подрядчик приступает к выполнению последующих работ только после приемки Заказчиком и Строительным контролем выполненных работ и составления актов освидетельствования скрытых работ, ответственных конструкций, сетей инженерно-технического обеспечения. Подрядчик в письменном виде заблаговременно уведомляет Заказчика и Строительный контроль о необходимости проведения промежуточной приемки выполненных работ, подлежащих закрытию, но не позднее, чем за 3 (три) рабочих дня до начала проведения этой приемки.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Если представитель Заказчика и Строительного контроля, надлежащим образом уведомленные (любым доступным способом, позволяющим подтвердить факт такого уведомления), не явятся к указанному сроку проведения промежуточной приемки выполненных работ, подлежащих закрытию, то Подрядчик составляет односторонний акт и считает работы принятыми, при этом ответственность за качество выполненных работ с Подрядчика не снимается. Вскрытие работ в этом случае по требованию Заказчика и Строительного контроля производится за счет Стороны, не направившей в установленный срок своего представителя.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В случае, если представителями Заказчика и Строительного контроля внесены в общий журнал работ замечания по выполненным работам, подлежащим закрытию, то они не должны закрываться Подрядчиком без письменного разрешения Заказчика, за исключением случаев неявки представителей Заказчика и Строительного контроля, надлежащим образом уведомленные.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Если закрытие работ выполнено без подтверждения Заказчика и Строительного контроля (представители Заказчика и Строительного контроля не были информированы об этом или информированы с опозданием), то Подрядчик за свой счет обязуется открыть любую часть скрытых работ, не прошедших приемку представителями Заказчика и Строительного контроля, согласно их указаний, а затем восстановить ее за счет собственных средств.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Готовность принимаемых ответственных конструкций, скрытых работ и сетей инженерно-технического обеспечения подтверждается подписанием Заказчиком, Строительным контролем и Подрядчиком актов освидетельствования скрытых работ, ответственных конструкций, сетей инженерно-технического обеспечения.</w:t>
      </w:r>
    </w:p>
    <w:p w:rsidR="00BE0B4D" w:rsidRPr="004940B8" w:rsidRDefault="00BE0B4D" w:rsidP="00F60BC1">
      <w:pPr>
        <w:widowControl w:val="0"/>
        <w:numPr>
          <w:ilvl w:val="0"/>
          <w:numId w:val="11"/>
        </w:numPr>
        <w:spacing w:before="80" w:after="80"/>
        <w:ind w:left="0" w:firstLine="567"/>
        <w:jc w:val="center"/>
        <w:rPr>
          <w:rFonts w:eastAsia="Calibri"/>
          <w:b/>
          <w:sz w:val="24"/>
          <w:szCs w:val="24"/>
        </w:rPr>
      </w:pPr>
      <w:r w:rsidRPr="004940B8">
        <w:rPr>
          <w:rFonts w:eastAsia="Calibri"/>
          <w:b/>
          <w:sz w:val="24"/>
          <w:szCs w:val="24"/>
        </w:rPr>
        <w:t>Обеспечение строительства материалами и оборудованием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Обеспечение работ строительными материалами, оборудованием, изделиями и конструкциями, техническим и иным инженерным оборудованием (далее - оборудование) осуществляет Подрядчик.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Всё поставляемое для выполнения работ оборудование должно быть новым, иметь соответствующие сертификаты, технические паспорта и другие документы, удостоверяющие их качество, предоставляемые Подрядчиком в исполнительной документации.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Подрядчик обязуется самостоятельно обеспечить приемку, разгрузку, складирование, хранение и охрану применяемого оборудования, изделий, материалов на Объекте.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Сторона, передающая смонтированное оборудование, обязана сопроводить его документацией предприятия-изготовителя, необходимой для монтажа и дальнейшего использования, эксплуатации на Объекте (гарантийные талоны, паспорта и пр.).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При выполнении работ Подрядчик должен применять строительные материалы, изделия и оборудование, соответствующие проекту, техническим условиям, государственным стандартам.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b/>
          <w:sz w:val="24"/>
          <w:szCs w:val="24"/>
        </w:rPr>
      </w:pPr>
      <w:r w:rsidRPr="004940B8">
        <w:rPr>
          <w:sz w:val="24"/>
          <w:szCs w:val="24"/>
        </w:rPr>
        <w:t xml:space="preserve">При производстве работ Подрядчик обязан руководствоваться техническими условиями и инструкциями заводов-изготовителей строительных материалов, изделий, оборудования, технологическими картами.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b/>
          <w:sz w:val="24"/>
          <w:szCs w:val="24"/>
        </w:rPr>
      </w:pPr>
      <w:r w:rsidRPr="004940B8">
        <w:rPr>
          <w:sz w:val="24"/>
          <w:szCs w:val="24"/>
        </w:rPr>
        <w:lastRenderedPageBreak/>
        <w:t>Демонтированное в ходе выполнения работ инженерно-техническое оборудование внутридомовых систем теплоснабжения, водоснабжения, лифтовое оборудование Подрядчик передает по акту приема-передачи уполномоченному представителю Собственников или собственникам помещений многоквартирного дома, либо не менее 3 (трех) собственников в случае не избрания уполномоченного представителя Собственников</w:t>
      </w:r>
      <w:r w:rsidRPr="004940B8">
        <w:rPr>
          <w:b/>
          <w:sz w:val="24"/>
          <w:szCs w:val="24"/>
        </w:rPr>
        <w:t>.</w:t>
      </w:r>
    </w:p>
    <w:p w:rsidR="00BE0B4D" w:rsidRPr="00621A7E" w:rsidRDefault="00BE0B4D" w:rsidP="00F60BC1">
      <w:pPr>
        <w:widowControl w:val="0"/>
        <w:numPr>
          <w:ilvl w:val="0"/>
          <w:numId w:val="11"/>
        </w:numPr>
        <w:spacing w:before="80" w:after="80"/>
        <w:ind w:left="0" w:firstLine="567"/>
        <w:jc w:val="center"/>
        <w:rPr>
          <w:rFonts w:eastAsia="Calibri"/>
          <w:b/>
          <w:sz w:val="24"/>
          <w:szCs w:val="24"/>
        </w:rPr>
      </w:pPr>
      <w:r w:rsidRPr="00621A7E">
        <w:rPr>
          <w:rFonts w:eastAsia="Calibri"/>
          <w:b/>
          <w:sz w:val="24"/>
          <w:szCs w:val="24"/>
        </w:rPr>
        <w:t>Приемка работ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Сдача работ Подрядчиком, выполненных по Договору, и их приемка Заказчиком осуществляется </w:t>
      </w:r>
      <w:proofErr w:type="spellStart"/>
      <w:r w:rsidRPr="004940B8">
        <w:rPr>
          <w:sz w:val="24"/>
          <w:szCs w:val="24"/>
        </w:rPr>
        <w:t>пообъектно</w:t>
      </w:r>
      <w:proofErr w:type="spellEnd"/>
      <w:r w:rsidRPr="004940B8">
        <w:rPr>
          <w:sz w:val="24"/>
          <w:szCs w:val="24"/>
        </w:rPr>
        <w:t xml:space="preserve"> по месту, указанному в пункте 2.1. Договора.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Подрядчик организует сдачу-приемку работ по настоящему Договору за свой счет.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Сдача работ по Договору оформляется актами выполненных работ по форме</w:t>
      </w:r>
      <w:r>
        <w:rPr>
          <w:sz w:val="24"/>
          <w:szCs w:val="24"/>
        </w:rPr>
        <w:t xml:space="preserve"> </w:t>
      </w:r>
      <w:r w:rsidRPr="004940B8">
        <w:rPr>
          <w:sz w:val="24"/>
          <w:szCs w:val="24"/>
        </w:rPr>
        <w:t>№ КС-2, справками о стоимости выполненных работ по форме № КС-3, акта приёмки в эксплуатацию рабочей комиссией законченного капитальным ремонтом многоквартирных домов, в порядке, установленном разделом 8 Договора.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Подрядчик по завершению работ направляет Заказчику письменное уведомление о завершении выполнения работ с приложением в адрес Заказчика актов выполненных работ по форме № КС-2, справок о стоимости выполненных работ по форме № КС-3, исполнительной документации и с приложением подтверждения Строительного контроля о завершении работ на объекте согласно утвержденной проектно-сметной документации.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Заказчик в течение 7 (семи) рабочих дней со дня поступления документов, указанных в пункте 8.4. Договора, производит проверку объемов и стоимости выполненных Подрядчиком работ, зафиксированных в представленных документах, в том числе на предмет соответствия проекту.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В случае обнаружения несоответствий в представленных документах Заказчик возвращает их Подрядчику для устранения выявленных несоответствий.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Об устранении замечаний Подрядчик письменно уведомляет Заказчика с приложением актов выполненных работ по форме № КС-2, справок о стоимости выполненных работ по форме № КС-3, исполнительной документации. Повторная проверка объемов и стоимости выполненных работ осуществляется в порядке и сроки, указанные в абзацах первом и втором настоящего пункта.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Проверенные и подписанные Заказчиком акты выполненных работ по форме № КС-2 в течение 2 (двух) рабочих дней со дня их подписания направляются для согласования с уполномоченным представителем Собственников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 и органом местного самоуправления.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Подрядчик обязан в течение 5 (пяти) рабочих дней направить в адрес Технического заказчика согласованные с уполномоченным представителем Собственников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 и органом местного самоуправления акты выполненных работ по форме № КС-2.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При наступлении ответственности Подрядчика в соответствии с разделом 12 Договора, Технический заказчик при подписании справок о стоимости выполненных работ по форме № КС-3 указывает в них дополнительно следующую информацию: о сумме начисленной неустойки в соответствии с разделом 12 Договора; об итоговой сумме, подлежащей оплате, с учетом произведенного вычета (удержания) суммы начисленной неустойки.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Заказчик в течение 5 (пяти) рабочих дней со дня поступления от Подрядчика документов, указанных в пунктах 8.4., 8.5. Договора создает приказом рабочую комиссию с участием представителей Заказчика, Подрядчика, Строительного контроля, уполномоченного представителя собственников, представителей органов исполнительной власти Тверской области, представителей органов местного самоуправления, представителей управляющей организации, в целях приемки выполненных работ после завершенного капитальным ремонтом Объекта.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Заказчик в течение одного рабочего дня с даты издания приказа уведомляет о дате приемки Подрядчика, Строительный контроль, уполномоченного представителя собственников, представителей органов исполнительной власти Тверской области, представителей органов местного самоуправления, представителей управляющей организации.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lastRenderedPageBreak/>
        <w:t xml:space="preserve">Рабочая комиссия обязана приступить к сдаче-приемке работ не позднее 5 (пяти) рабочих дней со дня ее создания.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Факт сдачи-приемки всех работ, соответствующих условиям Договора, подтверждается подписанием итогового акта приёмки в эксплуатацию рабочей комиссией законченного капитальным ремонтом многоквартирного дома в день осуществления сдачи-приемки работ.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В случае выявления при сдаче-приемке работ недостатков Сторонами на Объекте составляется акт о недостатках, которые Подрядчик обязан устранить своими силами и за свой счет в сроки, указанные в акте. После устранения выявленных недостатков Сторонами проводится повторная сдача-приемка работ в порядке, установленном настоящим разделом.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Заказчик и уполномоченный представитель Собственников вправе отказаться от приемки работ в случае обнаружения недостатков, которые исключают возможность дальнейшего использования Объекта по назначению и не могут быть устранены Подрядчиком.</w:t>
      </w:r>
    </w:p>
    <w:p w:rsidR="00BE0B4D" w:rsidRPr="00963FDA" w:rsidRDefault="00BE0B4D" w:rsidP="00F60BC1">
      <w:pPr>
        <w:widowControl w:val="0"/>
        <w:numPr>
          <w:ilvl w:val="0"/>
          <w:numId w:val="11"/>
        </w:numPr>
        <w:spacing w:before="80" w:after="80"/>
        <w:ind w:left="0" w:firstLine="567"/>
        <w:jc w:val="center"/>
        <w:rPr>
          <w:rFonts w:eastAsia="Calibri"/>
          <w:b/>
          <w:sz w:val="24"/>
          <w:szCs w:val="24"/>
        </w:rPr>
      </w:pPr>
      <w:r w:rsidRPr="00963FDA">
        <w:rPr>
          <w:rFonts w:eastAsia="Calibri"/>
          <w:b/>
          <w:sz w:val="24"/>
          <w:szCs w:val="24"/>
        </w:rPr>
        <w:t>Гарантии качества работы, материалов, оборудования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Гарантии качества распространяются на все материалы, оборудование, конструктивные элементы и работы, выполненные Подрядчиком по Договору. 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Срок гарантии составляет 5 (пять) лет с момента подписания соответствующего акта приёмки в эксплуатацию рабочей комиссией законченного капитальным ремонтом элементов жилого здания. Гарантийный срок на смонтированное Подрядчиком оборудование соответствует гарантийному сроку, установленному его производителем, но не менее 1 (одного) года.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Подрядчик гарантирует достижение Объектом указанных в проекте показателей, а также несет ответственность за отступление от них и несвоевременное устранение недостатков, выявленных при производстве и приемке Работ и в период гарантийного срока эксплуатации Объекта, если не докажет, что недостатки произошли вследствие нормального износа Объекта или его частей, или неправильной его эксплуатации.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Если в период гарантийной эксплуатации Объекта обнаружатся недостатки, которые не позволят продолжить нормальную эксплуатацию Объекта до их устранения, то гарантийный срок продлевается соответственно на период устранения недостатков.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Если в период гарантийной эксплуатации обнаружатся недостатки на основании обращения управляющей организации либо собственников помещений в многоквартирном доме, их устранение осуществляется Подрядчиком за свой счет.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При обнаружении недостатков Технический заказчик должен письменно известить об этом Подрядчика. Подрядчик направляет своего представителя не позднее 2 (двух) рабочих дней с даты получения извещения, а в случае выявления недостатков, ведущих к нарушению безопасности эксплуатации объекта и (или) убыткам - немедленно, но не позднее дня получения извещения.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Наличие недостатков и сроки их устранения фиксируются Подрядчиком и Техническим заказчиком в акте. Представители Сторон составляют акт и согласовывают порядок и сроки их устранения. Срок устранения недостатков не должен превышать сроков, необходимых для подготовки производства соответствующих работ и производства таких работ более чем на 5 рабочих дней.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При неявке на Объект, отказе Подрядчика от составления и подписания акта о выявленных недостатках Технический заказчик составляет соответствующий акт в одностороннем порядке. При этом данный акт имеет для Сторон силу акта о выявленных недостатках, подписанного Подрядчиком и Техническим заказчиком.</w:t>
      </w:r>
    </w:p>
    <w:p w:rsidR="00BE0B4D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Если Подрядчик в течение установленного Техническим заказчиком срока не устранит недостатки в выполненных работах, включая оборудование, Технический заказчик вправе устранить недостатки своими силами или силами третьих лиц. В этом случае Подрядчик возмещает Техническому заказчику всю сумму затрат на оплату работ по устранению недостатков,</w:t>
      </w:r>
      <w:r>
        <w:rPr>
          <w:sz w:val="24"/>
          <w:szCs w:val="24"/>
        </w:rPr>
        <w:t xml:space="preserve"> в том числе убытки, неустойку.</w:t>
      </w:r>
    </w:p>
    <w:p w:rsidR="00BE0B4D" w:rsidRPr="009B2898" w:rsidRDefault="00BE0B4D" w:rsidP="00F60BC1">
      <w:pPr>
        <w:widowControl w:val="0"/>
        <w:numPr>
          <w:ilvl w:val="0"/>
          <w:numId w:val="11"/>
        </w:numPr>
        <w:spacing w:before="80" w:after="80"/>
        <w:ind w:left="0" w:firstLine="567"/>
        <w:jc w:val="center"/>
        <w:rPr>
          <w:rFonts w:eastAsia="Calibri"/>
          <w:b/>
          <w:sz w:val="24"/>
          <w:szCs w:val="24"/>
        </w:rPr>
      </w:pPr>
      <w:r w:rsidRPr="009B2898">
        <w:rPr>
          <w:rFonts w:eastAsia="Calibri"/>
          <w:b/>
          <w:sz w:val="24"/>
          <w:szCs w:val="24"/>
        </w:rPr>
        <w:t>Распределение рисков между Сторонами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Охрана Объекта осуществляется Подрядчиком, и он самостоятельно несет ответственность за материалы, оборудование, механизмы и прочее имущество, предназначенное для производства работ.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lastRenderedPageBreak/>
        <w:t>Ущерб, причиненный Сторонам стихийными бедствиями, компенсируется в установленном порядке или на условиях страховых договоров, заключенных в индивидуальном порядке Сторонами.</w:t>
      </w:r>
    </w:p>
    <w:p w:rsidR="00BE0B4D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Риск случайной гибели или случайного повреждения Объекта, а также материалов, оборудования, инвентаря до подписания акта приёмки в эксплуатацию рабочей комиссией законченного капитальным ремонтом элементов жилого здания несет Подрядчик.</w:t>
      </w:r>
    </w:p>
    <w:p w:rsidR="00BE0B4D" w:rsidRPr="009B2898" w:rsidRDefault="00BE0B4D" w:rsidP="00F60BC1">
      <w:pPr>
        <w:widowControl w:val="0"/>
        <w:numPr>
          <w:ilvl w:val="0"/>
          <w:numId w:val="11"/>
        </w:numPr>
        <w:spacing w:before="80" w:after="80"/>
        <w:ind w:left="0" w:firstLine="567"/>
        <w:jc w:val="center"/>
        <w:rPr>
          <w:rFonts w:eastAsia="Calibri"/>
          <w:b/>
          <w:sz w:val="24"/>
          <w:szCs w:val="24"/>
        </w:rPr>
      </w:pPr>
      <w:r w:rsidRPr="009B2898">
        <w:rPr>
          <w:rFonts w:eastAsia="Calibri"/>
          <w:b/>
          <w:sz w:val="24"/>
          <w:szCs w:val="24"/>
        </w:rPr>
        <w:t>Обстоятельства непреодолимой силы (форс-мажор)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Ни одна из Сторон не несет ответственности перед другой Стороной за невыполнение обязательств по Договору, обусловленное чрезвычайными обстоятельствами, возникшими помимо воли и желания Сторон, которые нельзя было предвидеть или избежать с помощью тех мер, применения которых в данной ситуации следует требовать и ожидать от стороны, подвергшейся воздействию таких обстоятельств.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Такими обстоятельствами признаются военные действия, гражданские волнения, объявление режима военного или чрезвычайного положения, мобилизация, забастовки, блокада, эмбарго, взрывы, аварии на транспорте, эпидемии, землетрясения, наводнения, пожары и другие стихийные бедствия, а также акты органов государственной власти и управления, имеющие обязательную юридическую силу для сторон и устанавливающие невозможность исполнения настоящего Договора, которые были приняты в период действия Договора.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Сторона, которая не может исполнить своего обязательства в связи с возникновением обстоятельств, изложенных в пункте 11.1. Договора, должна направить письменное извещение другой стороне в течение 3 (трех) рабочих дней со дня наступления возможности уведомления о препятствующих обстоятельствах и их влиянии на исполнение обязательств по Договору.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Если обстоятельства, указанные в пункте 11.1 Договора, будут длиться более 10 рабочих дней со дня соответствующего уведомления Стороны вправе расторгнуть Договор по взаимному соглашению без требования возмещения убытков, понесенных в связи с наступлением таких обстоятельств.</w:t>
      </w:r>
    </w:p>
    <w:p w:rsidR="00BE0B4D" w:rsidRPr="009B2898" w:rsidRDefault="00BE0B4D" w:rsidP="00F60BC1">
      <w:pPr>
        <w:widowControl w:val="0"/>
        <w:numPr>
          <w:ilvl w:val="0"/>
          <w:numId w:val="11"/>
        </w:numPr>
        <w:spacing w:before="80" w:after="80"/>
        <w:ind w:left="0" w:firstLine="567"/>
        <w:jc w:val="center"/>
        <w:rPr>
          <w:rFonts w:eastAsia="Calibri"/>
          <w:b/>
          <w:sz w:val="24"/>
          <w:szCs w:val="24"/>
        </w:rPr>
      </w:pPr>
      <w:r w:rsidRPr="009B2898">
        <w:rPr>
          <w:rFonts w:eastAsia="Calibri"/>
          <w:b/>
          <w:sz w:val="24"/>
          <w:szCs w:val="24"/>
        </w:rPr>
        <w:t>Ответственность Сторон и разрешение споров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По вопросам, неурегулированным Договором, подлежит применению действующее законодательство Российской Федерации.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Стороны несут ответственность за убытки, причиненные другой Стороне неисполнением или ненадлежащим исполнением обязательств по Договору, в соответствии с действующим законодательством. </w:t>
      </w:r>
    </w:p>
    <w:p w:rsidR="00BE0B4D" w:rsidRPr="00533656" w:rsidRDefault="00BE0B4D" w:rsidP="00F60BC1">
      <w:pPr>
        <w:pStyle w:val="affb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3656">
        <w:rPr>
          <w:rFonts w:ascii="Times New Roman" w:hAnsi="Times New Roman"/>
          <w:sz w:val="24"/>
          <w:szCs w:val="24"/>
        </w:rPr>
        <w:t xml:space="preserve">В случае нарушения Подрядчиком срока начала работ и (или) срока окончания выполнения работ, предусмотренных настоящим Договором, </w:t>
      </w:r>
      <w:r>
        <w:rPr>
          <w:rFonts w:ascii="Times New Roman" w:hAnsi="Times New Roman"/>
          <w:sz w:val="24"/>
          <w:szCs w:val="24"/>
        </w:rPr>
        <w:t>З</w:t>
      </w:r>
      <w:r w:rsidRPr="00533656">
        <w:rPr>
          <w:rFonts w:ascii="Times New Roman" w:hAnsi="Times New Roman"/>
          <w:sz w:val="24"/>
          <w:szCs w:val="24"/>
        </w:rPr>
        <w:t>аказчик вправе потребовать от Подрядчика выплаты неустойки в размере 1/</w:t>
      </w:r>
      <w:r>
        <w:rPr>
          <w:rFonts w:ascii="Times New Roman" w:hAnsi="Times New Roman"/>
          <w:sz w:val="24"/>
          <w:szCs w:val="24"/>
        </w:rPr>
        <w:t>130</w:t>
      </w:r>
      <w:r w:rsidRPr="00533656">
        <w:rPr>
          <w:rFonts w:ascii="Times New Roman" w:hAnsi="Times New Roman"/>
          <w:sz w:val="24"/>
          <w:szCs w:val="24"/>
        </w:rPr>
        <w:t xml:space="preserve"> ставки рефинансирования Центрального банка Российской Федерации от цены Договора за каждый день просрочки исполнения Подрядчиком обязательства.</w:t>
      </w:r>
    </w:p>
    <w:p w:rsidR="00BE0B4D" w:rsidRPr="004940B8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В случае начисления неустойки Заказчик в течение 3 (трех) рабочих дней с даты подписания итого акта о приёмке в эксплуатацию рабочей комиссией законченного капитальным ремонтом элементов жилого здания письменно извещает Подрядчика о размере начисленной неустойки посредством направления уведомления с приложением расчета начисленной неустойки. Неустойка подлежит удержанию из суммы оплаты выполненных подрядчиком работ в порядке, установленном пунктом 9.5 настоящего Договора.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Уплата неустойки, а также возмещение убытков не освобождают Стороны от исполнения обязательств в натуре.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Споры, которые могут возникнуть при исполнении Договора, Стороны будут стремиться разрешать путем переговоров в порядке досудебного разбирательства, путем направления претензии. Сторона, получившая претензию, направляет другой Стороне ответ в срок не позднее 10 (десяти) рабочих дней с момента получения таковой.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При возникновении между Подрядчиком и Техническим заказчиком досудебного спора по поводу недостатков по выполненным Работам или причин их возникновения и невозможности урегулирования этого спора Подрядчик за свой счет проводит экспертизу.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В случае </w:t>
      </w:r>
      <w:proofErr w:type="spellStart"/>
      <w:r w:rsidRPr="004940B8">
        <w:rPr>
          <w:sz w:val="24"/>
          <w:szCs w:val="24"/>
        </w:rPr>
        <w:t>недостижения</w:t>
      </w:r>
      <w:proofErr w:type="spellEnd"/>
      <w:r w:rsidRPr="004940B8">
        <w:rPr>
          <w:sz w:val="24"/>
          <w:szCs w:val="24"/>
        </w:rPr>
        <w:t xml:space="preserve"> договоренности по спорным вопросам спор, вытекающий из </w:t>
      </w:r>
      <w:r w:rsidRPr="004940B8">
        <w:rPr>
          <w:sz w:val="24"/>
          <w:szCs w:val="24"/>
        </w:rPr>
        <w:lastRenderedPageBreak/>
        <w:t xml:space="preserve">Договора, подлежит рассмотрению в Арбитражном суде Тверской области.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В случае наступления непредвиденных обстоятельств в период действия Договора, предусмотренных договором страхования (во исполнение раздела 13 настоящего договора), заключенным Подрядчиком, Подрядчик обеспечивает возмещение убытков и затрат, понесенных в связи с выплатами компенсаций третьим лицам в случае причинения вреда жизни, здоровью и имуществу третьих лиц при производстве работ.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Заказчик не несет ответственность за нарушение Подрядчиком обязательств, установленных </w:t>
      </w:r>
      <w:proofErr w:type="spellStart"/>
      <w:r w:rsidRPr="004940B8">
        <w:rPr>
          <w:sz w:val="24"/>
          <w:szCs w:val="24"/>
        </w:rPr>
        <w:t>п.п</w:t>
      </w:r>
      <w:proofErr w:type="spellEnd"/>
      <w:r w:rsidRPr="004940B8">
        <w:rPr>
          <w:sz w:val="24"/>
          <w:szCs w:val="24"/>
        </w:rPr>
        <w:t xml:space="preserve">. </w:t>
      </w:r>
      <w:proofErr w:type="gramStart"/>
      <w:r w:rsidRPr="004940B8">
        <w:rPr>
          <w:sz w:val="24"/>
          <w:szCs w:val="24"/>
        </w:rPr>
        <w:t>5.3.5.8.,</w:t>
      </w:r>
      <w:proofErr w:type="gramEnd"/>
      <w:r w:rsidRPr="004940B8">
        <w:rPr>
          <w:sz w:val="24"/>
          <w:szCs w:val="24"/>
        </w:rPr>
        <w:t xml:space="preserve"> 5.3.5.9 Договора.</w:t>
      </w:r>
    </w:p>
    <w:p w:rsidR="00BE0B4D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За ущерб, причиненный третьему лицу в процессе выполнения работ, ответственность несет Подрядчик, если не докажет, что ущерб был причинен по вине иного лица.</w:t>
      </w:r>
    </w:p>
    <w:p w:rsidR="00BE0B4D" w:rsidRPr="0009294C" w:rsidRDefault="00BE0B4D" w:rsidP="00F60BC1">
      <w:pPr>
        <w:pStyle w:val="affb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294C">
        <w:rPr>
          <w:rFonts w:ascii="Times New Roman" w:hAnsi="Times New Roman"/>
          <w:sz w:val="24"/>
          <w:szCs w:val="24"/>
        </w:rPr>
        <w:t>В случае заключения договора субподряда без согласования с Заказчиком, Подрядчик выплачивает Заказчику штраф в размере 1 (од</w:t>
      </w:r>
      <w:r>
        <w:rPr>
          <w:rFonts w:ascii="Times New Roman" w:hAnsi="Times New Roman"/>
          <w:sz w:val="24"/>
          <w:szCs w:val="24"/>
        </w:rPr>
        <w:t>ного</w:t>
      </w:r>
      <w:r w:rsidRPr="0009294C">
        <w:rPr>
          <w:rFonts w:ascii="Times New Roman" w:hAnsi="Times New Roman"/>
          <w:sz w:val="24"/>
          <w:szCs w:val="24"/>
        </w:rPr>
        <w:t>) процента от стоимости работ, переданных на выполнение субподрядной организации. При этом договор субподряда подлежит расторжению.</w:t>
      </w:r>
    </w:p>
    <w:p w:rsidR="00BE0B4D" w:rsidRPr="009B2898" w:rsidRDefault="00BE0B4D" w:rsidP="00F60BC1">
      <w:pPr>
        <w:widowControl w:val="0"/>
        <w:numPr>
          <w:ilvl w:val="0"/>
          <w:numId w:val="11"/>
        </w:numPr>
        <w:spacing w:before="80" w:after="80"/>
        <w:ind w:left="0" w:firstLine="567"/>
        <w:jc w:val="center"/>
        <w:rPr>
          <w:rFonts w:eastAsia="Calibri"/>
          <w:b/>
          <w:sz w:val="24"/>
          <w:szCs w:val="24"/>
        </w:rPr>
      </w:pPr>
      <w:r w:rsidRPr="009B2898">
        <w:rPr>
          <w:rFonts w:eastAsia="Calibri"/>
          <w:b/>
          <w:sz w:val="24"/>
          <w:szCs w:val="24"/>
        </w:rPr>
        <w:t>Прекращение договорных отношений</w:t>
      </w:r>
    </w:p>
    <w:p w:rsidR="00BE0B4D" w:rsidRPr="008F65A0" w:rsidRDefault="00BE0B4D" w:rsidP="00F60BC1">
      <w:pPr>
        <w:pStyle w:val="affb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65A0">
        <w:rPr>
          <w:rFonts w:ascii="Times New Roman" w:hAnsi="Times New Roman"/>
          <w:sz w:val="24"/>
          <w:szCs w:val="24"/>
        </w:rPr>
        <w:t>Договор вступает в действие со дня подписания и прекращает свое действие исполнением обязательств по Договору в полном объеме.</w:t>
      </w:r>
    </w:p>
    <w:p w:rsidR="00BE0B4D" w:rsidRPr="008F65A0" w:rsidRDefault="00BE0B4D" w:rsidP="00F60BC1">
      <w:pPr>
        <w:pStyle w:val="affb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65A0">
        <w:rPr>
          <w:rFonts w:ascii="Times New Roman" w:hAnsi="Times New Roman"/>
          <w:sz w:val="24"/>
          <w:szCs w:val="24"/>
        </w:rPr>
        <w:t>В случаях, установленных Договором и законодательством Российской Федерации, Договор, может быть, расторгнут по соглашению Сторон, по решению суда, в одностороннем порядке.</w:t>
      </w:r>
    </w:p>
    <w:p w:rsidR="00BE0B4D" w:rsidRPr="008F65A0" w:rsidRDefault="00BE0B4D" w:rsidP="00F60BC1">
      <w:pPr>
        <w:pStyle w:val="affb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65A0">
        <w:rPr>
          <w:rFonts w:ascii="Times New Roman" w:hAnsi="Times New Roman"/>
          <w:sz w:val="24"/>
          <w:szCs w:val="24"/>
        </w:rPr>
        <w:t>Договор, может быть, расторгнут в одностороннем порядке по инициативе Технического Заказчика в случае нарушения Подрядчиком следующих условий настоящего Договора:</w:t>
      </w:r>
    </w:p>
    <w:p w:rsidR="00BE0B4D" w:rsidRPr="008F65A0" w:rsidRDefault="00BE0B4D" w:rsidP="00F60BC1">
      <w:pPr>
        <w:widowControl w:val="0"/>
        <w:tabs>
          <w:tab w:val="left" w:pos="980"/>
        </w:tabs>
        <w:ind w:firstLine="567"/>
        <w:contextualSpacing/>
        <w:jc w:val="both"/>
        <w:rPr>
          <w:sz w:val="24"/>
          <w:szCs w:val="24"/>
        </w:rPr>
      </w:pPr>
      <w:r w:rsidRPr="008F65A0">
        <w:rPr>
          <w:sz w:val="24"/>
          <w:szCs w:val="24"/>
        </w:rPr>
        <w:t xml:space="preserve">а) </w:t>
      </w:r>
      <w:r w:rsidRPr="008F65A0">
        <w:rPr>
          <w:color w:val="000000"/>
          <w:sz w:val="24"/>
          <w:szCs w:val="24"/>
          <w:shd w:val="clear" w:color="auto" w:fill="FFFFFF"/>
        </w:rPr>
        <w:t>систематическое (2 раза и более) нарушение Подрядчиком сроков выполнения работ</w:t>
      </w:r>
      <w:r w:rsidRPr="008F65A0">
        <w:rPr>
          <w:sz w:val="24"/>
          <w:szCs w:val="24"/>
        </w:rPr>
        <w:t>;</w:t>
      </w:r>
    </w:p>
    <w:p w:rsidR="00BE0B4D" w:rsidRPr="008F65A0" w:rsidRDefault="00BE0B4D" w:rsidP="00F60BC1">
      <w:pPr>
        <w:widowControl w:val="0"/>
        <w:tabs>
          <w:tab w:val="left" w:pos="980"/>
        </w:tabs>
        <w:ind w:firstLine="567"/>
        <w:contextualSpacing/>
        <w:jc w:val="both"/>
        <w:rPr>
          <w:sz w:val="24"/>
          <w:szCs w:val="24"/>
        </w:rPr>
      </w:pPr>
      <w:r w:rsidRPr="008F65A0">
        <w:rPr>
          <w:sz w:val="24"/>
          <w:szCs w:val="24"/>
        </w:rPr>
        <w:t xml:space="preserve">б) </w:t>
      </w:r>
      <w:r w:rsidRPr="008F65A0">
        <w:rPr>
          <w:color w:val="000000"/>
          <w:sz w:val="24"/>
          <w:szCs w:val="24"/>
          <w:shd w:val="clear" w:color="auto" w:fill="FFFFFF"/>
        </w:rPr>
        <w:t>задержка Подрядчиком начала выполнения работ более чем на 5 календарных дней по причинам, не зависящим от Заказчика или собственников помещений в многоквартирном доме</w:t>
      </w:r>
      <w:r w:rsidRPr="008F65A0">
        <w:rPr>
          <w:sz w:val="24"/>
          <w:szCs w:val="24"/>
        </w:rPr>
        <w:t>;</w:t>
      </w:r>
    </w:p>
    <w:p w:rsidR="00BE0B4D" w:rsidRPr="008F65A0" w:rsidRDefault="00BE0B4D" w:rsidP="00F60BC1">
      <w:pPr>
        <w:widowControl w:val="0"/>
        <w:tabs>
          <w:tab w:val="left" w:pos="980"/>
        </w:tabs>
        <w:ind w:firstLine="56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8F65A0">
        <w:rPr>
          <w:sz w:val="24"/>
          <w:szCs w:val="24"/>
        </w:rPr>
        <w:t xml:space="preserve">в) </w:t>
      </w:r>
      <w:r w:rsidRPr="008F65A0">
        <w:rPr>
          <w:color w:val="000000"/>
          <w:sz w:val="24"/>
          <w:szCs w:val="24"/>
          <w:shd w:val="clear" w:color="auto" w:fill="FFFFFF"/>
        </w:rPr>
        <w:t>неоднократное (2 раза и более в течение одного календарного месяца) несоблюдение (отступление от требований, предусмотренных договором об оказании услуг, проектной документацией,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:rsidR="00BE0B4D" w:rsidRPr="008F65A0" w:rsidRDefault="00BE0B4D" w:rsidP="00F60BC1">
      <w:pPr>
        <w:widowControl w:val="0"/>
        <w:tabs>
          <w:tab w:val="left" w:pos="980"/>
        </w:tabs>
        <w:ind w:firstLine="56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8F65A0">
        <w:rPr>
          <w:color w:val="000000"/>
          <w:sz w:val="24"/>
          <w:szCs w:val="24"/>
          <w:shd w:val="clear" w:color="auto" w:fill="FFFFFF"/>
        </w:rPr>
        <w:t>г) неоднократное (2 раза и более в течение одного календарного месяца) использование     некачественных материалов, изделий и конструкций, выявленных Заказчиком в соответствии с условиями договора об оказании услуг;</w:t>
      </w:r>
    </w:p>
    <w:p w:rsidR="00BE0B4D" w:rsidRPr="008F65A0" w:rsidRDefault="00BE0B4D" w:rsidP="00F60BC1">
      <w:pPr>
        <w:widowControl w:val="0"/>
        <w:tabs>
          <w:tab w:val="left" w:pos="980"/>
        </w:tabs>
        <w:ind w:firstLine="56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8F65A0">
        <w:rPr>
          <w:color w:val="000000"/>
          <w:sz w:val="24"/>
          <w:szCs w:val="24"/>
          <w:shd w:val="clear" w:color="auto" w:fill="FFFFFF"/>
        </w:rPr>
        <w:t>д) аннулирование, отзыв, прекращение действия свидетельства саморегулируемой организации о допуске к работам, которые оказывают вл</w:t>
      </w:r>
      <w:r w:rsidR="009B2898">
        <w:rPr>
          <w:color w:val="000000"/>
          <w:sz w:val="24"/>
          <w:szCs w:val="24"/>
          <w:shd w:val="clear" w:color="auto" w:fill="FFFFFF"/>
        </w:rPr>
        <w:t xml:space="preserve">ияние на безопасность объектов </w:t>
      </w:r>
      <w:r w:rsidRPr="008F65A0">
        <w:rPr>
          <w:color w:val="000000"/>
          <w:sz w:val="24"/>
          <w:szCs w:val="24"/>
          <w:shd w:val="clear" w:color="auto" w:fill="FFFFFF"/>
        </w:rPr>
        <w:t>капитального строительства, или приостановка его действия на срок более 2 недель, издание актов государственных органов в рамках законодательства Российской Федерации, лишающих права Подрядчика на производство работ;</w:t>
      </w:r>
    </w:p>
    <w:p w:rsidR="00BE0B4D" w:rsidRPr="008F65A0" w:rsidRDefault="00BE0B4D" w:rsidP="00F60BC1">
      <w:pPr>
        <w:widowControl w:val="0"/>
        <w:tabs>
          <w:tab w:val="left" w:pos="980"/>
        </w:tabs>
        <w:ind w:firstLine="56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8F65A0">
        <w:rPr>
          <w:color w:val="000000"/>
          <w:sz w:val="24"/>
          <w:szCs w:val="24"/>
          <w:shd w:val="clear" w:color="auto" w:fill="FFFFFF"/>
        </w:rPr>
        <w:t>е) нарушение Подрядчиком сроков выполнения работ продолжительностью более 15 календарных дней по любому из многоквартирных домов;</w:t>
      </w:r>
    </w:p>
    <w:p w:rsidR="00BE0B4D" w:rsidRPr="008F65A0" w:rsidRDefault="00BE0B4D" w:rsidP="00F60BC1">
      <w:pPr>
        <w:widowControl w:val="0"/>
        <w:shd w:val="clear" w:color="auto" w:fill="FFFFFF"/>
        <w:ind w:firstLine="547"/>
        <w:contextualSpacing/>
        <w:jc w:val="both"/>
        <w:rPr>
          <w:color w:val="000000"/>
          <w:sz w:val="24"/>
          <w:szCs w:val="24"/>
        </w:rPr>
      </w:pPr>
      <w:r w:rsidRPr="008F65A0">
        <w:rPr>
          <w:color w:val="000000"/>
          <w:sz w:val="24"/>
          <w:szCs w:val="24"/>
        </w:rPr>
        <w:t>ж) нарушение срока замены банковской гарантии, установленного договором об оказании услуг, при отзыве лицензии, банкротстве или ликвидации банка-гаранта более чем на 2 рабочих дня;</w:t>
      </w:r>
    </w:p>
    <w:p w:rsidR="00BE0B4D" w:rsidRPr="008F65A0" w:rsidRDefault="00BE0B4D" w:rsidP="00F60BC1">
      <w:pPr>
        <w:widowControl w:val="0"/>
        <w:shd w:val="clear" w:color="auto" w:fill="FFFFFF"/>
        <w:ind w:firstLine="547"/>
        <w:contextualSpacing/>
        <w:jc w:val="both"/>
        <w:rPr>
          <w:color w:val="000000"/>
          <w:sz w:val="24"/>
          <w:szCs w:val="24"/>
        </w:rPr>
      </w:pPr>
      <w:bookmarkStart w:id="99" w:name="dst100462"/>
      <w:bookmarkEnd w:id="99"/>
      <w:r w:rsidRPr="008F65A0">
        <w:rPr>
          <w:color w:val="000000"/>
          <w:sz w:val="24"/>
          <w:szCs w:val="24"/>
        </w:rPr>
        <w:t>з) выявление Заказчиком после заключения договора об оказании услуг факта недействительности представленной Подрядчиком банковской гарантии (представление поддельных документов, получение от банка-гаранта опровержения выдачи банковской гарантии Подрядчиком в письменной форме).</w:t>
      </w:r>
    </w:p>
    <w:p w:rsidR="00BE0B4D" w:rsidRPr="008F65A0" w:rsidRDefault="00BE0B4D" w:rsidP="00F60BC1">
      <w:pPr>
        <w:widowControl w:val="0"/>
        <w:tabs>
          <w:tab w:val="left" w:pos="980"/>
        </w:tabs>
        <w:ind w:firstLine="567"/>
        <w:contextualSpacing/>
        <w:jc w:val="both"/>
        <w:rPr>
          <w:sz w:val="24"/>
          <w:szCs w:val="24"/>
        </w:rPr>
      </w:pPr>
      <w:r w:rsidRPr="008F65A0">
        <w:rPr>
          <w:sz w:val="24"/>
          <w:szCs w:val="24"/>
        </w:rPr>
        <w:t>1</w:t>
      </w:r>
      <w:r w:rsidR="00157B5E">
        <w:rPr>
          <w:sz w:val="24"/>
          <w:szCs w:val="24"/>
        </w:rPr>
        <w:t>3</w:t>
      </w:r>
      <w:r w:rsidRPr="008F65A0">
        <w:rPr>
          <w:sz w:val="24"/>
          <w:szCs w:val="24"/>
        </w:rPr>
        <w:t>.4. При принятии Техническим Заказчиком решения о расторжении Договора в соответствии с пунктом 14.3. Договора Заказчик обязан письменно уведомить Подрядчика об этом не менее чем за 10 календарных дней до предполагаемой даты расторжения с обязательным ее указанием в уведомлении. Договор считается расторгнутым по истечении срока, указанного в уведомлении.</w:t>
      </w:r>
    </w:p>
    <w:p w:rsidR="00BE0B4D" w:rsidRPr="008F65A0" w:rsidRDefault="00BE0B4D" w:rsidP="00F60BC1">
      <w:pPr>
        <w:widowControl w:val="0"/>
        <w:tabs>
          <w:tab w:val="left" w:pos="980"/>
        </w:tabs>
        <w:ind w:firstLine="567"/>
        <w:contextualSpacing/>
        <w:jc w:val="both"/>
        <w:rPr>
          <w:sz w:val="24"/>
          <w:szCs w:val="24"/>
        </w:rPr>
      </w:pPr>
      <w:r w:rsidRPr="008F65A0">
        <w:rPr>
          <w:sz w:val="24"/>
          <w:szCs w:val="24"/>
        </w:rPr>
        <w:t>1</w:t>
      </w:r>
      <w:r w:rsidR="00157B5E">
        <w:rPr>
          <w:sz w:val="24"/>
          <w:szCs w:val="24"/>
        </w:rPr>
        <w:t>3</w:t>
      </w:r>
      <w:r w:rsidRPr="008F65A0">
        <w:rPr>
          <w:sz w:val="24"/>
          <w:szCs w:val="24"/>
        </w:rPr>
        <w:t>.5. Прекращение действия Договора не освобождает Стороны от ответственности за нарушение договорных обязательств.</w:t>
      </w:r>
    </w:p>
    <w:p w:rsidR="00BE0B4D" w:rsidRPr="008F65A0" w:rsidRDefault="00BE0B4D" w:rsidP="00F60BC1">
      <w:pPr>
        <w:widowControl w:val="0"/>
        <w:tabs>
          <w:tab w:val="left" w:pos="1134"/>
        </w:tabs>
        <w:ind w:firstLine="567"/>
        <w:contextualSpacing/>
        <w:jc w:val="both"/>
        <w:rPr>
          <w:sz w:val="24"/>
          <w:szCs w:val="24"/>
        </w:rPr>
      </w:pPr>
      <w:r w:rsidRPr="008F65A0">
        <w:rPr>
          <w:sz w:val="24"/>
          <w:szCs w:val="24"/>
        </w:rPr>
        <w:lastRenderedPageBreak/>
        <w:t>1</w:t>
      </w:r>
      <w:r w:rsidR="00157B5E">
        <w:rPr>
          <w:sz w:val="24"/>
          <w:szCs w:val="24"/>
        </w:rPr>
        <w:t>3</w:t>
      </w:r>
      <w:r w:rsidRPr="008F65A0">
        <w:rPr>
          <w:sz w:val="24"/>
          <w:szCs w:val="24"/>
        </w:rPr>
        <w:t xml:space="preserve">.6. </w:t>
      </w:r>
      <w:r w:rsidRPr="008F65A0">
        <w:rPr>
          <w:bCs/>
          <w:sz w:val="24"/>
          <w:szCs w:val="24"/>
        </w:rPr>
        <w:t>В</w:t>
      </w:r>
      <w:r w:rsidRPr="008F65A0">
        <w:rPr>
          <w:sz w:val="24"/>
          <w:szCs w:val="24"/>
        </w:rPr>
        <w:t xml:space="preserve"> случае досрочного расторжения договора, связанного с неисполнением/ненадлежащим исполнением Подрядчиком условий настоящего договора, Подрядчик уплачивает Заказчику штраф в размере 10 % от стоимости невыполненных по договору работ, определяемой как разница между ценой договора и стоимостью принятых работ. </w:t>
      </w:r>
    </w:p>
    <w:p w:rsidR="00BE0B4D" w:rsidRPr="004940B8" w:rsidRDefault="00BE0B4D" w:rsidP="00F60BC1">
      <w:pPr>
        <w:widowControl w:val="0"/>
        <w:numPr>
          <w:ilvl w:val="0"/>
          <w:numId w:val="11"/>
        </w:numPr>
        <w:spacing w:before="80" w:after="80"/>
        <w:ind w:left="0" w:firstLine="567"/>
        <w:jc w:val="center"/>
        <w:rPr>
          <w:rFonts w:eastAsia="Calibri"/>
          <w:b/>
          <w:sz w:val="24"/>
          <w:szCs w:val="24"/>
        </w:rPr>
      </w:pPr>
      <w:r w:rsidRPr="004940B8">
        <w:rPr>
          <w:rFonts w:eastAsia="Calibri"/>
          <w:b/>
          <w:sz w:val="24"/>
          <w:szCs w:val="24"/>
        </w:rPr>
        <w:t>Обеспечение исполнения обязательств Подрядчика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327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Подрядчик предоставляет Заказчику обеспечение надлежащего исполнения своих договорных обязательств, в размере 3 (</w:t>
      </w:r>
      <w:r>
        <w:rPr>
          <w:sz w:val="24"/>
          <w:szCs w:val="24"/>
        </w:rPr>
        <w:t>трех</w:t>
      </w:r>
      <w:r w:rsidRPr="004940B8">
        <w:rPr>
          <w:sz w:val="24"/>
          <w:szCs w:val="24"/>
        </w:rPr>
        <w:t>) процент</w:t>
      </w:r>
      <w:r>
        <w:rPr>
          <w:sz w:val="24"/>
          <w:szCs w:val="24"/>
        </w:rPr>
        <w:t>ов</w:t>
      </w:r>
      <w:r w:rsidRPr="004940B8">
        <w:rPr>
          <w:sz w:val="24"/>
          <w:szCs w:val="24"/>
        </w:rPr>
        <w:t xml:space="preserve"> от цены договора об оказании услуг.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327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Способ обеспечения обязательств Подрядчика - внесение денежных средств на счет Заказчика или предоставление банковской гарантии.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327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В случае продления срока гарантийных обязательств Подрядчик обязан оформить продление срока действия обеспечения исполнения договора об оказании услуг соразмерно увеличению срока гарантийных обязательств.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327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Обеспечение исполнения Подрядчиком своих обязательств по Договору может быть представлено в форме банковской гарантии. Банковская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банка (далее - гарант), на условиях, определенных гражданским законодательством, и должна соответствовать следующим требованиям: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быть безотзывной;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максимальное отношение совокупной суммы кредитных требований банка к одному заемщику или группе связанных заемщиков к собственным средствам (капиталам) банка не должно превышать 25 (двадцать пять) процентов, установленных Инструкцией Центрального Банка Российской Федерации;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банковская гарантия должна быть выдана банком, имеющим действующую лицензию Центрального Банка Российской Федерации;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(или) в случае расторжения договора об оказании услуг;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срок действия банковской гарантии должен превышать срок выполнения работ по договору об оказании услуг не менее чем на 60 (шестьдесят) дней.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334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В банковской гарантии, помимо сведений, предусмотренных пунктом 4 статьи 368 Гражданского кодекса Российской Федерации, должно быть указано: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право Заказчика представлять письменное требование к уплате денежной суммы и (или) ее части по банковской гарантии в случае неисполнения и (или) в случае ненадлежащего исполнения Подрядчиком своих обязательств, обеспеченных банковской гарантией;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право Заказчика на передачу права требования к банковской гарантии при перемене Заказчика в случаях, предусмотренных законодательством Российской Федерации, с предварительным извещением об это гаранта;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условие о том, что расходы, возникающие в связи с перечислением денежной суммы гарантом по банковской гарантии, несет гарант;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перечень документов, представляемых Заказчиком банку одновременно с требованием к осуществлению уплаты денежной суммы по банковской гарантии - расчет суммы, включаемой в требование к банковской гарантии;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сумма банковской гарантии должна быть равна сумме обеспечения исполнения обязательств по договору об оказании услуг, указанной в извещении о проведении электронного аукциона (в российских рублях);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безусловное право Заказчика на истребование суммы банковской гарантии полностью или частично в случае неисполнения, и (или) в случае ненадлежащего исполнения Подрядчиком своих обязательств по договору об оказании услуг в предусмотренные сроки, и (или) в случае расторжения договора об оказании услуг;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платеж по банковской гарантии должен быть осуществлен гарантом в течение 5 (пяти) банковских дней после поступления требования бенефициара;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lastRenderedPageBreak/>
        <w:t>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обязанность гаранта уплатить бенефициару неустойку за просрочку исполнения обязательств по банковской гарантии в размере 0,1% (ноль целых одна десятая процента) денежной суммы, подлежащей уплате, за каждый день допущенной просрочки;</w:t>
      </w:r>
    </w:p>
    <w:p w:rsidR="00BE0B4D" w:rsidRPr="004940B8" w:rsidRDefault="00BE0B4D" w:rsidP="00F60BC1">
      <w:pPr>
        <w:widowControl w:val="0"/>
        <w:ind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отлагательное условие, предусматривающее заключение договора банковской гарантии по обязательствам принципала, в случае предоставления банковской гарантии в качестве обеспечения исполнения договора об оказании услуг.</w:t>
      </w:r>
    </w:p>
    <w:p w:rsidR="00BE0B4D" w:rsidRPr="004940B8" w:rsidRDefault="00BE0B4D" w:rsidP="00F60BC1">
      <w:pPr>
        <w:widowControl w:val="0"/>
        <w:numPr>
          <w:ilvl w:val="0"/>
          <w:numId w:val="11"/>
        </w:numPr>
        <w:spacing w:before="80" w:after="80"/>
        <w:ind w:left="0" w:firstLine="567"/>
        <w:jc w:val="center"/>
        <w:rPr>
          <w:rFonts w:eastAsia="Calibri"/>
          <w:b/>
          <w:sz w:val="24"/>
          <w:szCs w:val="24"/>
        </w:rPr>
      </w:pPr>
      <w:r w:rsidRPr="004940B8">
        <w:rPr>
          <w:rFonts w:eastAsia="Calibri"/>
          <w:b/>
          <w:sz w:val="24"/>
          <w:szCs w:val="24"/>
        </w:rPr>
        <w:t>Прочие условия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Стороны вправе уполномочить любое лицо представлять его интересы и осуществлять полностью или частично его права по Договору. Полномочия соответствующего лица подтверждаются доверенностью, выданной уполномоченным лицом.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Любые изменения и дополнения к Договору должны быть оформлены надлежащим образом, подписаны уполномоченными лицами и скреплены печатями (при наличии) каждой из Сторон Договора.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Переписка между Сторонами осуществляется путем обмена факсимильными сообщениями, заказными письмами с уведомлением, вручения под роспись. 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Сообщения признаются надлежаще отправленными, если они направлены по указанным в Договоре адресам, телефонам.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 xml:space="preserve">В случае изменения адресов, телефонов, других данных, указанных в Договоре, Стороны обязаны в 3-х </w:t>
      </w:r>
      <w:proofErr w:type="spellStart"/>
      <w:r w:rsidRPr="004940B8">
        <w:rPr>
          <w:sz w:val="24"/>
          <w:szCs w:val="24"/>
        </w:rPr>
        <w:t>дневный</w:t>
      </w:r>
      <w:proofErr w:type="spellEnd"/>
      <w:r w:rsidRPr="004940B8">
        <w:rPr>
          <w:sz w:val="24"/>
          <w:szCs w:val="24"/>
        </w:rPr>
        <w:t xml:space="preserve"> срок уведомить об этом друг друга.</w:t>
      </w:r>
    </w:p>
    <w:p w:rsidR="00BE0B4D" w:rsidRPr="00F22DED" w:rsidRDefault="00BE0B4D" w:rsidP="00F60BC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C4507">
        <w:rPr>
          <w:sz w:val="24"/>
          <w:szCs w:val="24"/>
        </w:rPr>
        <w:t xml:space="preserve">Договор составлен на </w:t>
      </w:r>
      <w:r>
        <w:rPr>
          <w:sz w:val="24"/>
          <w:szCs w:val="24"/>
        </w:rPr>
        <w:t xml:space="preserve">______ </w:t>
      </w:r>
      <w:r w:rsidRPr="004C4507">
        <w:rPr>
          <w:sz w:val="24"/>
          <w:szCs w:val="24"/>
        </w:rPr>
        <w:t>(</w:t>
      </w:r>
      <w:r>
        <w:rPr>
          <w:sz w:val="24"/>
          <w:szCs w:val="24"/>
        </w:rPr>
        <w:t>_______</w:t>
      </w:r>
      <w:r w:rsidRPr="004C4507">
        <w:rPr>
          <w:sz w:val="24"/>
          <w:szCs w:val="24"/>
        </w:rPr>
        <w:t>) листах в двух</w:t>
      </w:r>
      <w:r w:rsidRPr="00F22DED">
        <w:rPr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BE0B4D" w:rsidRPr="009B2898" w:rsidRDefault="00BE0B4D" w:rsidP="00F60BC1">
      <w:pPr>
        <w:widowControl w:val="0"/>
        <w:numPr>
          <w:ilvl w:val="0"/>
          <w:numId w:val="11"/>
        </w:numPr>
        <w:spacing w:before="80" w:after="80"/>
        <w:ind w:left="0" w:firstLine="567"/>
        <w:jc w:val="center"/>
        <w:rPr>
          <w:rFonts w:eastAsia="Calibri"/>
          <w:b/>
          <w:sz w:val="24"/>
          <w:szCs w:val="24"/>
        </w:rPr>
      </w:pPr>
      <w:r w:rsidRPr="009B2898">
        <w:rPr>
          <w:rFonts w:eastAsia="Calibri"/>
          <w:b/>
          <w:sz w:val="24"/>
          <w:szCs w:val="24"/>
        </w:rPr>
        <w:t>Приложения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379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Приложения к настоящему Договору:</w:t>
      </w:r>
    </w:p>
    <w:p w:rsidR="00BE0B4D" w:rsidRPr="00A122D7" w:rsidRDefault="00BE0B4D" w:rsidP="00F60BC1">
      <w:pPr>
        <w:widowControl w:val="0"/>
        <w:tabs>
          <w:tab w:val="left" w:pos="6096"/>
          <w:tab w:val="left" w:leader="underscore" w:pos="6946"/>
          <w:tab w:val="left" w:leader="underscore" w:pos="8647"/>
          <w:tab w:val="left" w:leader="underscore" w:pos="9616"/>
        </w:tabs>
        <w:ind w:firstLine="567"/>
        <w:contextualSpacing/>
        <w:jc w:val="both"/>
        <w:rPr>
          <w:sz w:val="24"/>
          <w:szCs w:val="24"/>
        </w:rPr>
      </w:pPr>
      <w:r w:rsidRPr="003F33F5">
        <w:rPr>
          <w:sz w:val="24"/>
          <w:szCs w:val="24"/>
        </w:rPr>
        <w:t xml:space="preserve">- Приложение № 1: Техническое задание на </w:t>
      </w:r>
      <w:r w:rsidRPr="003F33F5">
        <w:rPr>
          <w:bCs/>
          <w:sz w:val="24"/>
          <w:szCs w:val="24"/>
        </w:rPr>
        <w:t xml:space="preserve">выполнение работ по капитальному ремонту </w:t>
      </w:r>
      <w:bookmarkStart w:id="100" w:name="OLE_LINK7"/>
      <w:r w:rsidRPr="003F33F5">
        <w:rPr>
          <w:bCs/>
          <w:sz w:val="24"/>
          <w:szCs w:val="24"/>
        </w:rPr>
        <w:t xml:space="preserve">общего имущества в многоквартирных домах </w:t>
      </w:r>
      <w:bookmarkEnd w:id="100"/>
      <w:r>
        <w:rPr>
          <w:bCs/>
          <w:sz w:val="24"/>
          <w:szCs w:val="24"/>
        </w:rPr>
        <w:t>на территории Тверской области</w:t>
      </w:r>
      <w:r w:rsidRPr="00A122D7">
        <w:rPr>
          <w:sz w:val="24"/>
          <w:szCs w:val="24"/>
        </w:rPr>
        <w:t>.</w:t>
      </w:r>
    </w:p>
    <w:p w:rsidR="00BE0B4D" w:rsidRPr="00A122D7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22D7">
        <w:rPr>
          <w:sz w:val="24"/>
          <w:szCs w:val="24"/>
        </w:rPr>
        <w:t xml:space="preserve">- Приложение № 2: </w:t>
      </w:r>
      <w:r>
        <w:rPr>
          <w:sz w:val="24"/>
          <w:szCs w:val="24"/>
        </w:rPr>
        <w:t>Проектная сметная документация</w:t>
      </w:r>
      <w:r w:rsidRPr="00A122D7">
        <w:rPr>
          <w:sz w:val="24"/>
          <w:szCs w:val="24"/>
        </w:rPr>
        <w:t xml:space="preserve"> в электронной форме.</w:t>
      </w:r>
    </w:p>
    <w:p w:rsidR="00BE0B4D" w:rsidRPr="009A374B" w:rsidRDefault="00BE0B4D" w:rsidP="00F60BC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22D7">
        <w:rPr>
          <w:sz w:val="24"/>
          <w:szCs w:val="24"/>
        </w:rPr>
        <w:t xml:space="preserve">- Приложение № 3: </w:t>
      </w:r>
      <w:bookmarkStart w:id="101" w:name="OLE_LINK12"/>
      <w:bookmarkStart w:id="102" w:name="OLE_LINK13"/>
      <w:r w:rsidRPr="00A122D7">
        <w:rPr>
          <w:sz w:val="24"/>
          <w:szCs w:val="24"/>
        </w:rPr>
        <w:t xml:space="preserve">График выполнения работ по капитальному ремонту </w:t>
      </w:r>
      <w:r w:rsidRPr="003F33F5">
        <w:rPr>
          <w:bCs/>
          <w:sz w:val="24"/>
          <w:szCs w:val="24"/>
        </w:rPr>
        <w:t xml:space="preserve">общего имущества в многоквартирных домах </w:t>
      </w:r>
      <w:r>
        <w:rPr>
          <w:bCs/>
          <w:sz w:val="24"/>
          <w:szCs w:val="24"/>
        </w:rPr>
        <w:t>на территории Тверской области</w:t>
      </w:r>
      <w:r w:rsidRPr="004940B8">
        <w:rPr>
          <w:sz w:val="24"/>
          <w:szCs w:val="24"/>
        </w:rPr>
        <w:t>, включая стоимость этапов выполнения работ (услуг)</w:t>
      </w:r>
      <w:bookmarkEnd w:id="101"/>
      <w:bookmarkEnd w:id="102"/>
      <w:r>
        <w:rPr>
          <w:sz w:val="24"/>
          <w:szCs w:val="24"/>
        </w:rPr>
        <w:t>.</w:t>
      </w:r>
    </w:p>
    <w:p w:rsidR="00BE0B4D" w:rsidRPr="004940B8" w:rsidRDefault="00BE0B4D" w:rsidP="00F60BC1">
      <w:pPr>
        <w:widowControl w:val="0"/>
        <w:numPr>
          <w:ilvl w:val="1"/>
          <w:numId w:val="11"/>
        </w:numPr>
        <w:tabs>
          <w:tab w:val="left" w:pos="1354"/>
        </w:tabs>
        <w:ind w:left="0" w:firstLine="567"/>
        <w:jc w:val="both"/>
        <w:rPr>
          <w:sz w:val="24"/>
          <w:szCs w:val="24"/>
        </w:rPr>
      </w:pPr>
      <w:r w:rsidRPr="004940B8">
        <w:rPr>
          <w:sz w:val="24"/>
          <w:szCs w:val="24"/>
        </w:rPr>
        <w:t>Все приложения к настоящему договору об оказании услуг, как поименованные в настоящем договоре об оказании услуг, так и дополнительно подписанные сторонами, составляются в форме настоящего договора об оказании услуг и являются с момента подписания сторонами его неотъемлемой частью.</w:t>
      </w:r>
    </w:p>
    <w:p w:rsidR="00BE0B4D" w:rsidRPr="00D5076B" w:rsidRDefault="00BE0B4D" w:rsidP="001C2D15">
      <w:pPr>
        <w:widowControl w:val="0"/>
        <w:numPr>
          <w:ilvl w:val="0"/>
          <w:numId w:val="11"/>
        </w:numPr>
        <w:spacing w:before="80" w:after="80"/>
        <w:ind w:left="0" w:firstLine="567"/>
        <w:jc w:val="center"/>
        <w:rPr>
          <w:rFonts w:eastAsia="Calibri"/>
          <w:b/>
          <w:sz w:val="24"/>
          <w:szCs w:val="24"/>
        </w:rPr>
      </w:pPr>
      <w:r w:rsidRPr="00D5076B">
        <w:rPr>
          <w:rFonts w:eastAsia="Calibri"/>
          <w:b/>
          <w:sz w:val="24"/>
          <w:szCs w:val="24"/>
        </w:rPr>
        <w:t>Адреса места нахождения, банковские реквизиты и подписи Сторон</w:t>
      </w:r>
    </w:p>
    <w:tbl>
      <w:tblPr>
        <w:tblW w:w="10135" w:type="dxa"/>
        <w:tblLook w:val="04A0" w:firstRow="1" w:lastRow="0" w:firstColumn="1" w:lastColumn="0" w:noHBand="0" w:noVBand="1"/>
      </w:tblPr>
      <w:tblGrid>
        <w:gridCol w:w="4962"/>
        <w:gridCol w:w="5173"/>
      </w:tblGrid>
      <w:tr w:rsidR="00BE0B4D" w:rsidRPr="00BC46D4" w:rsidTr="00710E22">
        <w:trPr>
          <w:cantSplit/>
          <w:trHeight w:val="1701"/>
        </w:trPr>
        <w:tc>
          <w:tcPr>
            <w:tcW w:w="4962" w:type="dxa"/>
          </w:tcPr>
          <w:p w:rsidR="00BE0B4D" w:rsidRPr="00BC46D4" w:rsidRDefault="00BE0B4D" w:rsidP="009B2898">
            <w:pPr>
              <w:widowControl w:val="0"/>
              <w:jc w:val="center"/>
              <w:rPr>
                <w:b/>
                <w:sz w:val="24"/>
                <w:szCs w:val="24"/>
              </w:rPr>
            </w:pPr>
            <w:bookmarkStart w:id="103" w:name="OLE_LINK15"/>
            <w:bookmarkStart w:id="104" w:name="OLE_LINK16"/>
            <w:r w:rsidRPr="00BC46D4">
              <w:rPr>
                <w:b/>
                <w:sz w:val="24"/>
                <w:szCs w:val="24"/>
              </w:rPr>
              <w:lastRenderedPageBreak/>
              <w:t>Заказчик</w:t>
            </w:r>
          </w:p>
          <w:p w:rsidR="00BE0B4D" w:rsidRPr="00710E22" w:rsidRDefault="00BE0B4D" w:rsidP="009B2898">
            <w:pPr>
              <w:widowControl w:val="0"/>
              <w:rPr>
                <w:b/>
                <w:sz w:val="22"/>
                <w:szCs w:val="22"/>
              </w:rPr>
            </w:pPr>
            <w:r w:rsidRPr="00710E22">
              <w:rPr>
                <w:b/>
                <w:sz w:val="22"/>
                <w:szCs w:val="22"/>
              </w:rPr>
              <w:t>Фонд капитального ремонта многоквартирных домов Тверской области</w:t>
            </w:r>
          </w:p>
          <w:p w:rsidR="00BE0B4D" w:rsidRPr="00710E22" w:rsidRDefault="00BE0B4D" w:rsidP="009B2898">
            <w:pPr>
              <w:widowControl w:val="0"/>
              <w:rPr>
                <w:b/>
                <w:sz w:val="22"/>
                <w:szCs w:val="22"/>
              </w:rPr>
            </w:pPr>
          </w:p>
          <w:p w:rsidR="00BE0B4D" w:rsidRPr="00710E22" w:rsidRDefault="00BE0B4D" w:rsidP="009B2898">
            <w:pPr>
              <w:widowControl w:val="0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0E22">
              <w:rPr>
                <w:sz w:val="22"/>
                <w:szCs w:val="22"/>
              </w:rPr>
              <w:t xml:space="preserve">Юридический/Почтовый адрес: 170017, </w:t>
            </w:r>
          </w:p>
          <w:p w:rsidR="00BE0B4D" w:rsidRPr="00710E22" w:rsidRDefault="00BE0B4D" w:rsidP="009B2898">
            <w:pPr>
              <w:widowControl w:val="0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0E22">
              <w:rPr>
                <w:sz w:val="22"/>
                <w:szCs w:val="22"/>
              </w:rPr>
              <w:t>г. Тверь, д. Б. Перемерки, д.6, стр.1</w:t>
            </w:r>
          </w:p>
          <w:p w:rsidR="00BE0B4D" w:rsidRPr="00710E22" w:rsidRDefault="00BE0B4D" w:rsidP="009B2898">
            <w:pPr>
              <w:widowControl w:val="0"/>
              <w:rPr>
                <w:sz w:val="22"/>
                <w:szCs w:val="22"/>
              </w:rPr>
            </w:pPr>
            <w:r w:rsidRPr="00710E22">
              <w:rPr>
                <w:spacing w:val="-1"/>
                <w:sz w:val="22"/>
                <w:szCs w:val="22"/>
              </w:rPr>
              <w:t xml:space="preserve">ИНН/КПП </w:t>
            </w:r>
            <w:r w:rsidRPr="00710E22">
              <w:rPr>
                <w:sz w:val="22"/>
                <w:szCs w:val="22"/>
              </w:rPr>
              <w:t>6950981521</w:t>
            </w:r>
            <w:r w:rsidRPr="00710E22">
              <w:rPr>
                <w:spacing w:val="-1"/>
                <w:sz w:val="22"/>
                <w:szCs w:val="22"/>
              </w:rPr>
              <w:t xml:space="preserve">/ </w:t>
            </w:r>
            <w:r w:rsidRPr="00710E22">
              <w:rPr>
                <w:sz w:val="22"/>
                <w:szCs w:val="22"/>
              </w:rPr>
              <w:t>695001001</w:t>
            </w:r>
          </w:p>
          <w:p w:rsidR="00BE0B4D" w:rsidRPr="00710E22" w:rsidRDefault="00BE0B4D" w:rsidP="009B2898">
            <w:pPr>
              <w:widowControl w:val="0"/>
              <w:rPr>
                <w:sz w:val="22"/>
                <w:szCs w:val="22"/>
              </w:rPr>
            </w:pPr>
            <w:r w:rsidRPr="00710E22">
              <w:rPr>
                <w:sz w:val="22"/>
                <w:szCs w:val="22"/>
              </w:rPr>
              <w:t>ОКПО 10811354</w:t>
            </w:r>
          </w:p>
          <w:p w:rsidR="00BE0B4D" w:rsidRPr="00710E22" w:rsidRDefault="00BE0B4D" w:rsidP="009B2898">
            <w:pPr>
              <w:widowControl w:val="0"/>
              <w:rPr>
                <w:sz w:val="22"/>
                <w:szCs w:val="22"/>
              </w:rPr>
            </w:pPr>
            <w:r w:rsidRPr="00710E22">
              <w:rPr>
                <w:sz w:val="22"/>
                <w:szCs w:val="22"/>
              </w:rPr>
              <w:t>ОКТМО 28701000001</w:t>
            </w:r>
          </w:p>
          <w:p w:rsidR="00BE0B4D" w:rsidRPr="00710E22" w:rsidRDefault="00BE0B4D" w:rsidP="009B2898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710E22">
              <w:rPr>
                <w:rFonts w:eastAsia="Calibri"/>
                <w:sz w:val="22"/>
                <w:szCs w:val="22"/>
              </w:rPr>
              <w:t xml:space="preserve">р/с </w:t>
            </w:r>
            <w:r w:rsidRPr="00710E22">
              <w:rPr>
                <w:sz w:val="22"/>
                <w:szCs w:val="22"/>
              </w:rPr>
              <w:t>40601810927250031120</w:t>
            </w:r>
            <w:r w:rsidRPr="00710E22">
              <w:rPr>
                <w:rFonts w:eastAsia="Calibri"/>
                <w:sz w:val="22"/>
                <w:szCs w:val="22"/>
              </w:rPr>
              <w:t xml:space="preserve"> в Филиале Банка ВТБ (ПАО) в г. Воронеже г. Воронеж</w:t>
            </w:r>
          </w:p>
          <w:p w:rsidR="00BE0B4D" w:rsidRPr="00710E22" w:rsidRDefault="00BE0B4D" w:rsidP="009B2898">
            <w:pPr>
              <w:widowControl w:val="0"/>
              <w:spacing w:line="252" w:lineRule="auto"/>
              <w:jc w:val="both"/>
              <w:rPr>
                <w:rFonts w:eastAsia="Calibri"/>
                <w:sz w:val="22"/>
                <w:szCs w:val="22"/>
              </w:rPr>
            </w:pPr>
            <w:r w:rsidRPr="00710E22">
              <w:rPr>
                <w:rFonts w:eastAsia="Calibri"/>
                <w:sz w:val="22"/>
                <w:szCs w:val="22"/>
              </w:rPr>
              <w:t>к/с 30101810100000000835</w:t>
            </w:r>
          </w:p>
          <w:p w:rsidR="00BE0B4D" w:rsidRPr="00710E22" w:rsidRDefault="00BE0B4D" w:rsidP="009B2898">
            <w:pPr>
              <w:widowControl w:val="0"/>
              <w:spacing w:line="252" w:lineRule="auto"/>
              <w:jc w:val="both"/>
              <w:rPr>
                <w:rFonts w:eastAsia="Calibri"/>
                <w:sz w:val="22"/>
                <w:szCs w:val="22"/>
              </w:rPr>
            </w:pPr>
            <w:r w:rsidRPr="00710E22">
              <w:rPr>
                <w:rFonts w:eastAsia="Calibri"/>
                <w:sz w:val="22"/>
                <w:szCs w:val="22"/>
              </w:rPr>
              <w:t>БИК 042007835</w:t>
            </w:r>
          </w:p>
          <w:p w:rsidR="00BE0B4D" w:rsidRPr="00710E22" w:rsidRDefault="00BE0B4D" w:rsidP="009B2898">
            <w:pPr>
              <w:widowControl w:val="0"/>
              <w:ind w:left="-108" w:right="-108"/>
              <w:rPr>
                <w:sz w:val="22"/>
                <w:szCs w:val="22"/>
              </w:rPr>
            </w:pPr>
          </w:p>
          <w:p w:rsidR="00BE0B4D" w:rsidRPr="00710E22" w:rsidRDefault="00BE0B4D" w:rsidP="009B2898">
            <w:pPr>
              <w:widowControl w:val="0"/>
              <w:ind w:right="-108"/>
              <w:rPr>
                <w:sz w:val="22"/>
                <w:szCs w:val="22"/>
              </w:rPr>
            </w:pPr>
            <w:r w:rsidRPr="00710E22">
              <w:rPr>
                <w:sz w:val="22"/>
                <w:szCs w:val="22"/>
              </w:rPr>
              <w:t>Генеральный директор ______________</w:t>
            </w:r>
          </w:p>
          <w:p w:rsidR="00BE0B4D" w:rsidRPr="00710E22" w:rsidRDefault="00BE0B4D" w:rsidP="009B2898">
            <w:pPr>
              <w:widowControl w:val="0"/>
              <w:ind w:right="-108"/>
              <w:rPr>
                <w:sz w:val="22"/>
                <w:szCs w:val="22"/>
              </w:rPr>
            </w:pPr>
            <w:r w:rsidRPr="00710E22">
              <w:rPr>
                <w:sz w:val="22"/>
                <w:szCs w:val="22"/>
              </w:rPr>
              <w:t xml:space="preserve">                                               /Бойков С.Н./</w:t>
            </w:r>
          </w:p>
          <w:p w:rsidR="00BE0B4D" w:rsidRPr="00710E22" w:rsidRDefault="00BE0B4D" w:rsidP="009B2898">
            <w:pPr>
              <w:widowControl w:val="0"/>
              <w:rPr>
                <w:sz w:val="22"/>
                <w:szCs w:val="22"/>
              </w:rPr>
            </w:pPr>
          </w:p>
          <w:p w:rsidR="00BE0B4D" w:rsidRPr="00BC46D4" w:rsidRDefault="00BE0B4D" w:rsidP="009B2898">
            <w:pPr>
              <w:widowControl w:val="0"/>
              <w:rPr>
                <w:sz w:val="24"/>
                <w:szCs w:val="24"/>
              </w:rPr>
            </w:pPr>
            <w:r w:rsidRPr="00710E22">
              <w:rPr>
                <w:sz w:val="22"/>
                <w:szCs w:val="22"/>
              </w:rPr>
              <w:t>«___» _________ 2018 г.                  М.П.</w:t>
            </w:r>
          </w:p>
        </w:tc>
        <w:tc>
          <w:tcPr>
            <w:tcW w:w="5173" w:type="dxa"/>
          </w:tcPr>
          <w:p w:rsidR="00BE0B4D" w:rsidRPr="00710E22" w:rsidRDefault="00710E22" w:rsidP="00710E2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10E22">
              <w:rPr>
                <w:b/>
                <w:sz w:val="24"/>
                <w:szCs w:val="24"/>
              </w:rPr>
              <w:t>Подрядчик</w:t>
            </w:r>
          </w:p>
        </w:tc>
      </w:tr>
      <w:bookmarkEnd w:id="103"/>
      <w:bookmarkEnd w:id="104"/>
    </w:tbl>
    <w:p w:rsidR="00BE0B4D" w:rsidRPr="004940B8" w:rsidRDefault="00BE0B4D" w:rsidP="009B2898">
      <w:pPr>
        <w:keepNext/>
        <w:keepLines/>
        <w:widowControl w:val="0"/>
        <w:spacing w:line="277" w:lineRule="exact"/>
        <w:ind w:left="5670" w:right="-1"/>
        <w:jc w:val="center"/>
        <w:outlineLvl w:val="0"/>
        <w:rPr>
          <w:b/>
          <w:bCs/>
        </w:rPr>
      </w:pPr>
    </w:p>
    <w:p w:rsidR="00BE0B4D" w:rsidRDefault="00BE0B4D" w:rsidP="009B2898">
      <w:pPr>
        <w:widowControl w:val="0"/>
        <w:rPr>
          <w:rFonts w:eastAsia="Arial Unicode MS"/>
          <w:b/>
          <w:color w:val="000000"/>
          <w:sz w:val="24"/>
          <w:szCs w:val="24"/>
          <w:lang w:bidi="ru-RU"/>
        </w:rPr>
        <w:sectPr w:rsidR="00BE0B4D" w:rsidSect="009B2898">
          <w:pgSz w:w="11906" w:h="16838" w:code="9"/>
          <w:pgMar w:top="1135" w:right="707" w:bottom="709" w:left="1134" w:header="425" w:footer="471" w:gutter="0"/>
          <w:cols w:space="720"/>
        </w:sectPr>
      </w:pPr>
    </w:p>
    <w:p w:rsidR="00710E22" w:rsidRPr="004A44FB" w:rsidRDefault="00710E22" w:rsidP="00710E22">
      <w:pPr>
        <w:widowControl w:val="0"/>
        <w:tabs>
          <w:tab w:val="left" w:leader="underscore" w:pos="10528"/>
          <w:tab w:val="left" w:leader="underscore" w:pos="11914"/>
          <w:tab w:val="left" w:leader="underscore" w:pos="12580"/>
          <w:tab w:val="left" w:leader="underscore" w:pos="14776"/>
        </w:tabs>
        <w:ind w:left="5670"/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4A44FB">
        <w:rPr>
          <w:rFonts w:eastAsia="Arial Unicode MS"/>
          <w:b/>
          <w:color w:val="000000"/>
          <w:sz w:val="24"/>
          <w:szCs w:val="24"/>
          <w:lang w:bidi="ru-RU"/>
        </w:rPr>
        <w:lastRenderedPageBreak/>
        <w:t>Приложение № 1</w:t>
      </w:r>
    </w:p>
    <w:p w:rsidR="002B1DDE" w:rsidRDefault="002B1DDE" w:rsidP="002B1DDE">
      <w:pPr>
        <w:widowControl w:val="0"/>
        <w:tabs>
          <w:tab w:val="left" w:leader="underscore" w:pos="10528"/>
          <w:tab w:val="left" w:leader="underscore" w:pos="11914"/>
          <w:tab w:val="left" w:leader="underscore" w:pos="12580"/>
          <w:tab w:val="left" w:leader="underscore" w:pos="14776"/>
        </w:tabs>
        <w:spacing w:after="240"/>
        <w:ind w:left="5387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940B8">
        <w:rPr>
          <w:rFonts w:eastAsia="Arial Unicode MS"/>
          <w:color w:val="000000"/>
          <w:sz w:val="24"/>
          <w:szCs w:val="24"/>
          <w:lang w:bidi="ru-RU"/>
        </w:rPr>
        <w:t>к Договору на выполнении работ по капитальному ремонту общего имущества</w:t>
      </w:r>
      <w:r>
        <w:rPr>
          <w:rFonts w:eastAsia="Arial Unicode MS"/>
          <w:color w:val="000000"/>
          <w:sz w:val="24"/>
          <w:szCs w:val="24"/>
          <w:lang w:bidi="ru-RU"/>
        </w:rPr>
        <w:t xml:space="preserve"> </w:t>
      </w:r>
      <w:r w:rsidRPr="004940B8">
        <w:rPr>
          <w:rFonts w:eastAsia="Arial Unicode MS"/>
          <w:color w:val="000000"/>
          <w:sz w:val="24"/>
          <w:szCs w:val="24"/>
          <w:lang w:bidi="ru-RU"/>
        </w:rPr>
        <w:t xml:space="preserve">в многоквартирных домах </w:t>
      </w:r>
      <w:r>
        <w:rPr>
          <w:rFonts w:eastAsia="Arial Unicode MS"/>
          <w:color w:val="000000"/>
          <w:sz w:val="24"/>
          <w:szCs w:val="24"/>
          <w:lang w:bidi="ru-RU"/>
        </w:rPr>
        <w:t>на территории Тверской области</w:t>
      </w:r>
      <w:r w:rsidRPr="004940B8">
        <w:rPr>
          <w:rFonts w:eastAsia="Arial Unicode MS"/>
          <w:color w:val="000000"/>
          <w:sz w:val="24"/>
          <w:szCs w:val="24"/>
          <w:lang w:bidi="ru-RU"/>
        </w:rPr>
        <w:t xml:space="preserve"> от «</w:t>
      </w:r>
      <w:r>
        <w:rPr>
          <w:rFonts w:eastAsia="Arial Unicode MS"/>
          <w:color w:val="000000"/>
          <w:sz w:val="24"/>
          <w:szCs w:val="24"/>
          <w:lang w:bidi="ru-RU"/>
        </w:rPr>
        <w:t>____</w:t>
      </w:r>
      <w:r w:rsidRPr="004940B8">
        <w:rPr>
          <w:rFonts w:eastAsia="Arial Unicode MS"/>
          <w:color w:val="000000"/>
          <w:sz w:val="24"/>
          <w:szCs w:val="24"/>
          <w:lang w:bidi="ru-RU"/>
        </w:rPr>
        <w:t xml:space="preserve">» </w:t>
      </w:r>
      <w:r>
        <w:rPr>
          <w:rFonts w:eastAsia="Arial Unicode MS"/>
          <w:color w:val="000000"/>
          <w:sz w:val="24"/>
          <w:szCs w:val="24"/>
          <w:lang w:bidi="ru-RU"/>
        </w:rPr>
        <w:t xml:space="preserve">__________ </w:t>
      </w:r>
      <w:r w:rsidRPr="004940B8">
        <w:rPr>
          <w:rFonts w:eastAsia="Arial Unicode MS"/>
          <w:color w:val="000000"/>
          <w:sz w:val="24"/>
          <w:szCs w:val="24"/>
          <w:lang w:bidi="ru-RU"/>
        </w:rPr>
        <w:t>201</w:t>
      </w:r>
      <w:r>
        <w:rPr>
          <w:rFonts w:eastAsia="Arial Unicode MS"/>
          <w:color w:val="000000"/>
          <w:sz w:val="24"/>
          <w:szCs w:val="24"/>
          <w:lang w:bidi="ru-RU"/>
        </w:rPr>
        <w:t>8</w:t>
      </w:r>
      <w:r w:rsidRPr="004940B8">
        <w:rPr>
          <w:rFonts w:eastAsia="Arial Unicode MS"/>
          <w:color w:val="000000"/>
          <w:sz w:val="24"/>
          <w:szCs w:val="24"/>
          <w:lang w:bidi="ru-RU"/>
        </w:rPr>
        <w:t xml:space="preserve"> года № </w:t>
      </w:r>
      <w:r>
        <w:rPr>
          <w:rFonts w:eastAsia="Arial Unicode MS"/>
          <w:color w:val="000000"/>
          <w:sz w:val="24"/>
          <w:szCs w:val="24"/>
          <w:lang w:bidi="ru-RU"/>
        </w:rPr>
        <w:t>СМР-02</w:t>
      </w:r>
      <w:r w:rsidR="00B561DE">
        <w:rPr>
          <w:rFonts w:eastAsia="Arial Unicode MS"/>
          <w:color w:val="000000"/>
          <w:sz w:val="24"/>
          <w:szCs w:val="24"/>
          <w:lang w:bidi="ru-RU"/>
        </w:rPr>
        <w:t>7</w:t>
      </w:r>
      <w:r>
        <w:rPr>
          <w:rFonts w:eastAsia="Arial Unicode MS"/>
          <w:color w:val="000000"/>
          <w:sz w:val="24"/>
          <w:szCs w:val="24"/>
          <w:lang w:bidi="ru-RU"/>
        </w:rPr>
        <w:t>/18</w:t>
      </w:r>
    </w:p>
    <w:tbl>
      <w:tblPr>
        <w:tblStyle w:val="aff0"/>
        <w:tblW w:w="10207" w:type="dxa"/>
        <w:tblInd w:w="-147" w:type="dxa"/>
        <w:tblLook w:val="04A0" w:firstRow="1" w:lastRow="0" w:firstColumn="1" w:lastColumn="0" w:noHBand="0" w:noVBand="1"/>
      </w:tblPr>
      <w:tblGrid>
        <w:gridCol w:w="594"/>
        <w:gridCol w:w="3119"/>
        <w:gridCol w:w="6494"/>
      </w:tblGrid>
      <w:tr w:rsidR="00710E22" w:rsidRPr="004735BD" w:rsidTr="009B2898">
        <w:tc>
          <w:tcPr>
            <w:tcW w:w="594" w:type="dxa"/>
            <w:vAlign w:val="center"/>
          </w:tcPr>
          <w:p w:rsidR="00710E22" w:rsidRDefault="00710E22" w:rsidP="009B2898">
            <w:pPr>
              <w:pStyle w:val="affb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710E22" w:rsidRDefault="00710E22" w:rsidP="009B2898">
            <w:pPr>
              <w:pStyle w:val="affb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94" w:type="dxa"/>
            <w:vAlign w:val="center"/>
          </w:tcPr>
          <w:p w:rsidR="00710E22" w:rsidRDefault="00710E22" w:rsidP="009B2898">
            <w:pPr>
              <w:pStyle w:val="affb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710E22" w:rsidRPr="004735BD" w:rsidTr="009B2898">
        <w:tc>
          <w:tcPr>
            <w:tcW w:w="10207" w:type="dxa"/>
            <w:gridSpan w:val="3"/>
          </w:tcPr>
          <w:p w:rsidR="00710E22" w:rsidRPr="002C15D3" w:rsidRDefault="00710E22" w:rsidP="009B289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C15D3">
              <w:rPr>
                <w:b/>
                <w:sz w:val="24"/>
                <w:szCs w:val="24"/>
              </w:rPr>
              <w:t>Раздел 1. Общие сведения</w:t>
            </w:r>
          </w:p>
        </w:tc>
      </w:tr>
      <w:tr w:rsidR="00710E22" w:rsidRPr="00BC3577" w:rsidTr="009B2898">
        <w:tc>
          <w:tcPr>
            <w:tcW w:w="594" w:type="dxa"/>
            <w:vAlign w:val="center"/>
          </w:tcPr>
          <w:p w:rsidR="00710E22" w:rsidRPr="00F85FF1" w:rsidRDefault="00710E22" w:rsidP="009B2898">
            <w:pPr>
              <w:contextualSpacing/>
              <w:jc w:val="center"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710E22" w:rsidRPr="00F85FF1" w:rsidRDefault="00710E22" w:rsidP="009B2898">
            <w:pPr>
              <w:contextualSpacing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6494" w:type="dxa"/>
            <w:vAlign w:val="center"/>
          </w:tcPr>
          <w:p w:rsidR="00710E22" w:rsidRPr="007636B0" w:rsidRDefault="00710E22" w:rsidP="009B2898">
            <w:pPr>
              <w:keepLines/>
              <w:ind w:firstLine="432"/>
              <w:contextualSpacing/>
              <w:jc w:val="both"/>
              <w:rPr>
                <w:sz w:val="22"/>
                <w:szCs w:val="22"/>
              </w:rPr>
            </w:pPr>
            <w:r w:rsidRPr="007636B0">
              <w:rPr>
                <w:sz w:val="22"/>
                <w:szCs w:val="22"/>
              </w:rPr>
              <w:t xml:space="preserve">Капитальный ремонт </w:t>
            </w:r>
            <w:r w:rsidRPr="007636B0">
              <w:rPr>
                <w:rFonts w:eastAsia="SimSun"/>
                <w:color w:val="00000A"/>
                <w:kern w:val="1"/>
                <w:sz w:val="22"/>
                <w:szCs w:val="22"/>
              </w:rPr>
              <w:t>общего имущества в МКД на территории Тверской области</w:t>
            </w:r>
            <w:r w:rsidRPr="007636B0">
              <w:rPr>
                <w:sz w:val="22"/>
                <w:szCs w:val="22"/>
              </w:rPr>
              <w:t>.</w:t>
            </w:r>
          </w:p>
        </w:tc>
      </w:tr>
      <w:tr w:rsidR="00710E22" w:rsidRPr="00BC3577" w:rsidTr="009B2898">
        <w:tc>
          <w:tcPr>
            <w:tcW w:w="594" w:type="dxa"/>
            <w:vAlign w:val="center"/>
          </w:tcPr>
          <w:p w:rsidR="00710E22" w:rsidRPr="00F85FF1" w:rsidRDefault="00710E22" w:rsidP="009B2898">
            <w:pPr>
              <w:contextualSpacing/>
              <w:jc w:val="center"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710E22" w:rsidRPr="00F85FF1" w:rsidRDefault="00710E22" w:rsidP="009B2898">
            <w:pPr>
              <w:contextualSpacing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6494" w:type="dxa"/>
            <w:vAlign w:val="center"/>
          </w:tcPr>
          <w:p w:rsidR="00710E22" w:rsidRPr="00BC3577" w:rsidRDefault="00710E22" w:rsidP="009B2898">
            <w:pPr>
              <w:widowControl w:val="0"/>
              <w:autoSpaceDE w:val="0"/>
              <w:autoSpaceDN w:val="0"/>
              <w:adjustRightInd w:val="0"/>
              <w:ind w:firstLine="432"/>
              <w:contextualSpacing/>
              <w:jc w:val="both"/>
              <w:rPr>
                <w:sz w:val="22"/>
                <w:szCs w:val="22"/>
              </w:rPr>
            </w:pPr>
            <w:r w:rsidRPr="00BC3577">
              <w:rPr>
                <w:sz w:val="22"/>
                <w:szCs w:val="22"/>
              </w:rPr>
              <w:t xml:space="preserve">Постановление Правительства Тверской области № </w:t>
            </w:r>
            <w:r>
              <w:rPr>
                <w:sz w:val="22"/>
                <w:szCs w:val="22"/>
              </w:rPr>
              <w:t>458 – ПП от 29</w:t>
            </w:r>
            <w:r w:rsidRPr="00BC35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BC357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Pr="00BC3577">
              <w:rPr>
                <w:sz w:val="22"/>
                <w:szCs w:val="22"/>
              </w:rPr>
              <w:t xml:space="preserve"> г. «Об утверждении краткосрочного плана реализации в 201</w:t>
            </w:r>
            <w:r>
              <w:rPr>
                <w:sz w:val="22"/>
                <w:szCs w:val="22"/>
              </w:rPr>
              <w:t>7-2019гг.</w:t>
            </w:r>
            <w:r w:rsidRPr="00BC3577">
              <w:rPr>
                <w:sz w:val="22"/>
                <w:szCs w:val="22"/>
              </w:rPr>
              <w:t xml:space="preserve"> региональной программы по проведению капитального ремонта общего имущества в многоквартирных домах на территории Тверской области на 2014 – 2043 годы».</w:t>
            </w:r>
          </w:p>
        </w:tc>
      </w:tr>
      <w:tr w:rsidR="00710E22" w:rsidRPr="00BC3577" w:rsidTr="009B2898">
        <w:tc>
          <w:tcPr>
            <w:tcW w:w="594" w:type="dxa"/>
            <w:vAlign w:val="center"/>
          </w:tcPr>
          <w:p w:rsidR="00710E22" w:rsidRPr="00F85FF1" w:rsidRDefault="00710E22" w:rsidP="009B2898">
            <w:pPr>
              <w:contextualSpacing/>
              <w:jc w:val="center"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710E22" w:rsidRPr="00F85FF1" w:rsidRDefault="00710E22" w:rsidP="009B2898">
            <w:pPr>
              <w:contextualSpacing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t>Источники финансирования работ</w:t>
            </w:r>
          </w:p>
        </w:tc>
        <w:tc>
          <w:tcPr>
            <w:tcW w:w="6494" w:type="dxa"/>
            <w:vAlign w:val="center"/>
          </w:tcPr>
          <w:p w:rsidR="00710E22" w:rsidRPr="00BC3577" w:rsidRDefault="00710E22" w:rsidP="009B2898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C3577">
              <w:rPr>
                <w:color w:val="000000"/>
                <w:sz w:val="22"/>
                <w:szCs w:val="22"/>
              </w:rPr>
              <w:t>Средства собственников помещений в МКД.</w:t>
            </w:r>
          </w:p>
        </w:tc>
      </w:tr>
      <w:tr w:rsidR="00982F98" w:rsidRPr="00BC3577" w:rsidTr="004374BA">
        <w:trPr>
          <w:trHeight w:val="691"/>
        </w:trPr>
        <w:tc>
          <w:tcPr>
            <w:tcW w:w="594" w:type="dxa"/>
            <w:vAlign w:val="center"/>
          </w:tcPr>
          <w:p w:rsidR="00982F98" w:rsidRPr="00F85FF1" w:rsidRDefault="00982F98" w:rsidP="00982F98">
            <w:pPr>
              <w:contextualSpacing/>
              <w:jc w:val="center"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982F98" w:rsidRPr="00F85FF1" w:rsidRDefault="00982F98" w:rsidP="00982F98">
            <w:pPr>
              <w:contextualSpacing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F98" w:rsidRPr="00A339EC" w:rsidRDefault="004374BA" w:rsidP="00437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выполнения работ в соответствии с Приложением № 3 данного договора.</w:t>
            </w:r>
          </w:p>
        </w:tc>
      </w:tr>
      <w:tr w:rsidR="00710E22" w:rsidRPr="00730D0C" w:rsidTr="009B2898">
        <w:trPr>
          <w:trHeight w:val="325"/>
        </w:trPr>
        <w:tc>
          <w:tcPr>
            <w:tcW w:w="10207" w:type="dxa"/>
            <w:gridSpan w:val="3"/>
            <w:vAlign w:val="center"/>
          </w:tcPr>
          <w:p w:rsidR="00710E22" w:rsidRPr="00730D0C" w:rsidRDefault="00710E22" w:rsidP="009B289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30D0C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2</w:t>
            </w:r>
            <w:r w:rsidRPr="00730D0C">
              <w:rPr>
                <w:b/>
                <w:sz w:val="24"/>
                <w:szCs w:val="24"/>
              </w:rPr>
              <w:t>. Объемы и требования к выполняемым работам</w:t>
            </w:r>
          </w:p>
        </w:tc>
      </w:tr>
      <w:tr w:rsidR="00710E22" w:rsidRPr="00BC3577" w:rsidTr="009B2898">
        <w:trPr>
          <w:trHeight w:val="558"/>
        </w:trPr>
        <w:tc>
          <w:tcPr>
            <w:tcW w:w="594" w:type="dxa"/>
            <w:vAlign w:val="center"/>
          </w:tcPr>
          <w:p w:rsidR="00710E22" w:rsidRPr="00F85FF1" w:rsidRDefault="00710E22" w:rsidP="009B2898">
            <w:pPr>
              <w:contextualSpacing/>
              <w:jc w:val="center"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center"/>
          </w:tcPr>
          <w:p w:rsidR="00710E22" w:rsidRPr="00F85FF1" w:rsidRDefault="00710E22" w:rsidP="009B2898">
            <w:pPr>
              <w:contextualSpacing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t>Объём выполняемых работ</w:t>
            </w:r>
          </w:p>
        </w:tc>
        <w:tc>
          <w:tcPr>
            <w:tcW w:w="6494" w:type="dxa"/>
          </w:tcPr>
          <w:p w:rsidR="00710E22" w:rsidRPr="00BC3577" w:rsidRDefault="00710E22" w:rsidP="009B2898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BC3577">
              <w:rPr>
                <w:sz w:val="22"/>
                <w:szCs w:val="22"/>
              </w:rPr>
              <w:t xml:space="preserve">Объем работ по капитальному </w:t>
            </w:r>
            <w:r>
              <w:rPr>
                <w:sz w:val="22"/>
                <w:szCs w:val="22"/>
              </w:rPr>
              <w:t xml:space="preserve">выполнять </w:t>
            </w:r>
            <w:r w:rsidRPr="00BC3577">
              <w:rPr>
                <w:sz w:val="22"/>
                <w:szCs w:val="22"/>
              </w:rPr>
              <w:t>согласно утвержденной Заказчиком проектной документации.</w:t>
            </w:r>
          </w:p>
        </w:tc>
      </w:tr>
      <w:tr w:rsidR="00710E22" w:rsidRPr="00BC3577" w:rsidTr="009B2898">
        <w:trPr>
          <w:trHeight w:val="561"/>
        </w:trPr>
        <w:tc>
          <w:tcPr>
            <w:tcW w:w="594" w:type="dxa"/>
            <w:vAlign w:val="center"/>
          </w:tcPr>
          <w:p w:rsidR="00710E22" w:rsidRPr="00F85FF1" w:rsidRDefault="00710E22" w:rsidP="009B2898">
            <w:pPr>
              <w:contextualSpacing/>
              <w:jc w:val="center"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vAlign w:val="center"/>
          </w:tcPr>
          <w:p w:rsidR="00710E22" w:rsidRPr="00F85FF1" w:rsidRDefault="00710E22" w:rsidP="009B2898">
            <w:pPr>
              <w:contextualSpacing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t>Требования, предъявляемые к Подрядчику</w:t>
            </w:r>
          </w:p>
        </w:tc>
        <w:tc>
          <w:tcPr>
            <w:tcW w:w="6494" w:type="dxa"/>
          </w:tcPr>
          <w:p w:rsidR="00710E22" w:rsidRPr="00E86FC6" w:rsidRDefault="00710E22" w:rsidP="009B2898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E86FC6">
              <w:rPr>
                <w:sz w:val="22"/>
                <w:szCs w:val="22"/>
              </w:rPr>
              <w:t>Подрядчик должен иметь все необходимые допуски, разрешения и лицензии на организацию и производство работ, свидетельство СРО и прочую разрешительную документацию, предусмотренную законодательством Российской Федерации и относящаяся к обязательствам Подрядчика.</w:t>
            </w:r>
          </w:p>
          <w:p w:rsidR="00710E22" w:rsidRPr="00BC3577" w:rsidRDefault="00710E22" w:rsidP="009B2898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E86FC6">
              <w:rPr>
                <w:sz w:val="22"/>
                <w:szCs w:val="22"/>
              </w:rPr>
              <w:t>Специалисты Подрядчика должны иметь необходимую квалификацию и аттестацию на право выполнения работ. Специалисты Подрядчика должны быть обеспечены необходимым оборудованием, инструментом, средствами индивидуальной защиты.</w:t>
            </w:r>
          </w:p>
        </w:tc>
      </w:tr>
      <w:tr w:rsidR="00710E22" w:rsidRPr="00BC3577" w:rsidTr="009B2898">
        <w:trPr>
          <w:trHeight w:val="1876"/>
        </w:trPr>
        <w:tc>
          <w:tcPr>
            <w:tcW w:w="594" w:type="dxa"/>
            <w:vAlign w:val="center"/>
          </w:tcPr>
          <w:p w:rsidR="00710E22" w:rsidRPr="00F85FF1" w:rsidRDefault="00710E22" w:rsidP="009B2898">
            <w:pPr>
              <w:contextualSpacing/>
              <w:jc w:val="center"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vAlign w:val="center"/>
          </w:tcPr>
          <w:p w:rsidR="00710E22" w:rsidRPr="00F85FF1" w:rsidRDefault="00710E22" w:rsidP="009B2898">
            <w:pPr>
              <w:contextualSpacing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t>Общие требования к выполнению ремонтных работ</w:t>
            </w:r>
          </w:p>
        </w:tc>
        <w:tc>
          <w:tcPr>
            <w:tcW w:w="6494" w:type="dxa"/>
            <w:vAlign w:val="center"/>
          </w:tcPr>
          <w:p w:rsidR="00710E22" w:rsidRPr="00DC14CE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 xml:space="preserve">До начала проведения ремонтных работ Подрядчик предоставляет на согласование Заказчику календарный план (график) выполнения работ. Без согласованного Заказчиком календарного плана (графика) выполнения работ Подрядчик к работам не допускается.  Ремонтные работы производятся после подписания акта приема-передачи объекта капитального ремонта между Подрядчиком и Управляющей компанией. </w:t>
            </w:r>
          </w:p>
          <w:p w:rsidR="00710E22" w:rsidRPr="00DC14CE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>Ремонтные работы выполняются в соответствии с утвержденной Заказчиком рабочей документацией. Подрядчик своими силами и средствами возводит все временные сооружения, необходимые для выполнения работ и до сдачи работ осуществляет вывоз своего оборудования, имущества и временных сооружений, а также строительного мусора.</w:t>
            </w:r>
          </w:p>
          <w:p w:rsidR="00710E22" w:rsidRPr="00DC14CE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>Подрядчик обязан обеспечить за свой счет и на свой риск надлежащее хранение материалов, инструментов и другого имущества, находящегося на территории объекта.</w:t>
            </w:r>
          </w:p>
          <w:p w:rsidR="00710E22" w:rsidRPr="00DC14CE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 xml:space="preserve">Подрядчик работ должен обеспечить соблюдение правил техники безопасности и охраны труда работниками в течение всего периода выполнения работ согласно </w:t>
            </w:r>
            <w:hyperlink r:id="rId24" w:anchor="sub_1000" w:history="1">
              <w:r w:rsidRPr="00DC14CE">
                <w:rPr>
                  <w:rStyle w:val="af6"/>
                  <w:b/>
                  <w:sz w:val="22"/>
                  <w:szCs w:val="22"/>
                </w:rPr>
                <w:t>СНиП 12-03-2001</w:t>
              </w:r>
            </w:hyperlink>
            <w:r w:rsidRPr="00DC14CE">
              <w:rPr>
                <w:sz w:val="22"/>
                <w:szCs w:val="22"/>
              </w:rPr>
              <w:t xml:space="preserve"> "Безопасность труда в строительстве. Часть 1. Общие требования", СНиП 12-04-2002 "Безопасность труда в строительстве. Часть 2. Строительное производство", приказа Минтруда № 336н от 01.06.15 г. «Правила по охране труда в строительстве». </w:t>
            </w:r>
          </w:p>
          <w:p w:rsidR="00710E22" w:rsidRPr="00D53415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lastRenderedPageBreak/>
              <w:t xml:space="preserve">Подрядчик должен обеспечить соблюдение требований противопожарной безопасности согласно </w:t>
            </w:r>
            <w:r w:rsidRPr="00D53415">
              <w:rPr>
                <w:color w:val="000000"/>
                <w:sz w:val="22"/>
                <w:szCs w:val="22"/>
              </w:rPr>
              <w:t xml:space="preserve">СНиП 21-01-97 «Пожарная безопасность зданий и сооружений», </w:t>
            </w:r>
            <w:r w:rsidRPr="00D53415">
              <w:rPr>
                <w:color w:val="000000"/>
              </w:rPr>
              <w:t>СНиП 12-03-2001</w:t>
            </w:r>
            <w:r w:rsidRPr="00D53415">
              <w:rPr>
                <w:color w:val="000000"/>
                <w:sz w:val="22"/>
                <w:szCs w:val="22"/>
              </w:rPr>
              <w:t xml:space="preserve"> "Безопасность труда в строительстве. Часть 1. Общие требования" </w:t>
            </w:r>
            <w:r w:rsidRPr="00DC14CE">
              <w:rPr>
                <w:color w:val="000000"/>
                <w:sz w:val="22"/>
                <w:szCs w:val="22"/>
              </w:rPr>
              <w:t xml:space="preserve">и электробезопасности </w:t>
            </w:r>
            <w:r w:rsidRPr="00D53415">
              <w:rPr>
                <w:color w:val="000000"/>
              </w:rPr>
              <w:t>СНиП 12-03-2001</w:t>
            </w:r>
            <w:r w:rsidRPr="00D53415">
              <w:rPr>
                <w:color w:val="000000"/>
                <w:sz w:val="22"/>
                <w:szCs w:val="22"/>
              </w:rPr>
              <w:t xml:space="preserve"> "Безопасность труда в строительстве. Часть 1. Общие требования"</w:t>
            </w:r>
            <w:r w:rsidRPr="00DC14CE">
              <w:rPr>
                <w:color w:val="000000"/>
                <w:sz w:val="22"/>
                <w:szCs w:val="22"/>
              </w:rPr>
              <w:t xml:space="preserve"> в течение всего периода исполнения работ на объекте.</w:t>
            </w:r>
          </w:p>
          <w:p w:rsidR="00710E22" w:rsidRPr="00DC14CE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>Подрядчик несет ответственность за все действия своего персонала, в том числе и за соблюдением персоналом законодательства Российской Федерации.</w:t>
            </w:r>
          </w:p>
          <w:p w:rsidR="00710E22" w:rsidRPr="00DC14CE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>Подрядчик обязан обеспечить постоянное присутствие на объекте лица, осуществляющего контроль за выполнением работ и ответственного за персонал и технику безопасности проведения работ. Подрядчик обязан безвозмездно исправить, по требованию Заказчика, в согласованные сроки все выявленные недостатки, если в процессе работ Подрядчик допустил отступление от условий договора, ухудшившие качество работы.</w:t>
            </w:r>
          </w:p>
          <w:p w:rsidR="00710E22" w:rsidRPr="00DC14CE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 xml:space="preserve">Подрядчик обязан беспрепятственно допускать на объект капитального ремонта представителей Заказчика и организации, заключившей договор строительного контроля с Заказчиком в целях осуществления строительного контроля. Кроме того, Подрядчик обязан оказывать содействие при осуществлении строительного контроля </w:t>
            </w:r>
            <w:proofErr w:type="gramStart"/>
            <w:r w:rsidRPr="00DC14CE">
              <w:rPr>
                <w:color w:val="000000"/>
                <w:sz w:val="22"/>
                <w:szCs w:val="22"/>
              </w:rPr>
              <w:t>согласно постановления</w:t>
            </w:r>
            <w:proofErr w:type="gramEnd"/>
            <w:r w:rsidRPr="00DC14CE">
              <w:rPr>
                <w:color w:val="000000"/>
                <w:sz w:val="22"/>
                <w:szCs w:val="22"/>
              </w:rPr>
              <w:t xml:space="preserve"> Правительства РФ № 468 от 21.06.10 г.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 статьи 53 "Градостроительный кодекс Российской Федерации" от 29.12.2004 N 190-ФЗ (ред. от 19.12.2016) (с изм. и доп., вступ. в силу с 01.01.2017).</w:t>
            </w:r>
          </w:p>
          <w:p w:rsidR="00710E22" w:rsidRPr="00DC14CE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 xml:space="preserve">Подрядчиком ведется общий журнал производства работ в соответствии с Приказом </w:t>
            </w:r>
            <w:proofErr w:type="spellStart"/>
            <w:r w:rsidRPr="00DC14CE">
              <w:rPr>
                <w:color w:val="000000"/>
                <w:sz w:val="22"/>
                <w:szCs w:val="22"/>
              </w:rPr>
              <w:t>Ростехнадзора</w:t>
            </w:r>
            <w:proofErr w:type="spellEnd"/>
            <w:r w:rsidRPr="00DC14CE">
              <w:rPr>
                <w:color w:val="000000"/>
                <w:sz w:val="22"/>
                <w:szCs w:val="22"/>
              </w:rPr>
              <w:t xml:space="preserve"> от 12.01.2007 N 7 "Об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строительства" (вместе с "РД-11-05-2007"), с приложением актов на скрытые работы согласно приказа </w:t>
            </w:r>
            <w:proofErr w:type="spellStart"/>
            <w:r w:rsidRPr="00DC14CE">
              <w:rPr>
                <w:color w:val="000000"/>
                <w:sz w:val="22"/>
                <w:szCs w:val="22"/>
              </w:rPr>
              <w:t>Ростехнадзора</w:t>
            </w:r>
            <w:proofErr w:type="spellEnd"/>
            <w:r w:rsidRPr="00DC14CE">
              <w:rPr>
                <w:color w:val="000000"/>
                <w:sz w:val="22"/>
                <w:szCs w:val="22"/>
              </w:rPr>
              <w:t xml:space="preserve"> от 26.12.2006 N 1128 (ред.от26.10.2015)"Об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обеспечения"(вместе с "РД-11-02-2006"), и фото фиксацией.</w:t>
            </w:r>
          </w:p>
          <w:p w:rsidR="00710E22" w:rsidRPr="00DC14CE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>Окончание работ оформляются актом приемочной комиссии, актом выполненных работ (форма КС-2) и справки о выполнении работ (форма КС-3), в отношении каждого объекта.</w:t>
            </w:r>
          </w:p>
          <w:p w:rsidR="00710E22" w:rsidRPr="00DC14CE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C14CE">
              <w:rPr>
                <w:color w:val="000000"/>
                <w:sz w:val="22"/>
                <w:szCs w:val="22"/>
              </w:rPr>
              <w:t>Подрядчик обеспечивает уборку мусора и отходов материалов при выполнении работ и их завершении.</w:t>
            </w:r>
          </w:p>
        </w:tc>
      </w:tr>
      <w:tr w:rsidR="00710E22" w:rsidRPr="00BC3577" w:rsidTr="009B2898">
        <w:trPr>
          <w:trHeight w:val="696"/>
        </w:trPr>
        <w:tc>
          <w:tcPr>
            <w:tcW w:w="594" w:type="dxa"/>
            <w:vAlign w:val="center"/>
          </w:tcPr>
          <w:p w:rsidR="00710E22" w:rsidRPr="00F85FF1" w:rsidRDefault="00710E22" w:rsidP="009B2898">
            <w:pPr>
              <w:contextualSpacing/>
              <w:jc w:val="center"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119" w:type="dxa"/>
            <w:vAlign w:val="center"/>
          </w:tcPr>
          <w:p w:rsidR="00710E22" w:rsidRPr="00F85FF1" w:rsidRDefault="00710E22" w:rsidP="009B2898">
            <w:pPr>
              <w:contextualSpacing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t>Требования, предъявляемые к материалам используемые при выполнении капитального ремонта</w:t>
            </w:r>
          </w:p>
        </w:tc>
        <w:tc>
          <w:tcPr>
            <w:tcW w:w="6494" w:type="dxa"/>
            <w:vAlign w:val="center"/>
          </w:tcPr>
          <w:p w:rsidR="00710E22" w:rsidRPr="008538F2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38F2">
              <w:rPr>
                <w:color w:val="000000"/>
                <w:sz w:val="22"/>
                <w:szCs w:val="22"/>
              </w:rPr>
              <w:t>Используемые материалы должны иметь сертификаты качества и иные документы, подтверждающие их качество. Копии сертификатов должны быть предоставлены Заказчику до момента начала производства работ.</w:t>
            </w:r>
          </w:p>
          <w:p w:rsidR="00710E22" w:rsidRPr="008538F2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38F2">
              <w:rPr>
                <w:color w:val="000000"/>
                <w:sz w:val="22"/>
                <w:szCs w:val="22"/>
              </w:rPr>
              <w:t>Все применяемые материалы должны быть новыми, соответствовать ГОСТам и другим нормативным документам.</w:t>
            </w:r>
          </w:p>
          <w:p w:rsidR="00710E22" w:rsidRPr="008538F2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38F2">
              <w:rPr>
                <w:color w:val="000000"/>
                <w:sz w:val="22"/>
                <w:szCs w:val="22"/>
              </w:rPr>
              <w:t>Применяемые при производстве работ материалы, конструкции и оборудование должны соответствовать требованиям настоящего технического задания и проектной документации.</w:t>
            </w:r>
          </w:p>
          <w:p w:rsidR="00710E22" w:rsidRPr="008538F2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38F2">
              <w:rPr>
                <w:color w:val="000000"/>
                <w:sz w:val="22"/>
                <w:szCs w:val="22"/>
              </w:rPr>
              <w:lastRenderedPageBreak/>
              <w:t>Подрядчик несёт ответственность за соответствие используемых материалов государственным стандартам и техническим условиям. Подрядчик несёт ответственность за ненадлежащее качество предоставленных материалов.</w:t>
            </w:r>
          </w:p>
          <w:p w:rsidR="00710E22" w:rsidRPr="008538F2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38F2">
              <w:rPr>
                <w:color w:val="000000"/>
                <w:sz w:val="22"/>
                <w:szCs w:val="22"/>
              </w:rPr>
              <w:t>Все необходимые для производства ремонтных работ материалы включены в стоимость выполнения работ и предоставляются Подрядчиком.</w:t>
            </w:r>
          </w:p>
          <w:p w:rsidR="00710E22" w:rsidRPr="008538F2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38F2">
              <w:rPr>
                <w:color w:val="000000"/>
                <w:sz w:val="22"/>
                <w:szCs w:val="22"/>
              </w:rPr>
              <w:t>Освидетельствование работ, которые оказывают влияние на безопасность объекта капитального строительства и в соответствии с технологией строительства, реконструкции, капитального ремонта контроль за выполнением которых не может быть проведен после выполнения других работ (далее - скрытые работы), оформляется актами освидетельствования скрытых работ.</w:t>
            </w:r>
          </w:p>
          <w:p w:rsidR="00710E22" w:rsidRPr="008538F2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38F2">
              <w:rPr>
                <w:color w:val="000000"/>
                <w:sz w:val="22"/>
                <w:szCs w:val="22"/>
              </w:rPr>
              <w:t xml:space="preserve">К актам на скрытые работы прикладывается фото фиксация данных работ. </w:t>
            </w:r>
          </w:p>
          <w:p w:rsidR="00710E22" w:rsidRPr="00E86FC6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8538F2">
              <w:rPr>
                <w:color w:val="000000"/>
                <w:sz w:val="22"/>
                <w:szCs w:val="22"/>
              </w:rPr>
              <w:t>Качество выполненных Подрядчиком ремонтных работ должно соответствовать требованиям, предъявляемым к работам соответствующего рода, если иное не предусмотрено законом и иными правовыми актами.</w:t>
            </w:r>
          </w:p>
        </w:tc>
      </w:tr>
      <w:tr w:rsidR="00710E22" w:rsidRPr="004735BD" w:rsidTr="009B2898">
        <w:trPr>
          <w:trHeight w:val="237"/>
        </w:trPr>
        <w:tc>
          <w:tcPr>
            <w:tcW w:w="10207" w:type="dxa"/>
            <w:gridSpan w:val="3"/>
            <w:vAlign w:val="center"/>
          </w:tcPr>
          <w:p w:rsidR="00710E22" w:rsidRPr="004735BD" w:rsidRDefault="00710E22" w:rsidP="009B2898">
            <w:pPr>
              <w:contextualSpacing/>
              <w:jc w:val="center"/>
            </w:pPr>
            <w:r w:rsidRPr="00730D0C">
              <w:rPr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b/>
                <w:sz w:val="24"/>
                <w:szCs w:val="24"/>
              </w:rPr>
              <w:t>3</w:t>
            </w:r>
            <w:r w:rsidRPr="00730D0C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Прочие условия</w:t>
            </w:r>
          </w:p>
        </w:tc>
      </w:tr>
      <w:tr w:rsidR="00710E22" w:rsidRPr="00BC3577" w:rsidTr="009B2898">
        <w:trPr>
          <w:trHeight w:val="1021"/>
        </w:trPr>
        <w:tc>
          <w:tcPr>
            <w:tcW w:w="594" w:type="dxa"/>
            <w:vAlign w:val="center"/>
          </w:tcPr>
          <w:p w:rsidR="00710E22" w:rsidRPr="00F85FF1" w:rsidRDefault="00710E22" w:rsidP="009B2898">
            <w:pPr>
              <w:contextualSpacing/>
              <w:jc w:val="center"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vAlign w:val="center"/>
          </w:tcPr>
          <w:p w:rsidR="00710E22" w:rsidRPr="00F85FF1" w:rsidRDefault="00710E22" w:rsidP="009B2898">
            <w:pPr>
              <w:contextualSpacing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t>Гарантийные требования</w:t>
            </w:r>
          </w:p>
        </w:tc>
        <w:tc>
          <w:tcPr>
            <w:tcW w:w="6494" w:type="dxa"/>
            <w:vAlign w:val="center"/>
          </w:tcPr>
          <w:p w:rsidR="00710E22" w:rsidRPr="00BC3577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C3577">
              <w:rPr>
                <w:color w:val="000000"/>
                <w:sz w:val="22"/>
                <w:szCs w:val="22"/>
              </w:rPr>
              <w:t>Со дня подписания акта сдачи-приемки выполненных работ гарантийный срок на ремонтные работы должен составлять не менее 5 лет.</w:t>
            </w:r>
          </w:p>
          <w:p w:rsidR="00710E22" w:rsidRPr="00BC3577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C3577">
              <w:rPr>
                <w:color w:val="000000"/>
                <w:sz w:val="22"/>
                <w:szCs w:val="22"/>
              </w:rPr>
              <w:t>Устранение дефектов, выявленных в течение гарантийного срока, производится Подрядчиком за счёт собственных средств.</w:t>
            </w:r>
          </w:p>
        </w:tc>
      </w:tr>
      <w:tr w:rsidR="00710E22" w:rsidRPr="00BC3577" w:rsidTr="009B2898">
        <w:trPr>
          <w:trHeight w:val="2974"/>
        </w:trPr>
        <w:tc>
          <w:tcPr>
            <w:tcW w:w="594" w:type="dxa"/>
            <w:vAlign w:val="center"/>
          </w:tcPr>
          <w:p w:rsidR="00710E22" w:rsidRPr="00F85FF1" w:rsidRDefault="00710E22" w:rsidP="009B2898">
            <w:pPr>
              <w:contextualSpacing/>
              <w:jc w:val="center"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vAlign w:val="center"/>
          </w:tcPr>
          <w:p w:rsidR="00710E22" w:rsidRPr="00F85FF1" w:rsidRDefault="00710E22" w:rsidP="009B2898">
            <w:pPr>
              <w:contextualSpacing/>
              <w:rPr>
                <w:sz w:val="22"/>
                <w:szCs w:val="22"/>
              </w:rPr>
            </w:pPr>
            <w:r w:rsidRPr="00F85FF1">
              <w:rPr>
                <w:sz w:val="22"/>
                <w:szCs w:val="22"/>
              </w:rPr>
              <w:t>Прочие условия и требования</w:t>
            </w:r>
          </w:p>
        </w:tc>
        <w:tc>
          <w:tcPr>
            <w:tcW w:w="6494" w:type="dxa"/>
            <w:vAlign w:val="center"/>
          </w:tcPr>
          <w:p w:rsidR="00710E22" w:rsidRPr="00BC3577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C3577">
              <w:rPr>
                <w:color w:val="000000"/>
                <w:sz w:val="22"/>
                <w:szCs w:val="22"/>
              </w:rPr>
              <w:t>Подрядчику необходимо учесть, что работы будут выполняться в условиях эксплуатируемого жилого дома, работы возможно производить с 8 до 21-00 в будни, в субботу с 8 до 15-00. До начала работ Подрядчик обязан выполнить подготовительные работы по защите имущества собственников от повреждений, связанных с производством работ.</w:t>
            </w:r>
          </w:p>
          <w:p w:rsidR="00710E22" w:rsidRPr="00BC3577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C3577">
              <w:rPr>
                <w:color w:val="000000"/>
                <w:sz w:val="22"/>
                <w:szCs w:val="22"/>
              </w:rPr>
              <w:t>Места производства работ должны быть ограждены специальными устройствами и приспособлениями.</w:t>
            </w:r>
          </w:p>
          <w:p w:rsidR="00710E22" w:rsidRPr="00BC3577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C3577">
              <w:rPr>
                <w:color w:val="000000"/>
                <w:sz w:val="22"/>
                <w:szCs w:val="22"/>
              </w:rPr>
              <w:t>После завершения работ помещения и площади должны быть чистыми и освобождены от остатков материала и мусора.</w:t>
            </w:r>
          </w:p>
          <w:p w:rsidR="00710E22" w:rsidRPr="00BC3577" w:rsidRDefault="00710E22" w:rsidP="009B2898">
            <w:pPr>
              <w:ind w:firstLine="31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C3577">
              <w:rPr>
                <w:color w:val="000000"/>
                <w:sz w:val="22"/>
                <w:szCs w:val="22"/>
              </w:rPr>
              <w:t>Складирование отходов на проезжей части, тротуарах и газонах не допускается.</w:t>
            </w:r>
          </w:p>
        </w:tc>
      </w:tr>
    </w:tbl>
    <w:p w:rsidR="00710E22" w:rsidRDefault="00710E22" w:rsidP="00710E22">
      <w:pPr>
        <w:widowControl w:val="0"/>
        <w:tabs>
          <w:tab w:val="left" w:leader="underscore" w:pos="10528"/>
          <w:tab w:val="left" w:leader="underscore" w:pos="11914"/>
          <w:tab w:val="left" w:leader="underscore" w:pos="12580"/>
          <w:tab w:val="left" w:leader="underscore" w:pos="14776"/>
        </w:tabs>
        <w:ind w:left="-142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245"/>
        <w:gridCol w:w="4962"/>
      </w:tblGrid>
      <w:tr w:rsidR="00710E22" w:rsidRPr="001F25E4" w:rsidTr="009B2898">
        <w:trPr>
          <w:trHeight w:val="454"/>
        </w:trPr>
        <w:tc>
          <w:tcPr>
            <w:tcW w:w="5245" w:type="dxa"/>
          </w:tcPr>
          <w:p w:rsidR="00710E22" w:rsidRPr="00E718C1" w:rsidRDefault="00710E22" w:rsidP="009B2898">
            <w:pPr>
              <w:jc w:val="center"/>
              <w:rPr>
                <w:b/>
                <w:sz w:val="22"/>
                <w:szCs w:val="22"/>
              </w:rPr>
            </w:pPr>
            <w:r w:rsidRPr="00E718C1">
              <w:rPr>
                <w:b/>
                <w:sz w:val="22"/>
                <w:szCs w:val="22"/>
              </w:rPr>
              <w:t>Заказчик</w:t>
            </w:r>
          </w:p>
          <w:p w:rsidR="00710E22" w:rsidRPr="00E718C1" w:rsidRDefault="00710E22" w:rsidP="009B2898">
            <w:pPr>
              <w:rPr>
                <w:b/>
                <w:sz w:val="22"/>
                <w:szCs w:val="22"/>
              </w:rPr>
            </w:pPr>
            <w:r w:rsidRPr="00E718C1">
              <w:rPr>
                <w:b/>
                <w:sz w:val="22"/>
                <w:szCs w:val="22"/>
              </w:rPr>
              <w:t>Фонд капитального ремонта многоквартирных домов Тверской области</w:t>
            </w:r>
          </w:p>
          <w:p w:rsidR="00710E22" w:rsidRPr="00E718C1" w:rsidRDefault="00710E22" w:rsidP="009B2898">
            <w:pPr>
              <w:rPr>
                <w:b/>
                <w:sz w:val="22"/>
                <w:szCs w:val="22"/>
              </w:rPr>
            </w:pPr>
          </w:p>
          <w:p w:rsidR="00710E22" w:rsidRPr="00E718C1" w:rsidRDefault="00710E22" w:rsidP="009B2898">
            <w:pPr>
              <w:rPr>
                <w:sz w:val="22"/>
                <w:szCs w:val="22"/>
              </w:rPr>
            </w:pPr>
            <w:r w:rsidRPr="00E718C1">
              <w:rPr>
                <w:sz w:val="22"/>
                <w:szCs w:val="22"/>
              </w:rPr>
              <w:t>Генеральный директор</w:t>
            </w:r>
          </w:p>
          <w:p w:rsidR="00710E22" w:rsidRPr="00E718C1" w:rsidRDefault="00710E22" w:rsidP="009B2898">
            <w:pPr>
              <w:rPr>
                <w:sz w:val="22"/>
                <w:szCs w:val="22"/>
              </w:rPr>
            </w:pPr>
          </w:p>
          <w:p w:rsidR="00710E22" w:rsidRPr="00E718C1" w:rsidRDefault="00710E22" w:rsidP="009B2898">
            <w:pPr>
              <w:rPr>
                <w:sz w:val="22"/>
                <w:szCs w:val="22"/>
              </w:rPr>
            </w:pPr>
            <w:r w:rsidRPr="00E718C1">
              <w:rPr>
                <w:sz w:val="22"/>
                <w:szCs w:val="22"/>
              </w:rPr>
              <w:t>_____________ / Бойков С.Н.</w:t>
            </w:r>
          </w:p>
          <w:p w:rsidR="00710E22" w:rsidRPr="00E718C1" w:rsidRDefault="00710E22" w:rsidP="009B2898">
            <w:pPr>
              <w:rPr>
                <w:sz w:val="22"/>
                <w:szCs w:val="22"/>
              </w:rPr>
            </w:pPr>
          </w:p>
          <w:p w:rsidR="00710E22" w:rsidRPr="00E718C1" w:rsidRDefault="00710E22" w:rsidP="009B2898">
            <w:pPr>
              <w:rPr>
                <w:sz w:val="22"/>
                <w:szCs w:val="22"/>
              </w:rPr>
            </w:pPr>
            <w:r w:rsidRPr="00E718C1">
              <w:rPr>
                <w:sz w:val="22"/>
                <w:szCs w:val="22"/>
              </w:rPr>
              <w:t>«___»____________201</w:t>
            </w:r>
            <w:r>
              <w:rPr>
                <w:sz w:val="22"/>
                <w:szCs w:val="22"/>
              </w:rPr>
              <w:t>8</w:t>
            </w:r>
            <w:r w:rsidRPr="00E718C1">
              <w:rPr>
                <w:sz w:val="22"/>
                <w:szCs w:val="22"/>
              </w:rPr>
              <w:t xml:space="preserve"> г.</w:t>
            </w:r>
          </w:p>
          <w:p w:rsidR="00710E22" w:rsidRPr="001F25E4" w:rsidRDefault="00710E22" w:rsidP="009B2898">
            <w:pPr>
              <w:autoSpaceDE w:val="0"/>
              <w:autoSpaceDN w:val="0"/>
              <w:adjustRightInd w:val="0"/>
              <w:jc w:val="both"/>
            </w:pPr>
            <w:r w:rsidRPr="00E718C1">
              <w:rPr>
                <w:sz w:val="22"/>
                <w:szCs w:val="22"/>
              </w:rPr>
              <w:t>М.П.</w:t>
            </w:r>
          </w:p>
        </w:tc>
        <w:tc>
          <w:tcPr>
            <w:tcW w:w="4962" w:type="dxa"/>
          </w:tcPr>
          <w:p w:rsidR="00710E22" w:rsidRPr="00E718C1" w:rsidRDefault="00710E22" w:rsidP="009B28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718C1">
              <w:rPr>
                <w:b/>
                <w:sz w:val="22"/>
                <w:szCs w:val="22"/>
              </w:rPr>
              <w:t>Подрядчик</w:t>
            </w:r>
          </w:p>
          <w:p w:rsidR="00710E22" w:rsidRPr="00E718C1" w:rsidRDefault="00710E22" w:rsidP="009B28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10E22" w:rsidRDefault="00710E22" w:rsidP="009B2898">
      <w:pPr>
        <w:widowControl w:val="0"/>
        <w:tabs>
          <w:tab w:val="left" w:leader="underscore" w:pos="10528"/>
          <w:tab w:val="left" w:leader="underscore" w:pos="11914"/>
          <w:tab w:val="left" w:leader="underscore" w:pos="12580"/>
          <w:tab w:val="left" w:leader="underscore" w:pos="14776"/>
        </w:tabs>
        <w:ind w:left="5670"/>
        <w:jc w:val="right"/>
        <w:rPr>
          <w:rFonts w:eastAsia="Arial Unicode MS"/>
          <w:b/>
          <w:color w:val="000000"/>
          <w:sz w:val="24"/>
          <w:szCs w:val="24"/>
          <w:lang w:bidi="ru-RU"/>
        </w:rPr>
      </w:pPr>
    </w:p>
    <w:p w:rsidR="00710E22" w:rsidRDefault="00710E22">
      <w:pPr>
        <w:rPr>
          <w:rFonts w:eastAsia="Arial Unicode MS"/>
          <w:b/>
          <w:color w:val="000000"/>
          <w:sz w:val="24"/>
          <w:szCs w:val="24"/>
          <w:lang w:bidi="ru-RU"/>
        </w:rPr>
      </w:pPr>
    </w:p>
    <w:p w:rsidR="00FB3922" w:rsidRDefault="00FB3922">
      <w:pPr>
        <w:rPr>
          <w:b/>
          <w:bCs/>
          <w:sz w:val="28"/>
          <w:szCs w:val="28"/>
        </w:rPr>
        <w:sectPr w:rsidR="00FB3922" w:rsidSect="00E84D3D">
          <w:pgSz w:w="11906" w:h="16838" w:code="9"/>
          <w:pgMar w:top="1135" w:right="707" w:bottom="709" w:left="1134" w:header="425" w:footer="471" w:gutter="0"/>
          <w:cols w:space="720"/>
        </w:sectPr>
      </w:pPr>
      <w:bookmarkStart w:id="105" w:name="XVIII"/>
      <w:bookmarkStart w:id="106" w:name="XVII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74"/>
    </w:p>
    <w:p w:rsidR="009E58F2" w:rsidRPr="004940B8" w:rsidRDefault="009E58F2" w:rsidP="009E58F2">
      <w:pPr>
        <w:widowControl w:val="0"/>
        <w:tabs>
          <w:tab w:val="left" w:leader="underscore" w:pos="10528"/>
          <w:tab w:val="left" w:leader="underscore" w:pos="11914"/>
          <w:tab w:val="left" w:leader="underscore" w:pos="12580"/>
          <w:tab w:val="left" w:leader="underscore" w:pos="14776"/>
        </w:tabs>
        <w:ind w:left="11340"/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4940B8">
        <w:rPr>
          <w:rFonts w:eastAsia="Arial Unicode MS"/>
          <w:b/>
          <w:color w:val="000000"/>
          <w:sz w:val="24"/>
          <w:szCs w:val="24"/>
          <w:lang w:bidi="ru-RU"/>
        </w:rPr>
        <w:lastRenderedPageBreak/>
        <w:t xml:space="preserve">Приложение № </w:t>
      </w:r>
      <w:r>
        <w:rPr>
          <w:rFonts w:eastAsia="Arial Unicode MS"/>
          <w:b/>
          <w:color w:val="000000"/>
          <w:sz w:val="24"/>
          <w:szCs w:val="24"/>
          <w:lang w:bidi="ru-RU"/>
        </w:rPr>
        <w:t>3</w:t>
      </w:r>
    </w:p>
    <w:p w:rsidR="009E58F2" w:rsidRDefault="009E58F2" w:rsidP="009E58F2">
      <w:pPr>
        <w:widowControl w:val="0"/>
        <w:tabs>
          <w:tab w:val="left" w:leader="underscore" w:pos="10528"/>
          <w:tab w:val="left" w:leader="underscore" w:pos="11914"/>
          <w:tab w:val="left" w:leader="underscore" w:pos="12580"/>
          <w:tab w:val="left" w:leader="underscore" w:pos="14776"/>
        </w:tabs>
        <w:spacing w:after="240"/>
        <w:ind w:left="1134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4940B8">
        <w:rPr>
          <w:rFonts w:eastAsia="Arial Unicode MS"/>
          <w:color w:val="000000"/>
          <w:sz w:val="24"/>
          <w:szCs w:val="24"/>
          <w:lang w:bidi="ru-RU"/>
        </w:rPr>
        <w:t>к Договору на выполнении работ по капитальному ремонту общего имущества</w:t>
      </w:r>
      <w:r>
        <w:rPr>
          <w:rFonts w:eastAsia="Arial Unicode MS"/>
          <w:color w:val="000000"/>
          <w:sz w:val="24"/>
          <w:szCs w:val="24"/>
          <w:lang w:bidi="ru-RU"/>
        </w:rPr>
        <w:t xml:space="preserve"> </w:t>
      </w:r>
      <w:r w:rsidRPr="004940B8">
        <w:rPr>
          <w:rFonts w:eastAsia="Arial Unicode MS"/>
          <w:color w:val="000000"/>
          <w:sz w:val="24"/>
          <w:szCs w:val="24"/>
          <w:lang w:bidi="ru-RU"/>
        </w:rPr>
        <w:t xml:space="preserve">в многоквартирных домах </w:t>
      </w:r>
      <w:r>
        <w:rPr>
          <w:rFonts w:eastAsia="Arial Unicode MS"/>
          <w:color w:val="000000"/>
          <w:sz w:val="24"/>
          <w:szCs w:val="24"/>
          <w:lang w:bidi="ru-RU"/>
        </w:rPr>
        <w:t>на территории Тверской области</w:t>
      </w:r>
      <w:r w:rsidRPr="004940B8">
        <w:rPr>
          <w:rFonts w:eastAsia="Arial Unicode MS"/>
          <w:color w:val="000000"/>
          <w:sz w:val="24"/>
          <w:szCs w:val="24"/>
          <w:lang w:bidi="ru-RU"/>
        </w:rPr>
        <w:t xml:space="preserve"> от «</w:t>
      </w:r>
      <w:r>
        <w:rPr>
          <w:rFonts w:eastAsia="Arial Unicode MS"/>
          <w:color w:val="000000"/>
          <w:sz w:val="24"/>
          <w:szCs w:val="24"/>
          <w:lang w:bidi="ru-RU"/>
        </w:rPr>
        <w:t>____</w:t>
      </w:r>
      <w:r w:rsidRPr="004940B8">
        <w:rPr>
          <w:rFonts w:eastAsia="Arial Unicode MS"/>
          <w:color w:val="000000"/>
          <w:sz w:val="24"/>
          <w:szCs w:val="24"/>
          <w:lang w:bidi="ru-RU"/>
        </w:rPr>
        <w:t xml:space="preserve">» </w:t>
      </w:r>
      <w:r>
        <w:rPr>
          <w:rFonts w:eastAsia="Arial Unicode MS"/>
          <w:color w:val="000000"/>
          <w:sz w:val="24"/>
          <w:szCs w:val="24"/>
          <w:lang w:bidi="ru-RU"/>
        </w:rPr>
        <w:t xml:space="preserve">__________ </w:t>
      </w:r>
      <w:r w:rsidRPr="004940B8">
        <w:rPr>
          <w:rFonts w:eastAsia="Arial Unicode MS"/>
          <w:color w:val="000000"/>
          <w:sz w:val="24"/>
          <w:szCs w:val="24"/>
          <w:lang w:bidi="ru-RU"/>
        </w:rPr>
        <w:t>201</w:t>
      </w:r>
      <w:r>
        <w:rPr>
          <w:rFonts w:eastAsia="Arial Unicode MS"/>
          <w:color w:val="000000"/>
          <w:sz w:val="24"/>
          <w:szCs w:val="24"/>
          <w:lang w:bidi="ru-RU"/>
        </w:rPr>
        <w:t>8</w:t>
      </w:r>
      <w:r w:rsidRPr="004940B8">
        <w:rPr>
          <w:rFonts w:eastAsia="Arial Unicode MS"/>
          <w:color w:val="000000"/>
          <w:sz w:val="24"/>
          <w:szCs w:val="24"/>
          <w:lang w:bidi="ru-RU"/>
        </w:rPr>
        <w:t xml:space="preserve"> года № </w:t>
      </w:r>
      <w:r>
        <w:rPr>
          <w:rFonts w:eastAsia="Arial Unicode MS"/>
          <w:color w:val="000000"/>
          <w:sz w:val="24"/>
          <w:szCs w:val="24"/>
          <w:lang w:bidi="ru-RU"/>
        </w:rPr>
        <w:t>СМР-02</w:t>
      </w:r>
      <w:r w:rsidR="00B561DE">
        <w:rPr>
          <w:rFonts w:eastAsia="Arial Unicode MS"/>
          <w:color w:val="000000"/>
          <w:sz w:val="24"/>
          <w:szCs w:val="24"/>
          <w:lang w:bidi="ru-RU"/>
        </w:rPr>
        <w:t>7</w:t>
      </w:r>
      <w:r>
        <w:rPr>
          <w:rFonts w:eastAsia="Arial Unicode MS"/>
          <w:color w:val="000000"/>
          <w:sz w:val="24"/>
          <w:szCs w:val="24"/>
          <w:lang w:bidi="ru-RU"/>
        </w:rPr>
        <w:t>/18</w:t>
      </w:r>
    </w:p>
    <w:p w:rsidR="009E58F2" w:rsidRDefault="009E58F2" w:rsidP="009E58F2">
      <w:pPr>
        <w:widowControl w:val="0"/>
        <w:contextualSpacing/>
        <w:jc w:val="center"/>
        <w:rPr>
          <w:b/>
          <w:sz w:val="24"/>
          <w:szCs w:val="24"/>
        </w:rPr>
      </w:pPr>
      <w:r w:rsidRPr="00CB550D">
        <w:rPr>
          <w:b/>
          <w:sz w:val="24"/>
          <w:szCs w:val="24"/>
        </w:rPr>
        <w:t xml:space="preserve">График выполнения работ по капитальному ремонту </w:t>
      </w:r>
      <w:r w:rsidRPr="00CB550D">
        <w:rPr>
          <w:b/>
          <w:bCs/>
          <w:sz w:val="24"/>
          <w:szCs w:val="24"/>
        </w:rPr>
        <w:t>общего имущества в многоквартирных домах на территории Тверской области</w:t>
      </w:r>
      <w:r w:rsidRPr="00CB550D">
        <w:rPr>
          <w:b/>
          <w:sz w:val="24"/>
          <w:szCs w:val="24"/>
        </w:rPr>
        <w:t>, включая стоимость этапов выполнения работ (услуг)</w:t>
      </w:r>
    </w:p>
    <w:p w:rsidR="009E58F2" w:rsidRPr="00CB550D" w:rsidRDefault="009E58F2" w:rsidP="009E58F2">
      <w:pPr>
        <w:widowControl w:val="0"/>
        <w:contextualSpacing/>
        <w:jc w:val="center"/>
        <w:rPr>
          <w:b/>
          <w:sz w:val="24"/>
          <w:szCs w:val="28"/>
        </w:rPr>
      </w:pPr>
    </w:p>
    <w:tbl>
      <w:tblPr>
        <w:tblStyle w:val="1b"/>
        <w:tblW w:w="15710" w:type="dxa"/>
        <w:tblLayout w:type="fixed"/>
        <w:tblLook w:val="04A0" w:firstRow="1" w:lastRow="0" w:firstColumn="1" w:lastColumn="0" w:noHBand="0" w:noVBand="1"/>
      </w:tblPr>
      <w:tblGrid>
        <w:gridCol w:w="591"/>
        <w:gridCol w:w="4366"/>
        <w:gridCol w:w="1985"/>
        <w:gridCol w:w="1874"/>
        <w:gridCol w:w="1841"/>
        <w:gridCol w:w="1872"/>
        <w:gridCol w:w="1821"/>
        <w:gridCol w:w="1360"/>
      </w:tblGrid>
      <w:tr w:rsidR="0005516A" w:rsidRPr="002B332B" w:rsidTr="00BC51A3">
        <w:trPr>
          <w:trHeight w:val="284"/>
        </w:trPr>
        <w:tc>
          <w:tcPr>
            <w:tcW w:w="591" w:type="dxa"/>
            <w:vAlign w:val="center"/>
          </w:tcPr>
          <w:p w:rsidR="0005516A" w:rsidRPr="002B332B" w:rsidRDefault="0005516A" w:rsidP="0005516A">
            <w:pPr>
              <w:widowControl w:val="0"/>
              <w:ind w:left="-71" w:right="-85" w:firstLine="14"/>
              <w:jc w:val="center"/>
              <w:rPr>
                <w:b/>
                <w:sz w:val="22"/>
                <w:szCs w:val="22"/>
              </w:rPr>
            </w:pPr>
            <w:r w:rsidRPr="002B332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66" w:type="dxa"/>
            <w:vAlign w:val="center"/>
          </w:tcPr>
          <w:p w:rsidR="0005516A" w:rsidRPr="002B332B" w:rsidRDefault="0005516A" w:rsidP="0005516A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2B332B">
              <w:rPr>
                <w:b/>
                <w:sz w:val="22"/>
                <w:szCs w:val="22"/>
              </w:rPr>
              <w:t>Адрес объекта капитального ремонта</w:t>
            </w:r>
          </w:p>
        </w:tc>
        <w:tc>
          <w:tcPr>
            <w:tcW w:w="1985" w:type="dxa"/>
            <w:vAlign w:val="center"/>
          </w:tcPr>
          <w:p w:rsidR="0005516A" w:rsidRPr="002B332B" w:rsidRDefault="0005516A" w:rsidP="0005516A">
            <w:pPr>
              <w:widowControl w:val="0"/>
              <w:suppressAutoHyphens/>
              <w:ind w:left="-66" w:right="-66"/>
              <w:jc w:val="center"/>
              <w:rPr>
                <w:b/>
                <w:sz w:val="22"/>
                <w:szCs w:val="22"/>
              </w:rPr>
            </w:pPr>
            <w:r w:rsidRPr="002B332B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874" w:type="dxa"/>
            <w:vAlign w:val="center"/>
          </w:tcPr>
          <w:p w:rsidR="0005516A" w:rsidRPr="002B332B" w:rsidRDefault="0005516A" w:rsidP="0005516A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2B332B">
              <w:rPr>
                <w:b/>
                <w:sz w:val="22"/>
                <w:szCs w:val="22"/>
              </w:rPr>
              <w:t>Дата начала работ</w:t>
            </w:r>
          </w:p>
        </w:tc>
        <w:tc>
          <w:tcPr>
            <w:tcW w:w="1841" w:type="dxa"/>
            <w:vAlign w:val="center"/>
          </w:tcPr>
          <w:p w:rsidR="0005516A" w:rsidRPr="002B332B" w:rsidRDefault="0005516A" w:rsidP="002B332B">
            <w:pPr>
              <w:widowControl w:val="0"/>
              <w:suppressAutoHyphens/>
              <w:ind w:left="-52" w:right="-52" w:firstLine="14"/>
              <w:jc w:val="center"/>
              <w:rPr>
                <w:b/>
                <w:sz w:val="22"/>
                <w:szCs w:val="22"/>
              </w:rPr>
            </w:pPr>
            <w:r w:rsidRPr="002B332B">
              <w:rPr>
                <w:b/>
                <w:sz w:val="22"/>
                <w:szCs w:val="22"/>
              </w:rPr>
              <w:t>Срок выполнения работ</w:t>
            </w:r>
          </w:p>
        </w:tc>
        <w:tc>
          <w:tcPr>
            <w:tcW w:w="1872" w:type="dxa"/>
            <w:vAlign w:val="center"/>
          </w:tcPr>
          <w:p w:rsidR="0005516A" w:rsidRPr="002B332B" w:rsidRDefault="0005516A" w:rsidP="002B332B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2B332B">
              <w:rPr>
                <w:b/>
                <w:sz w:val="22"/>
                <w:szCs w:val="22"/>
              </w:rPr>
              <w:t xml:space="preserve">Дата </w:t>
            </w:r>
            <w:r w:rsidR="002B332B">
              <w:rPr>
                <w:b/>
                <w:sz w:val="22"/>
                <w:szCs w:val="22"/>
              </w:rPr>
              <w:t xml:space="preserve">окончания </w:t>
            </w:r>
            <w:r w:rsidRPr="002B332B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1821" w:type="dxa"/>
            <w:vAlign w:val="center"/>
          </w:tcPr>
          <w:p w:rsidR="0005516A" w:rsidRPr="002B332B" w:rsidRDefault="0005516A" w:rsidP="0005516A">
            <w:pPr>
              <w:widowControl w:val="0"/>
              <w:suppressAutoHyphens/>
              <w:ind w:left="-66" w:right="-103" w:hanging="14"/>
              <w:jc w:val="center"/>
              <w:rPr>
                <w:b/>
                <w:sz w:val="22"/>
                <w:szCs w:val="22"/>
              </w:rPr>
            </w:pPr>
            <w:r w:rsidRPr="002B332B">
              <w:rPr>
                <w:b/>
                <w:sz w:val="22"/>
                <w:szCs w:val="22"/>
              </w:rPr>
              <w:t>Стоимость работ с</w:t>
            </w:r>
            <w:r w:rsidR="002E10FF">
              <w:rPr>
                <w:b/>
                <w:sz w:val="22"/>
                <w:szCs w:val="22"/>
              </w:rPr>
              <w:t>/без</w:t>
            </w:r>
            <w:r w:rsidRPr="002B332B">
              <w:rPr>
                <w:b/>
                <w:sz w:val="22"/>
                <w:szCs w:val="22"/>
              </w:rPr>
              <w:t xml:space="preserve"> НДС (руб.)</w:t>
            </w:r>
          </w:p>
        </w:tc>
        <w:tc>
          <w:tcPr>
            <w:tcW w:w="1360" w:type="dxa"/>
            <w:vAlign w:val="center"/>
          </w:tcPr>
          <w:p w:rsidR="0005516A" w:rsidRPr="002B332B" w:rsidRDefault="0005516A" w:rsidP="002B332B">
            <w:pPr>
              <w:ind w:left="-52" w:right="-47"/>
              <w:jc w:val="center"/>
              <w:rPr>
                <w:b/>
                <w:sz w:val="22"/>
                <w:szCs w:val="22"/>
              </w:rPr>
            </w:pPr>
            <w:r w:rsidRPr="002B332B">
              <w:rPr>
                <w:b/>
                <w:sz w:val="22"/>
                <w:szCs w:val="22"/>
              </w:rPr>
              <w:t>Размер авансового платежа 30% (руб.)</w:t>
            </w: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B332B">
              <w:rPr>
                <w:sz w:val="22"/>
                <w:szCs w:val="22"/>
              </w:rPr>
              <w:t>1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Андреаполь, ул. м. Складская, д. 4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B332B">
              <w:rPr>
                <w:sz w:val="22"/>
                <w:szCs w:val="22"/>
              </w:rPr>
              <w:t>2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Андреаполь, </w:t>
            </w:r>
            <w:r>
              <w:rPr>
                <w:color w:val="000000"/>
                <w:sz w:val="24"/>
                <w:szCs w:val="24"/>
              </w:rPr>
              <w:t>ул. Октябрьская, д. 59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Андреаполь, </w:t>
            </w:r>
            <w:r>
              <w:rPr>
                <w:color w:val="000000"/>
                <w:sz w:val="24"/>
                <w:szCs w:val="24"/>
              </w:rPr>
              <w:t>ул. Октябрьская, д. 60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Андреаполь, </w:t>
            </w: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Половчени</w:t>
            </w:r>
            <w:proofErr w:type="spellEnd"/>
            <w:r>
              <w:rPr>
                <w:color w:val="000000"/>
                <w:sz w:val="24"/>
                <w:szCs w:val="24"/>
              </w:rPr>
              <w:t>, д. 5а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Андреаполь, </w:t>
            </w: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Половчени</w:t>
            </w:r>
            <w:proofErr w:type="spellEnd"/>
            <w:r>
              <w:rPr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Андреаполь, </w:t>
            </w:r>
            <w:r>
              <w:rPr>
                <w:color w:val="000000"/>
                <w:sz w:val="24"/>
                <w:szCs w:val="24"/>
              </w:rPr>
              <w:t>ул. Гагарина, д. 6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Андреаполь, </w:t>
            </w:r>
            <w:r>
              <w:rPr>
                <w:color w:val="000000"/>
                <w:sz w:val="24"/>
                <w:szCs w:val="24"/>
              </w:rPr>
              <w:t>ул. К. Маркса, д. 3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Андреаполь, </w:t>
            </w:r>
            <w:r>
              <w:rPr>
                <w:color w:val="000000"/>
                <w:sz w:val="24"/>
                <w:szCs w:val="24"/>
              </w:rPr>
              <w:t>пл. Гвардейская, д. 9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>
              <w:rPr>
                <w:color w:val="000000"/>
                <w:sz w:val="24"/>
                <w:szCs w:val="24"/>
              </w:rPr>
              <w:t>Западная Двина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ул. Кирова, д. 31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Западная Двина, </w:t>
            </w:r>
            <w:r>
              <w:rPr>
                <w:color w:val="000000"/>
                <w:sz w:val="24"/>
                <w:szCs w:val="24"/>
              </w:rPr>
              <w:t>ул. Школьная, д. 7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>
              <w:rPr>
                <w:color w:val="000000"/>
                <w:sz w:val="24"/>
                <w:szCs w:val="24"/>
              </w:rPr>
              <w:t>Торопец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ул. Богдановича, д. 19а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Торопец, </w:t>
            </w:r>
            <w:r>
              <w:rPr>
                <w:color w:val="000000"/>
                <w:sz w:val="24"/>
                <w:szCs w:val="24"/>
              </w:rPr>
              <w:t>ул. Красноармейская, д. 6а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Торопец, </w:t>
            </w:r>
            <w:r>
              <w:rPr>
                <w:color w:val="000000"/>
                <w:sz w:val="24"/>
                <w:szCs w:val="24"/>
              </w:rPr>
              <w:t>ул. Советская, д. 130 с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>
              <w:rPr>
                <w:color w:val="000000"/>
                <w:sz w:val="24"/>
                <w:szCs w:val="24"/>
              </w:rPr>
              <w:t>Кувшиново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ул. Бумажников, д. 4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04 – Ремонт фасада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Merge w:val="restart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66" w:type="dxa"/>
            <w:vMerge w:val="restart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Кувшиново, </w:t>
            </w:r>
            <w:r>
              <w:rPr>
                <w:color w:val="000000"/>
                <w:sz w:val="24"/>
                <w:szCs w:val="24"/>
              </w:rPr>
              <w:t>ул. Экономическая, д. 11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Merge/>
            <w:vAlign w:val="center"/>
          </w:tcPr>
          <w:p w:rsidR="00771867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366" w:type="dxa"/>
            <w:vMerge/>
            <w:vAlign w:val="center"/>
          </w:tcPr>
          <w:p w:rsidR="00771867" w:rsidRDefault="00771867" w:rsidP="00771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71867" w:rsidRPr="006B2507" w:rsidRDefault="00771867" w:rsidP="00771867">
            <w:r w:rsidRPr="001A06F6">
              <w:t>04 – Ремонт фасада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>
              <w:rPr>
                <w:color w:val="000000"/>
                <w:sz w:val="24"/>
                <w:szCs w:val="24"/>
              </w:rPr>
              <w:t>Ржев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п. Нижний Бор, д. 7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Ржев, </w:t>
            </w:r>
            <w:r>
              <w:rPr>
                <w:color w:val="000000"/>
                <w:sz w:val="24"/>
                <w:szCs w:val="24"/>
              </w:rPr>
              <w:t xml:space="preserve">проезд </w:t>
            </w:r>
            <w:proofErr w:type="spellStart"/>
            <w:r>
              <w:rPr>
                <w:color w:val="000000"/>
                <w:sz w:val="24"/>
                <w:szCs w:val="24"/>
              </w:rPr>
              <w:t>Осташковский</w:t>
            </w:r>
            <w:proofErr w:type="spellEnd"/>
            <w:r>
              <w:rPr>
                <w:color w:val="000000"/>
                <w:sz w:val="24"/>
                <w:szCs w:val="24"/>
              </w:rPr>
              <w:t>, д. 3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ind w:left="-108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г. Ржев, проезд </w:t>
            </w:r>
            <w:proofErr w:type="spellStart"/>
            <w:r>
              <w:rPr>
                <w:color w:val="000000"/>
                <w:sz w:val="24"/>
                <w:szCs w:val="24"/>
              </w:rPr>
              <w:t>Селижаровский</w:t>
            </w:r>
            <w:proofErr w:type="spellEnd"/>
            <w:r>
              <w:rPr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1985" w:type="dxa"/>
            <w:vAlign w:val="center"/>
          </w:tcPr>
          <w:p w:rsidR="00771867" w:rsidRPr="006B2507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Ржев, </w:t>
            </w:r>
            <w:r>
              <w:rPr>
                <w:color w:val="000000"/>
                <w:sz w:val="24"/>
                <w:szCs w:val="24"/>
              </w:rPr>
              <w:t>ул. Большая Спасская, д. 15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Ржев, </w:t>
            </w:r>
            <w:r>
              <w:rPr>
                <w:color w:val="000000"/>
                <w:sz w:val="24"/>
                <w:szCs w:val="24"/>
              </w:rPr>
              <w:t>ул. Большая Спасская, д. 18/50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Ржев, </w:t>
            </w:r>
            <w:r>
              <w:rPr>
                <w:color w:val="000000"/>
                <w:sz w:val="24"/>
                <w:szCs w:val="24"/>
              </w:rPr>
              <w:t>ул. Карла Маркса, д. 14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r>
              <w:rPr>
                <w:color w:val="000000"/>
                <w:sz w:val="24"/>
                <w:szCs w:val="24"/>
              </w:rPr>
              <w:t>Торжок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ул. Красноармейская, д. 2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Торжок, </w:t>
            </w:r>
            <w:r>
              <w:rPr>
                <w:color w:val="000000"/>
                <w:sz w:val="24"/>
                <w:szCs w:val="24"/>
              </w:rPr>
              <w:t>ул. Красноармейская, д. 3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Торжок, </w:t>
            </w:r>
            <w:r>
              <w:rPr>
                <w:color w:val="000000"/>
                <w:sz w:val="24"/>
                <w:szCs w:val="24"/>
              </w:rPr>
              <w:t>ул. Мира, д. 4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Торжок, </w:t>
            </w:r>
            <w:r>
              <w:rPr>
                <w:color w:val="000000"/>
                <w:sz w:val="24"/>
                <w:szCs w:val="24"/>
              </w:rPr>
              <w:t>ш. Калининское, д. 16б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2B332B" w:rsidTr="00797D7B">
        <w:trPr>
          <w:trHeight w:val="369"/>
        </w:trPr>
        <w:tc>
          <w:tcPr>
            <w:tcW w:w="591" w:type="dxa"/>
            <w:vAlign w:val="center"/>
          </w:tcPr>
          <w:p w:rsidR="00771867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66" w:type="dxa"/>
            <w:vAlign w:val="center"/>
          </w:tcPr>
          <w:p w:rsidR="00771867" w:rsidRDefault="00771867" w:rsidP="007718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Торжок, </w:t>
            </w:r>
            <w:r>
              <w:rPr>
                <w:color w:val="000000"/>
                <w:sz w:val="24"/>
                <w:szCs w:val="24"/>
              </w:rPr>
              <w:t>ш. Калининское, д. 35</w:t>
            </w:r>
          </w:p>
        </w:tc>
        <w:tc>
          <w:tcPr>
            <w:tcW w:w="1985" w:type="dxa"/>
            <w:vAlign w:val="center"/>
          </w:tcPr>
          <w:p w:rsidR="00771867" w:rsidRPr="001A06F6" w:rsidRDefault="00771867" w:rsidP="00771867">
            <w:r w:rsidRPr="001A06F6">
              <w:t>02 – Ремонт крыши</w:t>
            </w:r>
          </w:p>
        </w:tc>
        <w:tc>
          <w:tcPr>
            <w:tcW w:w="1874" w:type="dxa"/>
            <w:vAlign w:val="center"/>
          </w:tcPr>
          <w:p w:rsidR="00771867" w:rsidRPr="002B332B" w:rsidRDefault="00771867" w:rsidP="00771867">
            <w:pPr>
              <w:widowControl w:val="0"/>
            </w:pPr>
          </w:p>
        </w:tc>
        <w:tc>
          <w:tcPr>
            <w:tcW w:w="1841" w:type="dxa"/>
            <w:vAlign w:val="center"/>
          </w:tcPr>
          <w:p w:rsidR="00771867" w:rsidRPr="002B332B" w:rsidRDefault="00771867" w:rsidP="00771867">
            <w:pPr>
              <w:widowControl w:val="0"/>
            </w:pPr>
            <w:r w:rsidRPr="002B332B">
              <w:t>Не более 90 календарных дней</w:t>
            </w:r>
          </w:p>
        </w:tc>
        <w:tc>
          <w:tcPr>
            <w:tcW w:w="1872" w:type="dxa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71867" w:rsidRPr="002B332B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2"/>
                <w:szCs w:val="22"/>
              </w:rPr>
            </w:pPr>
          </w:p>
        </w:tc>
      </w:tr>
      <w:tr w:rsidR="00771867" w:rsidRPr="00A122D7" w:rsidTr="00BC51A3">
        <w:trPr>
          <w:trHeight w:val="369"/>
        </w:trPr>
        <w:tc>
          <w:tcPr>
            <w:tcW w:w="12529" w:type="dxa"/>
            <w:gridSpan w:val="6"/>
            <w:vAlign w:val="center"/>
          </w:tcPr>
          <w:p w:rsidR="00771867" w:rsidRPr="00F22DED" w:rsidRDefault="00771867" w:rsidP="00771867">
            <w:pPr>
              <w:widowControl w:val="0"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821" w:type="dxa"/>
            <w:vAlign w:val="center"/>
          </w:tcPr>
          <w:p w:rsidR="00771867" w:rsidRPr="00F22DED" w:rsidRDefault="00771867" w:rsidP="007718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771867" w:rsidRPr="00F22DED" w:rsidRDefault="00771867" w:rsidP="00771867">
            <w:pPr>
              <w:widowControl w:val="0"/>
              <w:suppressAutoHyphens/>
              <w:ind w:left="-52" w:right="-47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67"/>
        <w:tblW w:w="12191" w:type="dxa"/>
        <w:tblLook w:val="04A0" w:firstRow="1" w:lastRow="0" w:firstColumn="1" w:lastColumn="0" w:noHBand="0" w:noVBand="1"/>
      </w:tblPr>
      <w:tblGrid>
        <w:gridCol w:w="5529"/>
        <w:gridCol w:w="6662"/>
      </w:tblGrid>
      <w:tr w:rsidR="005B3EBA" w:rsidRPr="00BC46D4" w:rsidTr="005B3EBA">
        <w:trPr>
          <w:cantSplit/>
          <w:trHeight w:val="1491"/>
        </w:trPr>
        <w:tc>
          <w:tcPr>
            <w:tcW w:w="5529" w:type="dxa"/>
          </w:tcPr>
          <w:p w:rsidR="005B3EBA" w:rsidRPr="00BC46D4" w:rsidRDefault="005B3EBA" w:rsidP="005B3EB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C46D4">
              <w:rPr>
                <w:b/>
                <w:sz w:val="24"/>
                <w:szCs w:val="24"/>
              </w:rPr>
              <w:t>Заказчик</w:t>
            </w:r>
          </w:p>
          <w:p w:rsidR="005B3EBA" w:rsidRPr="00BC46D4" w:rsidRDefault="005B3EBA" w:rsidP="005B3EBA">
            <w:pPr>
              <w:widowControl w:val="0"/>
              <w:rPr>
                <w:b/>
                <w:sz w:val="24"/>
                <w:szCs w:val="24"/>
              </w:rPr>
            </w:pPr>
            <w:r w:rsidRPr="00BC46D4">
              <w:rPr>
                <w:b/>
                <w:sz w:val="24"/>
                <w:szCs w:val="24"/>
              </w:rPr>
              <w:t>Фонд капитального ремонта многоквартирных домов Тверской области</w:t>
            </w:r>
          </w:p>
          <w:p w:rsidR="005B3EBA" w:rsidRPr="00BC46D4" w:rsidRDefault="005B3EBA" w:rsidP="005B3EBA">
            <w:pPr>
              <w:widowControl w:val="0"/>
              <w:rPr>
                <w:b/>
                <w:sz w:val="24"/>
                <w:szCs w:val="24"/>
              </w:rPr>
            </w:pPr>
          </w:p>
          <w:p w:rsidR="005B3EBA" w:rsidRPr="00BC46D4" w:rsidRDefault="005B3EBA" w:rsidP="005B3EBA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</w:t>
            </w:r>
            <w:r w:rsidRPr="00BC46D4">
              <w:rPr>
                <w:sz w:val="24"/>
                <w:szCs w:val="24"/>
              </w:rPr>
              <w:t xml:space="preserve"> директор _____</w:t>
            </w:r>
            <w:r w:rsidR="004F5414">
              <w:rPr>
                <w:sz w:val="24"/>
                <w:szCs w:val="24"/>
              </w:rPr>
              <w:t xml:space="preserve">________ </w:t>
            </w:r>
            <w:r w:rsidRPr="00BC46D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Бойков С.Н.</w:t>
            </w:r>
            <w:r w:rsidRPr="00BC46D4">
              <w:rPr>
                <w:sz w:val="24"/>
                <w:szCs w:val="24"/>
              </w:rPr>
              <w:t>/</w:t>
            </w:r>
          </w:p>
          <w:p w:rsidR="005B3EBA" w:rsidRPr="00BC46D4" w:rsidRDefault="005B3EBA" w:rsidP="0063357F">
            <w:pPr>
              <w:widowControl w:val="0"/>
              <w:rPr>
                <w:sz w:val="24"/>
                <w:szCs w:val="24"/>
              </w:rPr>
            </w:pPr>
            <w:r w:rsidRPr="00BC46D4">
              <w:rPr>
                <w:sz w:val="24"/>
                <w:szCs w:val="24"/>
              </w:rPr>
              <w:t xml:space="preserve">«___» </w:t>
            </w:r>
            <w:r>
              <w:rPr>
                <w:sz w:val="24"/>
                <w:szCs w:val="24"/>
              </w:rPr>
              <w:t>_________</w:t>
            </w:r>
            <w:r w:rsidRPr="00BC46D4">
              <w:rPr>
                <w:sz w:val="24"/>
                <w:szCs w:val="24"/>
              </w:rPr>
              <w:t xml:space="preserve"> 201</w:t>
            </w:r>
            <w:r w:rsidR="0063357F">
              <w:rPr>
                <w:sz w:val="24"/>
                <w:szCs w:val="24"/>
              </w:rPr>
              <w:t>8</w:t>
            </w:r>
            <w:r w:rsidRPr="00BC46D4">
              <w:rPr>
                <w:sz w:val="24"/>
                <w:szCs w:val="24"/>
              </w:rPr>
              <w:t xml:space="preserve"> г.                  М.П.</w:t>
            </w:r>
          </w:p>
        </w:tc>
        <w:tc>
          <w:tcPr>
            <w:tcW w:w="6662" w:type="dxa"/>
          </w:tcPr>
          <w:p w:rsidR="005B3EBA" w:rsidRPr="002C66C1" w:rsidRDefault="002C66C1" w:rsidP="002C66C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Подрядчик</w:t>
            </w:r>
          </w:p>
        </w:tc>
      </w:tr>
    </w:tbl>
    <w:p w:rsidR="005B3EBA" w:rsidRDefault="005B3EBA">
      <w:pPr>
        <w:rPr>
          <w:b/>
          <w:bCs/>
          <w:sz w:val="28"/>
          <w:szCs w:val="28"/>
        </w:rPr>
      </w:pPr>
    </w:p>
    <w:p w:rsidR="005B3EBA" w:rsidRDefault="005B3EBA">
      <w:pPr>
        <w:rPr>
          <w:b/>
          <w:bCs/>
          <w:sz w:val="28"/>
          <w:szCs w:val="28"/>
        </w:rPr>
      </w:pPr>
    </w:p>
    <w:p w:rsidR="004F5414" w:rsidRDefault="004F5414">
      <w:pPr>
        <w:rPr>
          <w:b/>
          <w:bCs/>
          <w:sz w:val="28"/>
          <w:szCs w:val="28"/>
        </w:rPr>
      </w:pPr>
    </w:p>
    <w:p w:rsidR="004F5414" w:rsidRDefault="004F5414">
      <w:pPr>
        <w:rPr>
          <w:b/>
          <w:bCs/>
          <w:sz w:val="28"/>
          <w:szCs w:val="28"/>
        </w:rPr>
      </w:pPr>
    </w:p>
    <w:p w:rsidR="005B3EBA" w:rsidRDefault="005B3EBA">
      <w:pPr>
        <w:rPr>
          <w:b/>
          <w:bCs/>
          <w:sz w:val="28"/>
          <w:szCs w:val="28"/>
        </w:rPr>
      </w:pPr>
    </w:p>
    <w:p w:rsidR="009E58F2" w:rsidRDefault="009E58F2">
      <w:pPr>
        <w:rPr>
          <w:b/>
          <w:bCs/>
          <w:sz w:val="28"/>
          <w:szCs w:val="28"/>
        </w:rPr>
        <w:sectPr w:rsidR="009E58F2" w:rsidSect="004B11D5">
          <w:pgSz w:w="16838" w:h="11906" w:orient="landscape" w:code="9"/>
          <w:pgMar w:top="1134" w:right="1135" w:bottom="707" w:left="709" w:header="425" w:footer="471" w:gutter="0"/>
          <w:cols w:space="720"/>
          <w:docGrid w:linePitch="272"/>
        </w:sectPr>
      </w:pPr>
    </w:p>
    <w:p w:rsidR="00674E81" w:rsidRDefault="00674E81" w:rsidP="004B1C4B">
      <w:pPr>
        <w:autoSpaceDE w:val="0"/>
        <w:autoSpaceDN w:val="0"/>
        <w:adjustRightInd w:val="0"/>
        <w:spacing w:after="120"/>
        <w:ind w:right="284" w:firstLine="539"/>
        <w:jc w:val="center"/>
        <w:outlineLvl w:val="0"/>
        <w:rPr>
          <w:b/>
          <w:bCs/>
          <w:sz w:val="28"/>
          <w:szCs w:val="28"/>
        </w:rPr>
      </w:pPr>
      <w:bookmarkStart w:id="107" w:name="_Toc508789995"/>
      <w:r w:rsidRPr="000E03F4">
        <w:rPr>
          <w:b/>
          <w:bCs/>
          <w:sz w:val="28"/>
          <w:szCs w:val="28"/>
          <w:lang w:val="en-US"/>
        </w:rPr>
        <w:lastRenderedPageBreak/>
        <w:t>XVIII</w:t>
      </w:r>
      <w:r w:rsidRPr="000E03F4">
        <w:rPr>
          <w:b/>
          <w:bCs/>
          <w:sz w:val="28"/>
          <w:szCs w:val="28"/>
        </w:rPr>
        <w:t xml:space="preserve">. </w:t>
      </w:r>
      <w:r w:rsidR="00E656A2" w:rsidRPr="000E03F4">
        <w:rPr>
          <w:b/>
          <w:bCs/>
          <w:sz w:val="28"/>
          <w:szCs w:val="28"/>
        </w:rPr>
        <w:t>Образец формы заявки на участие в электронном аукционе</w:t>
      </w:r>
      <w:bookmarkEnd w:id="105"/>
      <w:bookmarkEnd w:id="107"/>
    </w:p>
    <w:bookmarkEnd w:id="106"/>
    <w:p w:rsidR="00674E81" w:rsidRPr="00674E81" w:rsidRDefault="00674E81" w:rsidP="00560CD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74E81">
        <w:rPr>
          <w:rFonts w:eastAsia="Calibri"/>
          <w:b/>
          <w:sz w:val="28"/>
          <w:szCs w:val="28"/>
          <w:lang w:eastAsia="en-US"/>
        </w:rPr>
        <w:t xml:space="preserve">ЗАЯВКА </w:t>
      </w:r>
    </w:p>
    <w:p w:rsidR="00674E81" w:rsidRPr="00674E81" w:rsidRDefault="00674E81" w:rsidP="00674E8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674E81">
        <w:rPr>
          <w:rFonts w:eastAsia="Calibri"/>
          <w:b/>
          <w:sz w:val="24"/>
          <w:szCs w:val="24"/>
          <w:lang w:eastAsia="en-US"/>
        </w:rPr>
        <w:t xml:space="preserve">на участие в электронном аукционе </w:t>
      </w:r>
    </w:p>
    <w:p w:rsidR="00674E81" w:rsidRPr="00674E81" w:rsidRDefault="00674E81" w:rsidP="00A313F1">
      <w:pPr>
        <w:spacing w:before="120" w:after="120"/>
        <w:jc w:val="center"/>
        <w:rPr>
          <w:rFonts w:eastAsia="Calibri"/>
          <w:b/>
          <w:szCs w:val="24"/>
          <w:lang w:eastAsia="en-US"/>
        </w:rPr>
      </w:pPr>
      <w:r w:rsidRPr="00963FC4">
        <w:rPr>
          <w:rFonts w:eastAsia="Calibri"/>
          <w:sz w:val="24"/>
          <w:szCs w:val="24"/>
          <w:lang w:eastAsia="en-US"/>
        </w:rPr>
        <w:t>Идентификационный номер электронного аукциона</w:t>
      </w:r>
      <w:r w:rsidRPr="008A6A90">
        <w:rPr>
          <w:rFonts w:eastAsia="Calibri"/>
          <w:color w:val="FF0000"/>
          <w:sz w:val="28"/>
          <w:szCs w:val="28"/>
          <w:u w:val="single"/>
          <w:lang w:eastAsia="en-US"/>
        </w:rPr>
        <w:t>:</w:t>
      </w:r>
      <w:r w:rsidRPr="008A6A90">
        <w:rPr>
          <w:rFonts w:eastAsia="Calibri"/>
          <w:b/>
          <w:color w:val="FF0000"/>
          <w:sz w:val="28"/>
          <w:szCs w:val="28"/>
          <w:u w:val="single"/>
          <w:lang w:eastAsia="en-US"/>
        </w:rPr>
        <w:t xml:space="preserve"> </w:t>
      </w:r>
      <w:r w:rsidR="00A313F1" w:rsidRPr="008A6A90">
        <w:rPr>
          <w:rFonts w:eastAsia="Calibri"/>
          <w:b/>
          <w:color w:val="FF0000"/>
          <w:sz w:val="28"/>
          <w:szCs w:val="28"/>
          <w:u w:val="single"/>
          <w:lang w:eastAsia="en-US"/>
        </w:rPr>
        <w:t>СМР-0</w:t>
      </w:r>
      <w:r w:rsidR="00E8753E">
        <w:rPr>
          <w:rFonts w:eastAsia="Calibri"/>
          <w:b/>
          <w:color w:val="FF0000"/>
          <w:sz w:val="28"/>
          <w:szCs w:val="28"/>
          <w:u w:val="single"/>
          <w:lang w:eastAsia="en-US"/>
        </w:rPr>
        <w:t>2</w:t>
      </w:r>
      <w:r w:rsidR="000B4C33">
        <w:rPr>
          <w:rFonts w:eastAsia="Calibri"/>
          <w:b/>
          <w:color w:val="FF0000"/>
          <w:sz w:val="28"/>
          <w:szCs w:val="28"/>
          <w:u w:val="single"/>
          <w:lang w:eastAsia="en-US"/>
        </w:rPr>
        <w:t>7</w:t>
      </w:r>
      <w:r w:rsidR="00A313F1" w:rsidRPr="008A6A90">
        <w:rPr>
          <w:rFonts w:eastAsia="Calibri"/>
          <w:b/>
          <w:color w:val="FF0000"/>
          <w:sz w:val="28"/>
          <w:szCs w:val="28"/>
          <w:u w:val="single"/>
          <w:lang w:eastAsia="en-US"/>
        </w:rPr>
        <w:t>/1</w:t>
      </w:r>
      <w:r w:rsidR="006C775C">
        <w:rPr>
          <w:rFonts w:eastAsia="Calibri"/>
          <w:b/>
          <w:color w:val="FF0000"/>
          <w:sz w:val="28"/>
          <w:szCs w:val="28"/>
          <w:u w:val="single"/>
          <w:lang w:eastAsia="en-US"/>
        </w:rPr>
        <w:t>8</w:t>
      </w:r>
    </w:p>
    <w:p w:rsidR="00674E81" w:rsidRPr="00674E81" w:rsidRDefault="00674E81" w:rsidP="0034216F">
      <w:pPr>
        <w:spacing w:after="160" w:line="259" w:lineRule="auto"/>
        <w:ind w:left="584" w:right="142"/>
        <w:rPr>
          <w:rFonts w:eastAsia="Calibri"/>
          <w:sz w:val="24"/>
          <w:szCs w:val="24"/>
          <w:lang w:eastAsia="en-US"/>
        </w:rPr>
      </w:pPr>
      <w:r w:rsidRPr="00674E81">
        <w:rPr>
          <w:rFonts w:eastAsia="Calibri"/>
          <w:sz w:val="24"/>
          <w:szCs w:val="24"/>
          <w:lang w:eastAsia="en-US"/>
        </w:rPr>
        <w:t>«</w:t>
      </w:r>
      <w:r w:rsidRPr="00674E81">
        <w:rPr>
          <w:rFonts w:eastAsia="Calibri"/>
          <w:sz w:val="24"/>
          <w:szCs w:val="24"/>
          <w:u w:val="single"/>
          <w:lang w:eastAsia="en-US"/>
        </w:rPr>
        <w:tab/>
        <w:t xml:space="preserve">    </w:t>
      </w:r>
      <w:proofErr w:type="gramStart"/>
      <w:r w:rsidRPr="00674E81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Pr="00674E81">
        <w:rPr>
          <w:rFonts w:eastAsia="Calibri"/>
          <w:sz w:val="24"/>
          <w:szCs w:val="24"/>
          <w:lang w:eastAsia="en-US"/>
        </w:rPr>
        <w:t xml:space="preserve"> »</w:t>
      </w:r>
      <w:proofErr w:type="gramEnd"/>
      <w:r w:rsidRPr="00674E81">
        <w:rPr>
          <w:rFonts w:eastAsia="Calibri"/>
          <w:sz w:val="24"/>
          <w:szCs w:val="24"/>
          <w:lang w:eastAsia="en-US"/>
        </w:rPr>
        <w:t xml:space="preserve"> </w:t>
      </w:r>
      <w:r w:rsidR="00BA2DD4">
        <w:rPr>
          <w:rFonts w:eastAsia="Calibri"/>
          <w:sz w:val="24"/>
          <w:szCs w:val="24"/>
          <w:lang w:eastAsia="en-US"/>
        </w:rPr>
        <w:t>______</w:t>
      </w:r>
      <w:r w:rsidRPr="00674E81">
        <w:rPr>
          <w:rFonts w:eastAsia="Calibri"/>
          <w:sz w:val="24"/>
          <w:szCs w:val="24"/>
          <w:lang w:eastAsia="en-US"/>
        </w:rPr>
        <w:t xml:space="preserve"> 20</w:t>
      </w:r>
      <w:r>
        <w:rPr>
          <w:rFonts w:eastAsia="Calibri"/>
          <w:sz w:val="24"/>
          <w:szCs w:val="24"/>
          <w:lang w:eastAsia="en-US"/>
        </w:rPr>
        <w:t>1</w:t>
      </w:r>
      <w:r w:rsidR="006C775C">
        <w:rPr>
          <w:rFonts w:eastAsia="Calibri"/>
          <w:sz w:val="24"/>
          <w:szCs w:val="24"/>
          <w:lang w:eastAsia="en-US"/>
        </w:rPr>
        <w:t>8</w:t>
      </w:r>
      <w:r w:rsidRPr="00674E81">
        <w:rPr>
          <w:rFonts w:eastAsia="Calibri"/>
          <w:sz w:val="24"/>
          <w:szCs w:val="24"/>
          <w:lang w:eastAsia="en-US"/>
        </w:rPr>
        <w:t xml:space="preserve"> года</w:t>
      </w:r>
    </w:p>
    <w:p w:rsidR="00220BDE" w:rsidRDefault="00220BDE" w:rsidP="005A1ECB">
      <w:pPr>
        <w:suppressAutoHyphens/>
        <w:ind w:firstLine="567"/>
        <w:jc w:val="both"/>
        <w:rPr>
          <w:sz w:val="24"/>
          <w:szCs w:val="24"/>
        </w:rPr>
      </w:pPr>
      <w:r w:rsidRPr="00805925">
        <w:rPr>
          <w:sz w:val="24"/>
          <w:szCs w:val="24"/>
        </w:rPr>
        <w:t xml:space="preserve">1. Изучив документацию об </w:t>
      </w:r>
      <w:r>
        <w:rPr>
          <w:sz w:val="24"/>
          <w:szCs w:val="24"/>
        </w:rPr>
        <w:t xml:space="preserve">электронном </w:t>
      </w:r>
      <w:r w:rsidRPr="00805925">
        <w:rPr>
          <w:sz w:val="24"/>
          <w:szCs w:val="24"/>
        </w:rPr>
        <w:t>аукционе</w:t>
      </w:r>
      <w:r w:rsidR="00323F30">
        <w:rPr>
          <w:sz w:val="24"/>
          <w:szCs w:val="24"/>
        </w:rPr>
        <w:t xml:space="preserve"> </w:t>
      </w:r>
      <w:r w:rsidR="00323F30" w:rsidRPr="00674E81">
        <w:rPr>
          <w:rFonts w:eastAsia="Calibri"/>
          <w:sz w:val="24"/>
          <w:szCs w:val="24"/>
          <w:lang w:eastAsia="en-US"/>
        </w:rPr>
        <w:t>в полном объеме</w:t>
      </w:r>
      <w:r w:rsidRPr="00805925">
        <w:rPr>
          <w:sz w:val="24"/>
          <w:szCs w:val="24"/>
        </w:rPr>
        <w:t xml:space="preserve">, в том числе условия и порядок проведения настоящего аукциона, проект договора на выполнение </w:t>
      </w:r>
      <w:r>
        <w:rPr>
          <w:sz w:val="24"/>
          <w:szCs w:val="24"/>
        </w:rPr>
        <w:t xml:space="preserve">работ по капитальному </w:t>
      </w:r>
      <w:r w:rsidRPr="00220BDE">
        <w:rPr>
          <w:sz w:val="24"/>
          <w:szCs w:val="24"/>
        </w:rPr>
        <w:t xml:space="preserve">ремонту общего имущества в многоквартирных домах </w:t>
      </w:r>
      <w:r w:rsidR="00431031">
        <w:rPr>
          <w:sz w:val="24"/>
          <w:szCs w:val="24"/>
        </w:rPr>
        <w:t>Тверской области</w:t>
      </w:r>
      <w:r w:rsidRPr="00805925">
        <w:rPr>
          <w:sz w:val="24"/>
          <w:szCs w:val="24"/>
        </w:rPr>
        <w:t>, мы</w:t>
      </w:r>
    </w:p>
    <w:p w:rsidR="0034216F" w:rsidRPr="00805925" w:rsidRDefault="0034216F" w:rsidP="0034216F">
      <w:pPr>
        <w:jc w:val="both"/>
        <w:rPr>
          <w:sz w:val="24"/>
          <w:szCs w:val="24"/>
        </w:rPr>
      </w:pPr>
      <w:r w:rsidRPr="00805925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</w:t>
      </w:r>
      <w:r w:rsidRPr="00805925">
        <w:rPr>
          <w:sz w:val="24"/>
          <w:szCs w:val="24"/>
        </w:rPr>
        <w:t>________</w:t>
      </w:r>
    </w:p>
    <w:p w:rsidR="0034216F" w:rsidRPr="00556646" w:rsidRDefault="0034216F" w:rsidP="0034216F">
      <w:pPr>
        <w:jc w:val="center"/>
        <w:rPr>
          <w:i/>
          <w:sz w:val="24"/>
          <w:szCs w:val="24"/>
          <w:vertAlign w:val="superscript"/>
        </w:rPr>
      </w:pPr>
      <w:r w:rsidRPr="00556646">
        <w:rPr>
          <w:i/>
          <w:sz w:val="24"/>
          <w:szCs w:val="24"/>
          <w:vertAlign w:val="superscript"/>
        </w:rPr>
        <w:t>(полное наименование организации участника аукциона - юридического лица, ФИО для индивидуального предпринимателя)</w:t>
      </w:r>
    </w:p>
    <w:p w:rsidR="0034216F" w:rsidRPr="00805925" w:rsidRDefault="00323F30" w:rsidP="00323F30">
      <w:pPr>
        <w:spacing w:after="120"/>
        <w:jc w:val="both"/>
        <w:rPr>
          <w:sz w:val="24"/>
          <w:szCs w:val="24"/>
        </w:rPr>
      </w:pPr>
      <w:r w:rsidRPr="00674E81">
        <w:rPr>
          <w:rFonts w:eastAsia="Calibri"/>
          <w:sz w:val="24"/>
          <w:szCs w:val="24"/>
          <w:lang w:eastAsia="en-US"/>
        </w:rPr>
        <w:t>призна</w:t>
      </w:r>
      <w:r>
        <w:rPr>
          <w:rFonts w:eastAsia="Calibri"/>
          <w:sz w:val="24"/>
          <w:szCs w:val="24"/>
          <w:lang w:eastAsia="en-US"/>
        </w:rPr>
        <w:t>ем</w:t>
      </w:r>
      <w:r w:rsidRPr="00674E8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её </w:t>
      </w:r>
      <w:r w:rsidRPr="00674E81">
        <w:rPr>
          <w:rFonts w:eastAsia="Calibri"/>
          <w:sz w:val="24"/>
          <w:szCs w:val="24"/>
          <w:lang w:eastAsia="en-US"/>
        </w:rPr>
        <w:t>полной и достаточной для подготовки настоящей заявки на участие в электронном аукцион</w:t>
      </w:r>
      <w:r>
        <w:rPr>
          <w:rFonts w:eastAsia="Calibri"/>
          <w:sz w:val="24"/>
          <w:szCs w:val="24"/>
          <w:lang w:eastAsia="en-US"/>
        </w:rPr>
        <w:t xml:space="preserve">е и </w:t>
      </w:r>
      <w:r w:rsidR="0034216F" w:rsidRPr="00805925">
        <w:rPr>
          <w:sz w:val="24"/>
          <w:szCs w:val="24"/>
        </w:rPr>
        <w:t>предоставляем следующие документы и сведения:</w:t>
      </w:r>
    </w:p>
    <w:tbl>
      <w:tblPr>
        <w:tblW w:w="514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5558"/>
        <w:gridCol w:w="4393"/>
      </w:tblGrid>
      <w:tr w:rsidR="00323F30" w:rsidRPr="00805925" w:rsidTr="00FD3159">
        <w:tc>
          <w:tcPr>
            <w:tcW w:w="191" w:type="pct"/>
            <w:tcBorders>
              <w:right w:val="nil"/>
            </w:tcBorders>
            <w:vAlign w:val="center"/>
          </w:tcPr>
          <w:p w:rsidR="00323F30" w:rsidRPr="00805925" w:rsidRDefault="00323F30" w:rsidP="00323F30">
            <w:pPr>
              <w:ind w:right="-244"/>
              <w:rPr>
                <w:sz w:val="24"/>
                <w:szCs w:val="24"/>
              </w:rPr>
            </w:pPr>
            <w:r w:rsidRPr="00805925">
              <w:rPr>
                <w:sz w:val="24"/>
                <w:szCs w:val="24"/>
              </w:rPr>
              <w:t>1.</w:t>
            </w:r>
          </w:p>
        </w:tc>
        <w:tc>
          <w:tcPr>
            <w:tcW w:w="2686" w:type="pct"/>
            <w:tcBorders>
              <w:left w:val="nil"/>
            </w:tcBorders>
            <w:vAlign w:val="center"/>
          </w:tcPr>
          <w:p w:rsidR="00323F30" w:rsidRPr="00323F30" w:rsidRDefault="00323F30" w:rsidP="00323F30">
            <w:pPr>
              <w:jc w:val="both"/>
              <w:rPr>
                <w:sz w:val="22"/>
                <w:szCs w:val="22"/>
              </w:rPr>
            </w:pPr>
            <w:r w:rsidRPr="00323F30">
              <w:rPr>
                <w:sz w:val="22"/>
                <w:szCs w:val="22"/>
              </w:rPr>
              <w:t>Фирменное наименование (наименование) участника аукциона и сведения об организационно-правовой форме:</w:t>
            </w:r>
          </w:p>
          <w:p w:rsidR="00323F30" w:rsidRPr="00323F30" w:rsidRDefault="00323F30" w:rsidP="00323F3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323F30">
              <w:rPr>
                <w:i/>
                <w:sz w:val="22"/>
                <w:szCs w:val="22"/>
              </w:rPr>
              <w:t xml:space="preserve">(для юридического лица - на основании Учредительных документов установленной формы, свидетельства о государственной регистрации, свидетельства о внесении записи в единый государственный реестр юридических лиц) </w:t>
            </w:r>
            <w:r w:rsidRPr="00323F30">
              <w:rPr>
                <w:sz w:val="22"/>
                <w:szCs w:val="22"/>
              </w:rPr>
              <w:t>или Фамилия, имя, отчество, паспортные данные Индивидуального предпринимателя</w:t>
            </w:r>
          </w:p>
        </w:tc>
        <w:tc>
          <w:tcPr>
            <w:tcW w:w="2123" w:type="pct"/>
            <w:vAlign w:val="center"/>
          </w:tcPr>
          <w:p w:rsidR="00323F30" w:rsidRPr="00805925" w:rsidRDefault="00323F30" w:rsidP="00323F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3F30" w:rsidRPr="00805925" w:rsidTr="00FD3159">
        <w:trPr>
          <w:trHeight w:val="496"/>
        </w:trPr>
        <w:tc>
          <w:tcPr>
            <w:tcW w:w="191" w:type="pct"/>
            <w:tcBorders>
              <w:right w:val="nil"/>
            </w:tcBorders>
            <w:vAlign w:val="center"/>
          </w:tcPr>
          <w:p w:rsidR="00323F30" w:rsidRPr="00805925" w:rsidRDefault="00323F30" w:rsidP="00323F30">
            <w:pPr>
              <w:ind w:right="-244"/>
              <w:rPr>
                <w:sz w:val="24"/>
                <w:szCs w:val="24"/>
              </w:rPr>
            </w:pPr>
            <w:r w:rsidRPr="00805925">
              <w:rPr>
                <w:sz w:val="24"/>
                <w:szCs w:val="24"/>
              </w:rPr>
              <w:t>2.</w:t>
            </w:r>
          </w:p>
        </w:tc>
        <w:tc>
          <w:tcPr>
            <w:tcW w:w="2686" w:type="pct"/>
            <w:tcBorders>
              <w:left w:val="nil"/>
            </w:tcBorders>
            <w:vAlign w:val="center"/>
          </w:tcPr>
          <w:p w:rsidR="00323F30" w:rsidRPr="00323F30" w:rsidRDefault="00323F30" w:rsidP="00323F30">
            <w:pPr>
              <w:jc w:val="both"/>
              <w:rPr>
                <w:sz w:val="22"/>
                <w:szCs w:val="22"/>
              </w:rPr>
            </w:pPr>
            <w:r w:rsidRPr="00323F30">
              <w:rPr>
                <w:sz w:val="22"/>
                <w:szCs w:val="22"/>
              </w:rPr>
              <w:t>Адрес юридического лица/ сведения о месте жительства Индивидуального предпринимателя</w:t>
            </w:r>
            <w:r w:rsidRPr="00323F3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3" w:type="pct"/>
            <w:vAlign w:val="center"/>
          </w:tcPr>
          <w:p w:rsidR="00323F30" w:rsidRPr="00805925" w:rsidRDefault="00323F30" w:rsidP="00323F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3F30" w:rsidRPr="00805925" w:rsidTr="00FD3159">
        <w:trPr>
          <w:trHeight w:val="393"/>
        </w:trPr>
        <w:tc>
          <w:tcPr>
            <w:tcW w:w="191" w:type="pct"/>
            <w:tcBorders>
              <w:right w:val="nil"/>
            </w:tcBorders>
            <w:vAlign w:val="center"/>
          </w:tcPr>
          <w:p w:rsidR="00323F30" w:rsidRPr="00805925" w:rsidRDefault="00323F30" w:rsidP="00323F30">
            <w:pPr>
              <w:ind w:right="-64"/>
              <w:rPr>
                <w:sz w:val="24"/>
                <w:szCs w:val="24"/>
              </w:rPr>
            </w:pPr>
            <w:r w:rsidRPr="00805925">
              <w:rPr>
                <w:sz w:val="24"/>
                <w:szCs w:val="24"/>
              </w:rPr>
              <w:t>3.</w:t>
            </w:r>
          </w:p>
        </w:tc>
        <w:tc>
          <w:tcPr>
            <w:tcW w:w="2686" w:type="pct"/>
            <w:tcBorders>
              <w:left w:val="nil"/>
            </w:tcBorders>
            <w:vAlign w:val="center"/>
          </w:tcPr>
          <w:p w:rsidR="00323F30" w:rsidRPr="00323F30" w:rsidRDefault="00323F30" w:rsidP="00323F30">
            <w:pPr>
              <w:jc w:val="both"/>
              <w:rPr>
                <w:sz w:val="22"/>
                <w:szCs w:val="22"/>
              </w:rPr>
            </w:pPr>
            <w:r w:rsidRPr="00323F30">
              <w:rPr>
                <w:sz w:val="22"/>
                <w:szCs w:val="22"/>
              </w:rPr>
              <w:t>Почтовый адрес участника аукциона*</w:t>
            </w:r>
          </w:p>
        </w:tc>
        <w:tc>
          <w:tcPr>
            <w:tcW w:w="2123" w:type="pct"/>
            <w:vAlign w:val="center"/>
          </w:tcPr>
          <w:p w:rsidR="00323F30" w:rsidRPr="00805925" w:rsidRDefault="00323F30" w:rsidP="00323F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3F30" w:rsidRPr="00805925" w:rsidTr="00FD3159">
        <w:trPr>
          <w:trHeight w:val="427"/>
        </w:trPr>
        <w:tc>
          <w:tcPr>
            <w:tcW w:w="191" w:type="pct"/>
            <w:tcBorders>
              <w:right w:val="nil"/>
            </w:tcBorders>
            <w:vAlign w:val="center"/>
          </w:tcPr>
          <w:p w:rsidR="00323F30" w:rsidRPr="00805925" w:rsidRDefault="00323F30" w:rsidP="00323F30">
            <w:pPr>
              <w:ind w:right="-244"/>
              <w:rPr>
                <w:sz w:val="24"/>
                <w:szCs w:val="24"/>
              </w:rPr>
            </w:pPr>
            <w:r w:rsidRPr="00805925">
              <w:rPr>
                <w:sz w:val="24"/>
                <w:szCs w:val="24"/>
              </w:rPr>
              <w:t>4.</w:t>
            </w:r>
          </w:p>
        </w:tc>
        <w:tc>
          <w:tcPr>
            <w:tcW w:w="2686" w:type="pct"/>
            <w:tcBorders>
              <w:left w:val="nil"/>
            </w:tcBorders>
            <w:vAlign w:val="center"/>
          </w:tcPr>
          <w:p w:rsidR="00323F30" w:rsidRPr="00323F30" w:rsidRDefault="00323F30" w:rsidP="00323F30">
            <w:pPr>
              <w:jc w:val="both"/>
              <w:rPr>
                <w:sz w:val="22"/>
                <w:szCs w:val="22"/>
              </w:rPr>
            </w:pPr>
            <w:r w:rsidRPr="00323F30">
              <w:rPr>
                <w:sz w:val="22"/>
                <w:szCs w:val="22"/>
              </w:rPr>
              <w:t>Номер контактного телефона</w:t>
            </w:r>
            <w:r w:rsidRPr="00323F30">
              <w:rPr>
                <w:rStyle w:val="af1"/>
                <w:sz w:val="22"/>
                <w:szCs w:val="22"/>
              </w:rPr>
              <w:footnoteReference w:id="1"/>
            </w:r>
          </w:p>
        </w:tc>
        <w:tc>
          <w:tcPr>
            <w:tcW w:w="2123" w:type="pct"/>
            <w:vAlign w:val="center"/>
          </w:tcPr>
          <w:p w:rsidR="00323F30" w:rsidRPr="00805925" w:rsidRDefault="00323F30" w:rsidP="00323F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3F30" w:rsidRPr="00805925" w:rsidTr="00FD3159">
        <w:trPr>
          <w:trHeight w:val="364"/>
        </w:trPr>
        <w:tc>
          <w:tcPr>
            <w:tcW w:w="191" w:type="pct"/>
            <w:tcBorders>
              <w:right w:val="nil"/>
            </w:tcBorders>
            <w:vAlign w:val="center"/>
          </w:tcPr>
          <w:p w:rsidR="00323F30" w:rsidRPr="00805925" w:rsidRDefault="00323F30" w:rsidP="00323F30">
            <w:pPr>
              <w:ind w:right="-244"/>
              <w:rPr>
                <w:sz w:val="24"/>
                <w:szCs w:val="24"/>
              </w:rPr>
            </w:pPr>
            <w:r w:rsidRPr="00805925">
              <w:rPr>
                <w:sz w:val="24"/>
                <w:szCs w:val="24"/>
              </w:rPr>
              <w:t>5.</w:t>
            </w:r>
          </w:p>
        </w:tc>
        <w:tc>
          <w:tcPr>
            <w:tcW w:w="2686" w:type="pct"/>
            <w:tcBorders>
              <w:left w:val="nil"/>
            </w:tcBorders>
            <w:vAlign w:val="center"/>
          </w:tcPr>
          <w:p w:rsidR="00323F30" w:rsidRPr="00323F30" w:rsidRDefault="00323F30" w:rsidP="00323F30">
            <w:pPr>
              <w:jc w:val="both"/>
              <w:rPr>
                <w:sz w:val="22"/>
                <w:szCs w:val="22"/>
              </w:rPr>
            </w:pPr>
            <w:r w:rsidRPr="00323F30">
              <w:rPr>
                <w:sz w:val="22"/>
                <w:szCs w:val="22"/>
              </w:rPr>
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электронного аукциона</w:t>
            </w:r>
            <w:r w:rsidRPr="00323F30">
              <w:rPr>
                <w:rStyle w:val="af1"/>
                <w:sz w:val="22"/>
                <w:szCs w:val="22"/>
              </w:rPr>
              <w:footnoteReference w:id="2"/>
            </w:r>
          </w:p>
        </w:tc>
        <w:tc>
          <w:tcPr>
            <w:tcW w:w="2123" w:type="pct"/>
            <w:vAlign w:val="center"/>
          </w:tcPr>
          <w:p w:rsidR="00323F30" w:rsidRPr="00805925" w:rsidRDefault="00323F30" w:rsidP="00323F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3F30" w:rsidRPr="00805925" w:rsidTr="00FD3159">
        <w:trPr>
          <w:trHeight w:val="364"/>
        </w:trPr>
        <w:tc>
          <w:tcPr>
            <w:tcW w:w="191" w:type="pct"/>
            <w:tcBorders>
              <w:right w:val="nil"/>
            </w:tcBorders>
            <w:vAlign w:val="center"/>
          </w:tcPr>
          <w:p w:rsidR="00323F30" w:rsidRPr="00805925" w:rsidRDefault="00323F30" w:rsidP="00323F30">
            <w:pPr>
              <w:ind w:right="-244"/>
              <w:rPr>
                <w:i/>
                <w:sz w:val="24"/>
                <w:szCs w:val="24"/>
              </w:rPr>
            </w:pPr>
            <w:r w:rsidRPr="00805925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686" w:type="pct"/>
            <w:tcBorders>
              <w:left w:val="nil"/>
            </w:tcBorders>
            <w:vAlign w:val="center"/>
          </w:tcPr>
          <w:p w:rsidR="00323F30" w:rsidRPr="00323F30" w:rsidRDefault="00323F30" w:rsidP="00323F30">
            <w:pPr>
              <w:jc w:val="both"/>
              <w:rPr>
                <w:i/>
                <w:sz w:val="22"/>
                <w:szCs w:val="22"/>
              </w:rPr>
            </w:pPr>
            <w:r w:rsidRPr="00323F30">
              <w:rPr>
                <w:i/>
                <w:sz w:val="22"/>
                <w:szCs w:val="22"/>
              </w:rPr>
              <w:t>Банковские реквизиты, ОКОПФ/ОКФС, ОКСМ, ОКПО</w:t>
            </w:r>
            <w:r w:rsidRPr="00323F30">
              <w:rPr>
                <w:bCs/>
                <w:i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3" w:type="pct"/>
            <w:vAlign w:val="center"/>
          </w:tcPr>
          <w:p w:rsidR="00323F30" w:rsidRPr="00805925" w:rsidRDefault="00323F30" w:rsidP="00323F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23F30" w:rsidRPr="00323F30" w:rsidRDefault="00323F30" w:rsidP="00963FC4">
      <w:pPr>
        <w:widowControl w:val="0"/>
        <w:autoSpaceDE w:val="0"/>
        <w:autoSpaceDN w:val="0"/>
        <w:adjustRightInd w:val="0"/>
        <w:spacing w:before="120"/>
        <w:ind w:firstLine="567"/>
        <w:rPr>
          <w:b/>
          <w:sz w:val="24"/>
          <w:szCs w:val="24"/>
        </w:rPr>
      </w:pPr>
      <w:r w:rsidRPr="00323F30">
        <w:rPr>
          <w:sz w:val="24"/>
          <w:szCs w:val="24"/>
        </w:rPr>
        <w:t xml:space="preserve">2. </w:t>
      </w:r>
      <w:r w:rsidR="00963FC4">
        <w:rPr>
          <w:rFonts w:eastAsia="Calibri"/>
          <w:sz w:val="24"/>
          <w:szCs w:val="24"/>
          <w:lang w:eastAsia="en-US"/>
        </w:rPr>
        <w:t>Г</w:t>
      </w:r>
      <w:r w:rsidR="00963FC4" w:rsidRPr="00674E81">
        <w:rPr>
          <w:rFonts w:eastAsia="Calibri"/>
          <w:sz w:val="24"/>
          <w:szCs w:val="24"/>
          <w:lang w:eastAsia="en-US"/>
        </w:rPr>
        <w:t>арантируе</w:t>
      </w:r>
      <w:r w:rsidR="00963FC4">
        <w:rPr>
          <w:rFonts w:eastAsia="Calibri"/>
          <w:sz w:val="24"/>
          <w:szCs w:val="24"/>
          <w:lang w:eastAsia="en-US"/>
        </w:rPr>
        <w:t>м</w:t>
      </w:r>
      <w:r w:rsidR="00963FC4" w:rsidRPr="00674E81">
        <w:rPr>
          <w:rFonts w:eastAsia="Calibri"/>
          <w:sz w:val="24"/>
          <w:szCs w:val="24"/>
          <w:lang w:eastAsia="en-US"/>
        </w:rPr>
        <w:t xml:space="preserve"> достоверность документов и сведений, содержащихся в заявке на участие в электронном аукционе, подтвержда</w:t>
      </w:r>
      <w:r w:rsidR="00963FC4">
        <w:rPr>
          <w:rFonts w:eastAsia="Calibri"/>
          <w:sz w:val="24"/>
          <w:szCs w:val="24"/>
          <w:lang w:eastAsia="en-US"/>
        </w:rPr>
        <w:t>ющих</w:t>
      </w:r>
      <w:r w:rsidR="00963FC4" w:rsidRPr="00674E81">
        <w:rPr>
          <w:rFonts w:eastAsia="Calibri"/>
          <w:sz w:val="24"/>
          <w:szCs w:val="24"/>
          <w:lang w:eastAsia="en-US"/>
        </w:rPr>
        <w:t xml:space="preserve"> соответствие требованиям, установленным документацией об электронном аукционе.</w:t>
      </w:r>
    </w:p>
    <w:p w:rsidR="00323F30" w:rsidRPr="00323F30" w:rsidRDefault="00323F30" w:rsidP="00323F3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23F30">
        <w:rPr>
          <w:bCs/>
          <w:sz w:val="24"/>
          <w:szCs w:val="24"/>
        </w:rPr>
        <w:t>3. Сообщаем, что осуществляем свою деятельность по упрощенной/общей (</w:t>
      </w:r>
      <w:r w:rsidRPr="00323F30">
        <w:rPr>
          <w:bCs/>
          <w:i/>
          <w:sz w:val="24"/>
          <w:szCs w:val="24"/>
        </w:rPr>
        <w:t>выбрать из предложенного)</w:t>
      </w:r>
      <w:r w:rsidRPr="00323F30">
        <w:rPr>
          <w:bCs/>
          <w:sz w:val="24"/>
          <w:szCs w:val="24"/>
        </w:rPr>
        <w:t xml:space="preserve"> системе налогообложения, что подтверждается информационным письмом о виде налогообложения участника*. (Письмо составляется в произвольной форме и прикладывается по желанию участника)</w:t>
      </w:r>
      <w:r w:rsidRPr="00323F30">
        <w:rPr>
          <w:bCs/>
          <w:sz w:val="24"/>
          <w:szCs w:val="24"/>
          <w:vertAlign w:val="superscript"/>
        </w:rPr>
        <w:footnoteReference w:id="3"/>
      </w:r>
    </w:p>
    <w:p w:rsidR="00323F30" w:rsidRPr="00323F30" w:rsidRDefault="00323F30" w:rsidP="00323F3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23F30">
        <w:rPr>
          <w:sz w:val="24"/>
          <w:szCs w:val="24"/>
        </w:rPr>
        <w:t>Прилагаю к настоящей заявке документ/документы, подтверждающий/ подтверждающие полномочия лица на осуществление действий от имени участника электронного аукциона на _______ листах.</w:t>
      </w:r>
    </w:p>
    <w:p w:rsidR="00323F30" w:rsidRPr="00323F30" w:rsidRDefault="00323F30" w:rsidP="00963FC4">
      <w:pPr>
        <w:autoSpaceDE w:val="0"/>
        <w:autoSpaceDN w:val="0"/>
        <w:adjustRightInd w:val="0"/>
        <w:spacing w:before="120"/>
        <w:jc w:val="both"/>
        <w:rPr>
          <w:b/>
          <w:bCs/>
          <w:i/>
          <w:sz w:val="24"/>
          <w:szCs w:val="24"/>
        </w:rPr>
      </w:pPr>
      <w:r w:rsidRPr="00323F30">
        <w:rPr>
          <w:b/>
          <w:i/>
          <w:sz w:val="24"/>
          <w:szCs w:val="24"/>
        </w:rPr>
        <w:t>Примечание: документы и с</w:t>
      </w:r>
      <w:r w:rsidRPr="00323F30">
        <w:rPr>
          <w:b/>
          <w:bCs/>
          <w:i/>
          <w:sz w:val="24"/>
          <w:szCs w:val="24"/>
        </w:rPr>
        <w:t xml:space="preserve">ведения, направляемые в электронной форме должны быть подписаны усиленной неквалифицированной электронной подписью лица, уполномоченного действовать от имени участника электронного аукциона. Ключи усиленных неквалифицированных электронных подписей, а также сертификаты ключей проверки электронных подписей, </w:t>
      </w:r>
      <w:r w:rsidRPr="00323F30">
        <w:rPr>
          <w:b/>
          <w:bCs/>
          <w:i/>
          <w:sz w:val="24"/>
          <w:szCs w:val="24"/>
        </w:rPr>
        <w:lastRenderedPageBreak/>
        <w:t>предназначенные для использования, должны быть созданы и выданы удостоверяющими центрами, получившими аккредитацию на соответствие требованиям Федерального закона от 06.04.2011 N 63-ФЗ "Об электронной подписи".</w:t>
      </w:r>
    </w:p>
    <w:p w:rsidR="00323F30" w:rsidRPr="00323F30" w:rsidRDefault="00323F30" w:rsidP="00963FC4">
      <w:pPr>
        <w:autoSpaceDE w:val="0"/>
        <w:autoSpaceDN w:val="0"/>
        <w:adjustRightInd w:val="0"/>
        <w:spacing w:before="120"/>
        <w:jc w:val="both"/>
        <w:rPr>
          <w:b/>
          <w:bCs/>
          <w:i/>
          <w:sz w:val="24"/>
          <w:szCs w:val="24"/>
        </w:rPr>
      </w:pPr>
      <w:r w:rsidRPr="00323F30">
        <w:rPr>
          <w:b/>
          <w:bCs/>
          <w:i/>
          <w:sz w:val="24"/>
          <w:szCs w:val="24"/>
        </w:rPr>
        <w:t>Данная форма служит исключительно для целей идентификации заявки в качестве таковой и может не использоваться участником закупки.</w:t>
      </w:r>
    </w:p>
    <w:p w:rsidR="00323F30" w:rsidRPr="00323F30" w:rsidRDefault="00323F30" w:rsidP="00323F30">
      <w:pPr>
        <w:widowControl w:val="0"/>
        <w:autoSpaceDE w:val="0"/>
        <w:autoSpaceDN w:val="0"/>
        <w:adjustRightInd w:val="0"/>
        <w:spacing w:before="120"/>
        <w:rPr>
          <w:sz w:val="24"/>
          <w:szCs w:val="24"/>
        </w:rPr>
      </w:pPr>
      <w:r w:rsidRPr="00323F30">
        <w:rPr>
          <w:sz w:val="24"/>
          <w:szCs w:val="24"/>
        </w:rPr>
        <w:t>*указанные сведения участники заполняют по своему усмотрению.</w:t>
      </w:r>
    </w:p>
    <w:p w:rsidR="00674E81" w:rsidRPr="00674E81" w:rsidRDefault="00674E81" w:rsidP="00674E81">
      <w:pPr>
        <w:widowControl w:val="0"/>
        <w:jc w:val="both"/>
        <w:rPr>
          <w:bCs/>
          <w:i/>
          <w:snapToGrid w:val="0"/>
          <w:sz w:val="18"/>
          <w:szCs w:val="18"/>
          <w:lang w:eastAsia="en-US"/>
        </w:rPr>
      </w:pPr>
      <w:r w:rsidRPr="00674E81">
        <w:rPr>
          <w:bCs/>
          <w:snapToGrid w:val="0"/>
          <w:sz w:val="24"/>
          <w:szCs w:val="24"/>
          <w:lang w:eastAsia="en-US"/>
        </w:rPr>
        <w:t>__________________________                                                      _________________/____________</w:t>
      </w:r>
    </w:p>
    <w:p w:rsidR="00674E81" w:rsidRPr="00674E81" w:rsidRDefault="00674E81" w:rsidP="00E656A2">
      <w:pPr>
        <w:widowControl w:val="0"/>
        <w:tabs>
          <w:tab w:val="left" w:pos="6946"/>
        </w:tabs>
        <w:jc w:val="both"/>
        <w:rPr>
          <w:bCs/>
          <w:snapToGrid w:val="0"/>
          <w:sz w:val="24"/>
          <w:szCs w:val="24"/>
          <w:lang w:eastAsia="en-US"/>
        </w:rPr>
      </w:pPr>
      <w:r w:rsidRPr="00674E81">
        <w:rPr>
          <w:bCs/>
          <w:i/>
          <w:snapToGrid w:val="0"/>
          <w:sz w:val="18"/>
          <w:szCs w:val="18"/>
          <w:lang w:eastAsia="en-US"/>
        </w:rPr>
        <w:t xml:space="preserve">(лицо, подписавшее заявку, </w:t>
      </w:r>
      <w:proofErr w:type="gramStart"/>
      <w:r w:rsidRPr="00674E81">
        <w:rPr>
          <w:bCs/>
          <w:i/>
          <w:snapToGrid w:val="0"/>
          <w:sz w:val="18"/>
          <w:szCs w:val="18"/>
          <w:lang w:eastAsia="en-US"/>
        </w:rPr>
        <w:t>должность)</w:t>
      </w:r>
      <w:r w:rsidR="00E656A2">
        <w:rPr>
          <w:bCs/>
          <w:i/>
          <w:snapToGrid w:val="0"/>
          <w:sz w:val="18"/>
          <w:szCs w:val="18"/>
          <w:lang w:eastAsia="en-US"/>
        </w:rPr>
        <w:tab/>
      </w:r>
      <w:proofErr w:type="gramEnd"/>
      <w:r w:rsidRPr="00674E81">
        <w:rPr>
          <w:bCs/>
          <w:i/>
          <w:snapToGrid w:val="0"/>
          <w:sz w:val="18"/>
          <w:szCs w:val="18"/>
          <w:lang w:eastAsia="en-US"/>
        </w:rPr>
        <w:t xml:space="preserve"> (подпись)  </w:t>
      </w:r>
      <w:r w:rsidR="00E656A2">
        <w:rPr>
          <w:bCs/>
          <w:i/>
          <w:snapToGrid w:val="0"/>
          <w:sz w:val="18"/>
          <w:szCs w:val="18"/>
          <w:lang w:eastAsia="en-US"/>
        </w:rPr>
        <w:t xml:space="preserve">               </w:t>
      </w:r>
      <w:r w:rsidRPr="00674E81">
        <w:rPr>
          <w:bCs/>
          <w:i/>
          <w:snapToGrid w:val="0"/>
          <w:sz w:val="18"/>
          <w:szCs w:val="18"/>
          <w:lang w:eastAsia="en-US"/>
        </w:rPr>
        <w:t xml:space="preserve">     (Ф.И.О.)</w:t>
      </w:r>
    </w:p>
    <w:p w:rsidR="00674E81" w:rsidRPr="00674E81" w:rsidRDefault="00674E81" w:rsidP="00674E81">
      <w:pPr>
        <w:widowControl w:val="0"/>
        <w:jc w:val="both"/>
        <w:rPr>
          <w:bCs/>
          <w:i/>
          <w:snapToGrid w:val="0"/>
          <w:sz w:val="18"/>
          <w:szCs w:val="18"/>
          <w:lang w:eastAsia="en-US"/>
        </w:rPr>
      </w:pPr>
    </w:p>
    <w:p w:rsidR="00674E81" w:rsidRPr="00674E81" w:rsidRDefault="00674E81" w:rsidP="00674E81">
      <w:pPr>
        <w:widowControl w:val="0"/>
        <w:autoSpaceDE w:val="0"/>
        <w:autoSpaceDN w:val="0"/>
        <w:jc w:val="center"/>
        <w:rPr>
          <w:snapToGrid w:val="0"/>
          <w:sz w:val="18"/>
          <w:szCs w:val="18"/>
          <w:lang w:eastAsia="en-US"/>
        </w:rPr>
      </w:pPr>
      <w:r w:rsidRPr="00674E81">
        <w:rPr>
          <w:snapToGrid w:val="0"/>
          <w:sz w:val="18"/>
          <w:szCs w:val="18"/>
          <w:lang w:eastAsia="en-US"/>
        </w:rPr>
        <w:t>Место печати (для юридических лиц)</w:t>
      </w:r>
    </w:p>
    <w:sectPr w:rsidR="00674E81" w:rsidRPr="00674E81" w:rsidSect="00E84D3D">
      <w:pgSz w:w="11906" w:h="16838" w:code="9"/>
      <w:pgMar w:top="1135" w:right="707" w:bottom="709" w:left="1134" w:header="425" w:footer="4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32" w:rsidRDefault="00320932">
      <w:r>
        <w:separator/>
      </w:r>
    </w:p>
  </w:endnote>
  <w:endnote w:type="continuationSeparator" w:id="0">
    <w:p w:rsidR="00320932" w:rsidRDefault="0032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18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EE6" w:rsidRDefault="00634EE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4EE6" w:rsidRDefault="00634EE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EE6" w:rsidRDefault="00634EE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E44D9">
      <w:rPr>
        <w:rStyle w:val="aa"/>
        <w:noProof/>
      </w:rPr>
      <w:t>3</w:t>
    </w:r>
    <w:r>
      <w:rPr>
        <w:rStyle w:val="aa"/>
      </w:rPr>
      <w:fldChar w:fldCharType="end"/>
    </w:r>
  </w:p>
  <w:p w:rsidR="00634EE6" w:rsidRDefault="00634EE6">
    <w:pPr>
      <w:pStyle w:val="ab"/>
      <w:ind w:right="360"/>
      <w:rPr>
        <w:i/>
        <w:iCs/>
        <w:sz w:val="18"/>
      </w:rPr>
    </w:pPr>
    <w:r>
      <w:rPr>
        <w:i/>
        <w:iCs/>
        <w:sz w:val="18"/>
      </w:rPr>
      <w:t>Документация об электронном аукционе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302321"/>
      <w:docPartObj>
        <w:docPartGallery w:val="Page Numbers (Bottom of Page)"/>
        <w:docPartUnique/>
      </w:docPartObj>
    </w:sdtPr>
    <w:sdtContent>
      <w:p w:rsidR="00634EE6" w:rsidRDefault="00634EE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4D9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32" w:rsidRDefault="00320932">
      <w:r>
        <w:separator/>
      </w:r>
    </w:p>
  </w:footnote>
  <w:footnote w:type="continuationSeparator" w:id="0">
    <w:p w:rsidR="00320932" w:rsidRDefault="00320932">
      <w:r>
        <w:continuationSeparator/>
      </w:r>
    </w:p>
  </w:footnote>
  <w:footnote w:id="1">
    <w:p w:rsidR="00634EE6" w:rsidRPr="00691952" w:rsidRDefault="00634EE6" w:rsidP="00323F30">
      <w:pPr>
        <w:pStyle w:val="af"/>
      </w:pPr>
      <w:r w:rsidRPr="00691952">
        <w:rPr>
          <w:rStyle w:val="af1"/>
        </w:rPr>
        <w:footnoteRef/>
      </w:r>
      <w:r w:rsidRPr="00691952">
        <w:t xml:space="preserve"> Указание номера контактного телефона не является обязательным для Юридического лица </w:t>
      </w:r>
    </w:p>
  </w:footnote>
  <w:footnote w:id="2">
    <w:p w:rsidR="00634EE6" w:rsidRPr="00691952" w:rsidRDefault="00634EE6" w:rsidP="00323F30">
      <w:pPr>
        <w:pStyle w:val="af"/>
      </w:pPr>
      <w:r w:rsidRPr="00691952">
        <w:rPr>
          <w:rStyle w:val="af1"/>
        </w:rPr>
        <w:footnoteRef/>
      </w:r>
      <w:r w:rsidRPr="00691952">
        <w:t xml:space="preserve"> Заполняется только для юридического лица</w:t>
      </w:r>
    </w:p>
  </w:footnote>
  <w:footnote w:id="3">
    <w:p w:rsidR="00634EE6" w:rsidRDefault="00634EE6" w:rsidP="00323F30">
      <w:pPr>
        <w:pStyle w:val="af"/>
      </w:pPr>
      <w:r w:rsidRPr="00691952">
        <w:rPr>
          <w:rStyle w:val="af1"/>
        </w:rPr>
        <w:footnoteRef/>
      </w:r>
      <w:r w:rsidRPr="00691952">
        <w:t xml:space="preserve"> Положения данного абзаца не являются обязательными и включаются в состав заявки по желанию участника закупки.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EE6" w:rsidRDefault="00634E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4EE6" w:rsidRDefault="00634E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EE6" w:rsidRPr="00846B57" w:rsidRDefault="00634EE6" w:rsidP="004B52CB">
    <w:pPr>
      <w:pStyle w:val="23"/>
      <w:ind w:left="426" w:right="709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Э</w:t>
    </w:r>
    <w:r w:rsidRPr="00846B57">
      <w:rPr>
        <w:i/>
        <w:color w:val="000000"/>
        <w:sz w:val="18"/>
        <w:szCs w:val="18"/>
      </w:rPr>
      <w:t>лектронн</w:t>
    </w:r>
    <w:r>
      <w:rPr>
        <w:i/>
        <w:color w:val="000000"/>
        <w:sz w:val="18"/>
        <w:szCs w:val="18"/>
      </w:rPr>
      <w:t>ый</w:t>
    </w:r>
    <w:r w:rsidRPr="00846B57">
      <w:rPr>
        <w:i/>
        <w:color w:val="000000"/>
        <w:sz w:val="18"/>
        <w:szCs w:val="18"/>
      </w:rPr>
      <w:t xml:space="preserve"> </w:t>
    </w:r>
    <w:r>
      <w:rPr>
        <w:i/>
        <w:color w:val="000000"/>
        <w:sz w:val="18"/>
        <w:szCs w:val="18"/>
      </w:rPr>
      <w:t>а</w:t>
    </w:r>
    <w:r w:rsidRPr="00846B57">
      <w:rPr>
        <w:i/>
        <w:color w:val="000000"/>
        <w:sz w:val="18"/>
        <w:szCs w:val="18"/>
      </w:rPr>
      <w:t xml:space="preserve">укцион на </w:t>
    </w:r>
    <w:r w:rsidRPr="00832FAE">
      <w:rPr>
        <w:i/>
        <w:color w:val="000000"/>
        <w:sz w:val="18"/>
        <w:szCs w:val="18"/>
      </w:rPr>
      <w:t xml:space="preserve">выполнение работ по капитальному ремонту общего имущества в </w:t>
    </w:r>
    <w:r>
      <w:rPr>
        <w:i/>
        <w:color w:val="000000"/>
        <w:sz w:val="18"/>
        <w:szCs w:val="18"/>
      </w:rPr>
      <w:t>МКД на территории Тверской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1A3F"/>
    <w:multiLevelType w:val="hybridMultilevel"/>
    <w:tmpl w:val="A4C0FE64"/>
    <w:lvl w:ilvl="0" w:tplc="77FCA144">
      <w:start w:val="1"/>
      <w:numFmt w:val="upperRoman"/>
      <w:lvlText w:val="%1."/>
      <w:lvlJc w:val="left"/>
      <w:pPr>
        <w:ind w:left="823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53B7D"/>
    <w:multiLevelType w:val="multilevel"/>
    <w:tmpl w:val="B302CB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2B02482"/>
    <w:multiLevelType w:val="multilevel"/>
    <w:tmpl w:val="9012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BF7935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4" w15:restartNumberingAfterBreak="0">
    <w:nsid w:val="2E8F5D71"/>
    <w:multiLevelType w:val="multilevel"/>
    <w:tmpl w:val="EB64E84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A2F5F17"/>
    <w:multiLevelType w:val="multilevel"/>
    <w:tmpl w:val="B302CB46"/>
    <w:lvl w:ilvl="0">
      <w:start w:val="1"/>
      <w:numFmt w:val="decimal"/>
      <w:suff w:val="space"/>
      <w:lvlText w:val="%1."/>
      <w:lvlJc w:val="left"/>
      <w:pPr>
        <w:ind w:left="7513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2992252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7" w15:restartNumberingAfterBreak="0">
    <w:nsid w:val="44A05FB0"/>
    <w:multiLevelType w:val="hybridMultilevel"/>
    <w:tmpl w:val="44968072"/>
    <w:lvl w:ilvl="0" w:tplc="74CC2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347B1"/>
    <w:multiLevelType w:val="multilevel"/>
    <w:tmpl w:val="88F4A2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4545F57"/>
    <w:multiLevelType w:val="multilevel"/>
    <w:tmpl w:val="5614D8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CBD036A"/>
    <w:multiLevelType w:val="multilevel"/>
    <w:tmpl w:val="F642E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693F612B"/>
    <w:multiLevelType w:val="multilevel"/>
    <w:tmpl w:val="917E34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9E174BA"/>
    <w:multiLevelType w:val="multilevel"/>
    <w:tmpl w:val="C166E02C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4"/>
  </w:num>
  <w:num w:numId="5">
    <w:abstractNumId w:val="13"/>
  </w:num>
  <w:num w:numId="6">
    <w:abstractNumId w:val="7"/>
  </w:num>
  <w:num w:numId="7">
    <w:abstractNumId w:val="12"/>
  </w:num>
  <w:num w:numId="8">
    <w:abstractNumId w:val="8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F0"/>
    <w:rsid w:val="00001150"/>
    <w:rsid w:val="000013E7"/>
    <w:rsid w:val="000022FB"/>
    <w:rsid w:val="00004047"/>
    <w:rsid w:val="00004337"/>
    <w:rsid w:val="00004A6F"/>
    <w:rsid w:val="0000503D"/>
    <w:rsid w:val="0000570E"/>
    <w:rsid w:val="00005897"/>
    <w:rsid w:val="00005B62"/>
    <w:rsid w:val="0000634A"/>
    <w:rsid w:val="0000645F"/>
    <w:rsid w:val="000074E3"/>
    <w:rsid w:val="000112DD"/>
    <w:rsid w:val="00011475"/>
    <w:rsid w:val="0001189F"/>
    <w:rsid w:val="0001325F"/>
    <w:rsid w:val="0001369D"/>
    <w:rsid w:val="00013F15"/>
    <w:rsid w:val="000155CB"/>
    <w:rsid w:val="00015C5C"/>
    <w:rsid w:val="000173EB"/>
    <w:rsid w:val="00017628"/>
    <w:rsid w:val="00017EC5"/>
    <w:rsid w:val="00017FDF"/>
    <w:rsid w:val="00022AF7"/>
    <w:rsid w:val="0002445D"/>
    <w:rsid w:val="00024C71"/>
    <w:rsid w:val="000252A5"/>
    <w:rsid w:val="00026362"/>
    <w:rsid w:val="000263CF"/>
    <w:rsid w:val="00026649"/>
    <w:rsid w:val="00026EE7"/>
    <w:rsid w:val="0002745D"/>
    <w:rsid w:val="0002794D"/>
    <w:rsid w:val="000306A9"/>
    <w:rsid w:val="00030B38"/>
    <w:rsid w:val="00030DC4"/>
    <w:rsid w:val="00031050"/>
    <w:rsid w:val="0003114F"/>
    <w:rsid w:val="00031355"/>
    <w:rsid w:val="00031A22"/>
    <w:rsid w:val="000323BA"/>
    <w:rsid w:val="00032E33"/>
    <w:rsid w:val="000331DB"/>
    <w:rsid w:val="0003387F"/>
    <w:rsid w:val="0003467F"/>
    <w:rsid w:val="00035EDE"/>
    <w:rsid w:val="00037299"/>
    <w:rsid w:val="00037DB0"/>
    <w:rsid w:val="000417BE"/>
    <w:rsid w:val="00041EE8"/>
    <w:rsid w:val="00042CC6"/>
    <w:rsid w:val="0004326C"/>
    <w:rsid w:val="000436E0"/>
    <w:rsid w:val="000439C9"/>
    <w:rsid w:val="00044697"/>
    <w:rsid w:val="00044B2D"/>
    <w:rsid w:val="00044E25"/>
    <w:rsid w:val="00045D61"/>
    <w:rsid w:val="00046EFF"/>
    <w:rsid w:val="000473FB"/>
    <w:rsid w:val="00047966"/>
    <w:rsid w:val="00050007"/>
    <w:rsid w:val="0005256C"/>
    <w:rsid w:val="00052AAB"/>
    <w:rsid w:val="000533CF"/>
    <w:rsid w:val="000537E4"/>
    <w:rsid w:val="00053DBE"/>
    <w:rsid w:val="000545E7"/>
    <w:rsid w:val="000546B8"/>
    <w:rsid w:val="0005516A"/>
    <w:rsid w:val="00055E96"/>
    <w:rsid w:val="000561FC"/>
    <w:rsid w:val="000565EE"/>
    <w:rsid w:val="000571FA"/>
    <w:rsid w:val="00057B2A"/>
    <w:rsid w:val="00057F12"/>
    <w:rsid w:val="00060099"/>
    <w:rsid w:val="00060188"/>
    <w:rsid w:val="00060964"/>
    <w:rsid w:val="00060EDC"/>
    <w:rsid w:val="0006114B"/>
    <w:rsid w:val="0006119D"/>
    <w:rsid w:val="00061836"/>
    <w:rsid w:val="000630CF"/>
    <w:rsid w:val="0006322F"/>
    <w:rsid w:val="00064502"/>
    <w:rsid w:val="00065717"/>
    <w:rsid w:val="00066897"/>
    <w:rsid w:val="00067420"/>
    <w:rsid w:val="0006753B"/>
    <w:rsid w:val="00067AED"/>
    <w:rsid w:val="00067DA3"/>
    <w:rsid w:val="00067E63"/>
    <w:rsid w:val="000702D0"/>
    <w:rsid w:val="00070461"/>
    <w:rsid w:val="00070784"/>
    <w:rsid w:val="00070E08"/>
    <w:rsid w:val="000715EE"/>
    <w:rsid w:val="000715FA"/>
    <w:rsid w:val="00072938"/>
    <w:rsid w:val="00072F50"/>
    <w:rsid w:val="000757AD"/>
    <w:rsid w:val="00075894"/>
    <w:rsid w:val="00075DDF"/>
    <w:rsid w:val="000774FC"/>
    <w:rsid w:val="000775E6"/>
    <w:rsid w:val="00077A20"/>
    <w:rsid w:val="00080159"/>
    <w:rsid w:val="000801DA"/>
    <w:rsid w:val="000812D3"/>
    <w:rsid w:val="00083B1D"/>
    <w:rsid w:val="00084404"/>
    <w:rsid w:val="000845B8"/>
    <w:rsid w:val="000846B2"/>
    <w:rsid w:val="0008473A"/>
    <w:rsid w:val="000847A0"/>
    <w:rsid w:val="000847D6"/>
    <w:rsid w:val="00084FC0"/>
    <w:rsid w:val="000850F6"/>
    <w:rsid w:val="000851D9"/>
    <w:rsid w:val="00085908"/>
    <w:rsid w:val="00085F7E"/>
    <w:rsid w:val="00086B20"/>
    <w:rsid w:val="0008751C"/>
    <w:rsid w:val="000877BB"/>
    <w:rsid w:val="00087AC6"/>
    <w:rsid w:val="00087BB6"/>
    <w:rsid w:val="00087C2E"/>
    <w:rsid w:val="00087D15"/>
    <w:rsid w:val="0009047A"/>
    <w:rsid w:val="00091143"/>
    <w:rsid w:val="00091575"/>
    <w:rsid w:val="000919F4"/>
    <w:rsid w:val="0009294C"/>
    <w:rsid w:val="00092DA9"/>
    <w:rsid w:val="00094239"/>
    <w:rsid w:val="00094353"/>
    <w:rsid w:val="000949A2"/>
    <w:rsid w:val="00095CBA"/>
    <w:rsid w:val="00096524"/>
    <w:rsid w:val="0009656E"/>
    <w:rsid w:val="00096D4C"/>
    <w:rsid w:val="00096F39"/>
    <w:rsid w:val="000A0052"/>
    <w:rsid w:val="000A076C"/>
    <w:rsid w:val="000A0A27"/>
    <w:rsid w:val="000A0E0F"/>
    <w:rsid w:val="000A17ED"/>
    <w:rsid w:val="000A18A9"/>
    <w:rsid w:val="000A3170"/>
    <w:rsid w:val="000A4036"/>
    <w:rsid w:val="000A41CB"/>
    <w:rsid w:val="000A50D4"/>
    <w:rsid w:val="000A5FC4"/>
    <w:rsid w:val="000A640A"/>
    <w:rsid w:val="000A6922"/>
    <w:rsid w:val="000A6A1A"/>
    <w:rsid w:val="000A7923"/>
    <w:rsid w:val="000A795F"/>
    <w:rsid w:val="000B056B"/>
    <w:rsid w:val="000B0971"/>
    <w:rsid w:val="000B0B8B"/>
    <w:rsid w:val="000B0C9C"/>
    <w:rsid w:val="000B18C8"/>
    <w:rsid w:val="000B2ABE"/>
    <w:rsid w:val="000B2D09"/>
    <w:rsid w:val="000B3482"/>
    <w:rsid w:val="000B3CB1"/>
    <w:rsid w:val="000B3EAD"/>
    <w:rsid w:val="000B4145"/>
    <w:rsid w:val="000B453A"/>
    <w:rsid w:val="000B4941"/>
    <w:rsid w:val="000B4C33"/>
    <w:rsid w:val="000B573A"/>
    <w:rsid w:val="000B5A8B"/>
    <w:rsid w:val="000B66F3"/>
    <w:rsid w:val="000B7620"/>
    <w:rsid w:val="000C0189"/>
    <w:rsid w:val="000C097F"/>
    <w:rsid w:val="000C0D84"/>
    <w:rsid w:val="000C137B"/>
    <w:rsid w:val="000C13D2"/>
    <w:rsid w:val="000C193D"/>
    <w:rsid w:val="000C1EC7"/>
    <w:rsid w:val="000C1F6F"/>
    <w:rsid w:val="000C52C5"/>
    <w:rsid w:val="000C5BE5"/>
    <w:rsid w:val="000C7007"/>
    <w:rsid w:val="000C774B"/>
    <w:rsid w:val="000C7B0E"/>
    <w:rsid w:val="000C7F06"/>
    <w:rsid w:val="000D0218"/>
    <w:rsid w:val="000D0EC2"/>
    <w:rsid w:val="000D1D40"/>
    <w:rsid w:val="000D1DE0"/>
    <w:rsid w:val="000D241C"/>
    <w:rsid w:val="000D55CC"/>
    <w:rsid w:val="000D5FBA"/>
    <w:rsid w:val="000D6948"/>
    <w:rsid w:val="000E01BC"/>
    <w:rsid w:val="000E01BD"/>
    <w:rsid w:val="000E03F4"/>
    <w:rsid w:val="000E2A20"/>
    <w:rsid w:val="000E32AD"/>
    <w:rsid w:val="000E381C"/>
    <w:rsid w:val="000E3F65"/>
    <w:rsid w:val="000E40DA"/>
    <w:rsid w:val="000E456A"/>
    <w:rsid w:val="000E4D09"/>
    <w:rsid w:val="000E4EF8"/>
    <w:rsid w:val="000E5518"/>
    <w:rsid w:val="000E5624"/>
    <w:rsid w:val="000E5DB0"/>
    <w:rsid w:val="000E675B"/>
    <w:rsid w:val="000E6BF8"/>
    <w:rsid w:val="000E71CC"/>
    <w:rsid w:val="000F0B51"/>
    <w:rsid w:val="000F0CE1"/>
    <w:rsid w:val="000F1577"/>
    <w:rsid w:val="000F1AD7"/>
    <w:rsid w:val="000F1FCD"/>
    <w:rsid w:val="000F3ACB"/>
    <w:rsid w:val="000F3C15"/>
    <w:rsid w:val="000F4190"/>
    <w:rsid w:val="000F4570"/>
    <w:rsid w:val="000F4E2D"/>
    <w:rsid w:val="000F630E"/>
    <w:rsid w:val="000F6502"/>
    <w:rsid w:val="000F73A2"/>
    <w:rsid w:val="000F7A33"/>
    <w:rsid w:val="000F7D92"/>
    <w:rsid w:val="0010031E"/>
    <w:rsid w:val="001028A2"/>
    <w:rsid w:val="00102E41"/>
    <w:rsid w:val="00102E77"/>
    <w:rsid w:val="00103AF3"/>
    <w:rsid w:val="00104EE9"/>
    <w:rsid w:val="0010531F"/>
    <w:rsid w:val="0010554D"/>
    <w:rsid w:val="00105964"/>
    <w:rsid w:val="0010647D"/>
    <w:rsid w:val="001079AA"/>
    <w:rsid w:val="00110BEE"/>
    <w:rsid w:val="001111E0"/>
    <w:rsid w:val="00111471"/>
    <w:rsid w:val="00111580"/>
    <w:rsid w:val="001115A8"/>
    <w:rsid w:val="001116E2"/>
    <w:rsid w:val="001118BD"/>
    <w:rsid w:val="00111F25"/>
    <w:rsid w:val="0011249F"/>
    <w:rsid w:val="001132FC"/>
    <w:rsid w:val="00113809"/>
    <w:rsid w:val="0011450E"/>
    <w:rsid w:val="001155EB"/>
    <w:rsid w:val="00115A2B"/>
    <w:rsid w:val="00116B46"/>
    <w:rsid w:val="0012131A"/>
    <w:rsid w:val="001217FD"/>
    <w:rsid w:val="00121D43"/>
    <w:rsid w:val="00121D86"/>
    <w:rsid w:val="001224DF"/>
    <w:rsid w:val="00122C54"/>
    <w:rsid w:val="00122E35"/>
    <w:rsid w:val="001242F5"/>
    <w:rsid w:val="00124A32"/>
    <w:rsid w:val="00124EBE"/>
    <w:rsid w:val="00124EF1"/>
    <w:rsid w:val="00125322"/>
    <w:rsid w:val="00125563"/>
    <w:rsid w:val="001268B8"/>
    <w:rsid w:val="00130F94"/>
    <w:rsid w:val="00131902"/>
    <w:rsid w:val="0013209C"/>
    <w:rsid w:val="00132522"/>
    <w:rsid w:val="00132650"/>
    <w:rsid w:val="00133163"/>
    <w:rsid w:val="0013362B"/>
    <w:rsid w:val="001349E9"/>
    <w:rsid w:val="00134DA0"/>
    <w:rsid w:val="0013515C"/>
    <w:rsid w:val="00135659"/>
    <w:rsid w:val="0013583E"/>
    <w:rsid w:val="00135C0E"/>
    <w:rsid w:val="00136922"/>
    <w:rsid w:val="00136D9C"/>
    <w:rsid w:val="00137346"/>
    <w:rsid w:val="00137EA1"/>
    <w:rsid w:val="00140F5E"/>
    <w:rsid w:val="0014146B"/>
    <w:rsid w:val="001417B5"/>
    <w:rsid w:val="00141BF8"/>
    <w:rsid w:val="0014270D"/>
    <w:rsid w:val="001432BB"/>
    <w:rsid w:val="00143745"/>
    <w:rsid w:val="00143D26"/>
    <w:rsid w:val="001447FD"/>
    <w:rsid w:val="0014492E"/>
    <w:rsid w:val="0014523B"/>
    <w:rsid w:val="00145CF0"/>
    <w:rsid w:val="00145DE9"/>
    <w:rsid w:val="00147746"/>
    <w:rsid w:val="00147952"/>
    <w:rsid w:val="00150557"/>
    <w:rsid w:val="00150BD6"/>
    <w:rsid w:val="00151A34"/>
    <w:rsid w:val="0015228A"/>
    <w:rsid w:val="00152E39"/>
    <w:rsid w:val="00154071"/>
    <w:rsid w:val="00154B8B"/>
    <w:rsid w:val="00155129"/>
    <w:rsid w:val="0015555C"/>
    <w:rsid w:val="00155F78"/>
    <w:rsid w:val="00156537"/>
    <w:rsid w:val="00156EF7"/>
    <w:rsid w:val="00157B5E"/>
    <w:rsid w:val="001620E7"/>
    <w:rsid w:val="00162451"/>
    <w:rsid w:val="00162972"/>
    <w:rsid w:val="00162A26"/>
    <w:rsid w:val="00162CD8"/>
    <w:rsid w:val="0016370C"/>
    <w:rsid w:val="001637E3"/>
    <w:rsid w:val="001646F7"/>
    <w:rsid w:val="00164B5F"/>
    <w:rsid w:val="00164DF9"/>
    <w:rsid w:val="001657A9"/>
    <w:rsid w:val="001658B2"/>
    <w:rsid w:val="001664AC"/>
    <w:rsid w:val="001666D2"/>
    <w:rsid w:val="00166758"/>
    <w:rsid w:val="00167456"/>
    <w:rsid w:val="00167645"/>
    <w:rsid w:val="00167A9B"/>
    <w:rsid w:val="00167F2B"/>
    <w:rsid w:val="00170527"/>
    <w:rsid w:val="0017364E"/>
    <w:rsid w:val="0017383D"/>
    <w:rsid w:val="00174510"/>
    <w:rsid w:val="00174E6B"/>
    <w:rsid w:val="001764AC"/>
    <w:rsid w:val="00176710"/>
    <w:rsid w:val="00176BF1"/>
    <w:rsid w:val="00176D92"/>
    <w:rsid w:val="00176E4B"/>
    <w:rsid w:val="00177322"/>
    <w:rsid w:val="00177A90"/>
    <w:rsid w:val="00177B27"/>
    <w:rsid w:val="00177D26"/>
    <w:rsid w:val="0018097E"/>
    <w:rsid w:val="00180AA9"/>
    <w:rsid w:val="00180BD4"/>
    <w:rsid w:val="00180FFF"/>
    <w:rsid w:val="00182141"/>
    <w:rsid w:val="001825FE"/>
    <w:rsid w:val="00183AFE"/>
    <w:rsid w:val="0018402B"/>
    <w:rsid w:val="00184D34"/>
    <w:rsid w:val="0018597F"/>
    <w:rsid w:val="001862C1"/>
    <w:rsid w:val="00186704"/>
    <w:rsid w:val="00186A47"/>
    <w:rsid w:val="00186CF5"/>
    <w:rsid w:val="00187970"/>
    <w:rsid w:val="0019031D"/>
    <w:rsid w:val="00190763"/>
    <w:rsid w:val="00191030"/>
    <w:rsid w:val="00191982"/>
    <w:rsid w:val="001921E2"/>
    <w:rsid w:val="00193F21"/>
    <w:rsid w:val="00194462"/>
    <w:rsid w:val="001947F5"/>
    <w:rsid w:val="00196A6F"/>
    <w:rsid w:val="001A0647"/>
    <w:rsid w:val="001A0664"/>
    <w:rsid w:val="001A06F6"/>
    <w:rsid w:val="001A1208"/>
    <w:rsid w:val="001A12EF"/>
    <w:rsid w:val="001A1AB1"/>
    <w:rsid w:val="001A1BCA"/>
    <w:rsid w:val="001A2410"/>
    <w:rsid w:val="001A56D6"/>
    <w:rsid w:val="001A57EC"/>
    <w:rsid w:val="001A580D"/>
    <w:rsid w:val="001A5D40"/>
    <w:rsid w:val="001A6025"/>
    <w:rsid w:val="001A712A"/>
    <w:rsid w:val="001A7805"/>
    <w:rsid w:val="001A79A9"/>
    <w:rsid w:val="001A7B29"/>
    <w:rsid w:val="001A7BEC"/>
    <w:rsid w:val="001B00BA"/>
    <w:rsid w:val="001B00FA"/>
    <w:rsid w:val="001B01A4"/>
    <w:rsid w:val="001B04B6"/>
    <w:rsid w:val="001B1108"/>
    <w:rsid w:val="001B1927"/>
    <w:rsid w:val="001B2036"/>
    <w:rsid w:val="001B3244"/>
    <w:rsid w:val="001B3B53"/>
    <w:rsid w:val="001B51F9"/>
    <w:rsid w:val="001B5571"/>
    <w:rsid w:val="001B7362"/>
    <w:rsid w:val="001C0F15"/>
    <w:rsid w:val="001C1B25"/>
    <w:rsid w:val="001C2D15"/>
    <w:rsid w:val="001C2EA9"/>
    <w:rsid w:val="001C30A7"/>
    <w:rsid w:val="001C48DB"/>
    <w:rsid w:val="001C4E08"/>
    <w:rsid w:val="001C5796"/>
    <w:rsid w:val="001C5809"/>
    <w:rsid w:val="001C5AC4"/>
    <w:rsid w:val="001C5E42"/>
    <w:rsid w:val="001C6060"/>
    <w:rsid w:val="001C698F"/>
    <w:rsid w:val="001D0BAE"/>
    <w:rsid w:val="001D0F3C"/>
    <w:rsid w:val="001D0FA3"/>
    <w:rsid w:val="001D21FF"/>
    <w:rsid w:val="001D2A5C"/>
    <w:rsid w:val="001D3ECC"/>
    <w:rsid w:val="001D42CB"/>
    <w:rsid w:val="001D478F"/>
    <w:rsid w:val="001D4E00"/>
    <w:rsid w:val="001D56F0"/>
    <w:rsid w:val="001D58DA"/>
    <w:rsid w:val="001D5AD0"/>
    <w:rsid w:val="001D6D35"/>
    <w:rsid w:val="001D722F"/>
    <w:rsid w:val="001D74D1"/>
    <w:rsid w:val="001D7C16"/>
    <w:rsid w:val="001E0CC4"/>
    <w:rsid w:val="001E0CD7"/>
    <w:rsid w:val="001E0E2B"/>
    <w:rsid w:val="001E1F06"/>
    <w:rsid w:val="001E237A"/>
    <w:rsid w:val="001E2BF6"/>
    <w:rsid w:val="001E363A"/>
    <w:rsid w:val="001E3A48"/>
    <w:rsid w:val="001E3A4F"/>
    <w:rsid w:val="001E3B2A"/>
    <w:rsid w:val="001E5B91"/>
    <w:rsid w:val="001E6022"/>
    <w:rsid w:val="001E6F6F"/>
    <w:rsid w:val="001E726A"/>
    <w:rsid w:val="001F06B7"/>
    <w:rsid w:val="001F1270"/>
    <w:rsid w:val="001F139E"/>
    <w:rsid w:val="001F2760"/>
    <w:rsid w:val="001F4B6D"/>
    <w:rsid w:val="001F51F9"/>
    <w:rsid w:val="001F5C44"/>
    <w:rsid w:val="001F5D6D"/>
    <w:rsid w:val="001F5FAE"/>
    <w:rsid w:val="001F63DD"/>
    <w:rsid w:val="001F6966"/>
    <w:rsid w:val="001F6C91"/>
    <w:rsid w:val="001F7BD5"/>
    <w:rsid w:val="0020121E"/>
    <w:rsid w:val="00201CDF"/>
    <w:rsid w:val="00202BFF"/>
    <w:rsid w:val="00202C9E"/>
    <w:rsid w:val="00203675"/>
    <w:rsid w:val="002036DC"/>
    <w:rsid w:val="00203C4C"/>
    <w:rsid w:val="00203C53"/>
    <w:rsid w:val="00203CBE"/>
    <w:rsid w:val="00203CE0"/>
    <w:rsid w:val="00204873"/>
    <w:rsid w:val="00204A14"/>
    <w:rsid w:val="00204D6D"/>
    <w:rsid w:val="00205178"/>
    <w:rsid w:val="002054FA"/>
    <w:rsid w:val="00205A18"/>
    <w:rsid w:val="00206231"/>
    <w:rsid w:val="00206A3B"/>
    <w:rsid w:val="00207C1A"/>
    <w:rsid w:val="00207F50"/>
    <w:rsid w:val="0021033B"/>
    <w:rsid w:val="00210CFE"/>
    <w:rsid w:val="00211085"/>
    <w:rsid w:val="00211AC4"/>
    <w:rsid w:val="00211C90"/>
    <w:rsid w:val="00211D29"/>
    <w:rsid w:val="00212835"/>
    <w:rsid w:val="00212A4B"/>
    <w:rsid w:val="00212D7A"/>
    <w:rsid w:val="00213156"/>
    <w:rsid w:val="00213A5C"/>
    <w:rsid w:val="00214459"/>
    <w:rsid w:val="002161E9"/>
    <w:rsid w:val="00217EB6"/>
    <w:rsid w:val="00220067"/>
    <w:rsid w:val="00220AB7"/>
    <w:rsid w:val="00220BDE"/>
    <w:rsid w:val="00220FAE"/>
    <w:rsid w:val="002222B8"/>
    <w:rsid w:val="00222522"/>
    <w:rsid w:val="002237E0"/>
    <w:rsid w:val="00223A75"/>
    <w:rsid w:val="00224219"/>
    <w:rsid w:val="00224288"/>
    <w:rsid w:val="00224748"/>
    <w:rsid w:val="00225BCD"/>
    <w:rsid w:val="00226248"/>
    <w:rsid w:val="002262E3"/>
    <w:rsid w:val="002268C9"/>
    <w:rsid w:val="002274D8"/>
    <w:rsid w:val="00227A16"/>
    <w:rsid w:val="00227F28"/>
    <w:rsid w:val="00231135"/>
    <w:rsid w:val="00231A91"/>
    <w:rsid w:val="0023222B"/>
    <w:rsid w:val="00232C07"/>
    <w:rsid w:val="00233E7E"/>
    <w:rsid w:val="002345BC"/>
    <w:rsid w:val="002350D1"/>
    <w:rsid w:val="002360EC"/>
    <w:rsid w:val="00236771"/>
    <w:rsid w:val="00236D7D"/>
    <w:rsid w:val="002375F8"/>
    <w:rsid w:val="002379B5"/>
    <w:rsid w:val="002379ED"/>
    <w:rsid w:val="00237E80"/>
    <w:rsid w:val="00241944"/>
    <w:rsid w:val="00242CD2"/>
    <w:rsid w:val="0024306F"/>
    <w:rsid w:val="00243770"/>
    <w:rsid w:val="0024400B"/>
    <w:rsid w:val="00245C02"/>
    <w:rsid w:val="002467BC"/>
    <w:rsid w:val="00246EAF"/>
    <w:rsid w:val="00247CB9"/>
    <w:rsid w:val="00250A1C"/>
    <w:rsid w:val="00250C3E"/>
    <w:rsid w:val="00250E9E"/>
    <w:rsid w:val="0025101F"/>
    <w:rsid w:val="002523F4"/>
    <w:rsid w:val="002528D6"/>
    <w:rsid w:val="00253032"/>
    <w:rsid w:val="00253279"/>
    <w:rsid w:val="00254059"/>
    <w:rsid w:val="002541B5"/>
    <w:rsid w:val="00256A97"/>
    <w:rsid w:val="00257696"/>
    <w:rsid w:val="00260688"/>
    <w:rsid w:val="00260CD5"/>
    <w:rsid w:val="00261287"/>
    <w:rsid w:val="002616CF"/>
    <w:rsid w:val="00262117"/>
    <w:rsid w:val="00262A39"/>
    <w:rsid w:val="00263629"/>
    <w:rsid w:val="002638AF"/>
    <w:rsid w:val="002646E6"/>
    <w:rsid w:val="0026530A"/>
    <w:rsid w:val="002659B5"/>
    <w:rsid w:val="00265EE2"/>
    <w:rsid w:val="0026693F"/>
    <w:rsid w:val="00266BA3"/>
    <w:rsid w:val="00266BF0"/>
    <w:rsid w:val="002678C3"/>
    <w:rsid w:val="00267B04"/>
    <w:rsid w:val="00267CB4"/>
    <w:rsid w:val="00270899"/>
    <w:rsid w:val="00270CBD"/>
    <w:rsid w:val="00271046"/>
    <w:rsid w:val="00273CF0"/>
    <w:rsid w:val="00273D5D"/>
    <w:rsid w:val="00273EC4"/>
    <w:rsid w:val="002749DF"/>
    <w:rsid w:val="00275076"/>
    <w:rsid w:val="00275B35"/>
    <w:rsid w:val="00276851"/>
    <w:rsid w:val="00276887"/>
    <w:rsid w:val="00277105"/>
    <w:rsid w:val="00277281"/>
    <w:rsid w:val="0028046C"/>
    <w:rsid w:val="0028095D"/>
    <w:rsid w:val="00280A4F"/>
    <w:rsid w:val="00280AC0"/>
    <w:rsid w:val="002814F2"/>
    <w:rsid w:val="00282321"/>
    <w:rsid w:val="00283CE5"/>
    <w:rsid w:val="002841AF"/>
    <w:rsid w:val="0028443A"/>
    <w:rsid w:val="00284556"/>
    <w:rsid w:val="00285822"/>
    <w:rsid w:val="00285895"/>
    <w:rsid w:val="00285D00"/>
    <w:rsid w:val="00286B0E"/>
    <w:rsid w:val="00286D5B"/>
    <w:rsid w:val="002913E4"/>
    <w:rsid w:val="00291C35"/>
    <w:rsid w:val="00291C9A"/>
    <w:rsid w:val="00292BC1"/>
    <w:rsid w:val="002930D8"/>
    <w:rsid w:val="002932F0"/>
    <w:rsid w:val="00293791"/>
    <w:rsid w:val="00293E27"/>
    <w:rsid w:val="0029449F"/>
    <w:rsid w:val="0029527D"/>
    <w:rsid w:val="00295F31"/>
    <w:rsid w:val="002963A8"/>
    <w:rsid w:val="002976C5"/>
    <w:rsid w:val="0029772F"/>
    <w:rsid w:val="002A0127"/>
    <w:rsid w:val="002A01A2"/>
    <w:rsid w:val="002A15E4"/>
    <w:rsid w:val="002A1A81"/>
    <w:rsid w:val="002A2560"/>
    <w:rsid w:val="002A29D4"/>
    <w:rsid w:val="002A3068"/>
    <w:rsid w:val="002A32BB"/>
    <w:rsid w:val="002A37E6"/>
    <w:rsid w:val="002A3CC2"/>
    <w:rsid w:val="002A4AC9"/>
    <w:rsid w:val="002A4EB6"/>
    <w:rsid w:val="002A6361"/>
    <w:rsid w:val="002A63BB"/>
    <w:rsid w:val="002A67C5"/>
    <w:rsid w:val="002A68BC"/>
    <w:rsid w:val="002A69D4"/>
    <w:rsid w:val="002A6FF7"/>
    <w:rsid w:val="002A7209"/>
    <w:rsid w:val="002B005E"/>
    <w:rsid w:val="002B0821"/>
    <w:rsid w:val="002B0AA5"/>
    <w:rsid w:val="002B1457"/>
    <w:rsid w:val="002B1DDE"/>
    <w:rsid w:val="002B1DF3"/>
    <w:rsid w:val="002B258E"/>
    <w:rsid w:val="002B332B"/>
    <w:rsid w:val="002B3574"/>
    <w:rsid w:val="002B3DCE"/>
    <w:rsid w:val="002B451C"/>
    <w:rsid w:val="002B4866"/>
    <w:rsid w:val="002B4D0E"/>
    <w:rsid w:val="002B5120"/>
    <w:rsid w:val="002B6AFC"/>
    <w:rsid w:val="002B73BC"/>
    <w:rsid w:val="002B76BF"/>
    <w:rsid w:val="002B76C9"/>
    <w:rsid w:val="002B7FF9"/>
    <w:rsid w:val="002C0266"/>
    <w:rsid w:val="002C0702"/>
    <w:rsid w:val="002C15D3"/>
    <w:rsid w:val="002C1BB0"/>
    <w:rsid w:val="002C2A78"/>
    <w:rsid w:val="002C2C69"/>
    <w:rsid w:val="002C2D11"/>
    <w:rsid w:val="002C38BB"/>
    <w:rsid w:val="002C4226"/>
    <w:rsid w:val="002C51FC"/>
    <w:rsid w:val="002C5220"/>
    <w:rsid w:val="002C5871"/>
    <w:rsid w:val="002C588E"/>
    <w:rsid w:val="002C5C8C"/>
    <w:rsid w:val="002C66C1"/>
    <w:rsid w:val="002C6E15"/>
    <w:rsid w:val="002C6E7B"/>
    <w:rsid w:val="002C6EAB"/>
    <w:rsid w:val="002C70E9"/>
    <w:rsid w:val="002C7D5B"/>
    <w:rsid w:val="002C7E5B"/>
    <w:rsid w:val="002D0099"/>
    <w:rsid w:val="002D0C83"/>
    <w:rsid w:val="002D1406"/>
    <w:rsid w:val="002D1B24"/>
    <w:rsid w:val="002D2159"/>
    <w:rsid w:val="002D2672"/>
    <w:rsid w:val="002D2FE5"/>
    <w:rsid w:val="002D3CD3"/>
    <w:rsid w:val="002D4364"/>
    <w:rsid w:val="002D4479"/>
    <w:rsid w:val="002D48BA"/>
    <w:rsid w:val="002D4D0E"/>
    <w:rsid w:val="002D5282"/>
    <w:rsid w:val="002D5D08"/>
    <w:rsid w:val="002D6613"/>
    <w:rsid w:val="002D6ABC"/>
    <w:rsid w:val="002D6BC9"/>
    <w:rsid w:val="002D7CF7"/>
    <w:rsid w:val="002E043A"/>
    <w:rsid w:val="002E0ADA"/>
    <w:rsid w:val="002E0D92"/>
    <w:rsid w:val="002E10FF"/>
    <w:rsid w:val="002E161C"/>
    <w:rsid w:val="002E196B"/>
    <w:rsid w:val="002E1B50"/>
    <w:rsid w:val="002E1C29"/>
    <w:rsid w:val="002E2939"/>
    <w:rsid w:val="002E3089"/>
    <w:rsid w:val="002E3C0A"/>
    <w:rsid w:val="002E413D"/>
    <w:rsid w:val="002E44D9"/>
    <w:rsid w:val="002E614E"/>
    <w:rsid w:val="002E6E68"/>
    <w:rsid w:val="002E79F6"/>
    <w:rsid w:val="002E7F39"/>
    <w:rsid w:val="002F00CB"/>
    <w:rsid w:val="002F04FB"/>
    <w:rsid w:val="002F1136"/>
    <w:rsid w:val="002F2258"/>
    <w:rsid w:val="002F2DB5"/>
    <w:rsid w:val="002F2F5D"/>
    <w:rsid w:val="002F33C7"/>
    <w:rsid w:val="002F3D72"/>
    <w:rsid w:val="002F453C"/>
    <w:rsid w:val="002F4A57"/>
    <w:rsid w:val="002F4ABD"/>
    <w:rsid w:val="002F56C7"/>
    <w:rsid w:val="002F663E"/>
    <w:rsid w:val="002F7F1B"/>
    <w:rsid w:val="00300E64"/>
    <w:rsid w:val="00300FBA"/>
    <w:rsid w:val="00301AAB"/>
    <w:rsid w:val="00301BBD"/>
    <w:rsid w:val="00301D3D"/>
    <w:rsid w:val="0030205E"/>
    <w:rsid w:val="00302D4A"/>
    <w:rsid w:val="0030308E"/>
    <w:rsid w:val="00303997"/>
    <w:rsid w:val="00303B0A"/>
    <w:rsid w:val="00303C29"/>
    <w:rsid w:val="00303C9A"/>
    <w:rsid w:val="00304493"/>
    <w:rsid w:val="00305D6B"/>
    <w:rsid w:val="00305E24"/>
    <w:rsid w:val="00306BE9"/>
    <w:rsid w:val="00306C3F"/>
    <w:rsid w:val="0030710D"/>
    <w:rsid w:val="0031047E"/>
    <w:rsid w:val="00310AC2"/>
    <w:rsid w:val="00311072"/>
    <w:rsid w:val="003131E9"/>
    <w:rsid w:val="00313DA3"/>
    <w:rsid w:val="0031461D"/>
    <w:rsid w:val="003146AB"/>
    <w:rsid w:val="00315102"/>
    <w:rsid w:val="00315B8D"/>
    <w:rsid w:val="00316011"/>
    <w:rsid w:val="0031665B"/>
    <w:rsid w:val="00316DFB"/>
    <w:rsid w:val="00317997"/>
    <w:rsid w:val="003200BD"/>
    <w:rsid w:val="0032015F"/>
    <w:rsid w:val="00320932"/>
    <w:rsid w:val="00321248"/>
    <w:rsid w:val="00323013"/>
    <w:rsid w:val="00323633"/>
    <w:rsid w:val="00323D5E"/>
    <w:rsid w:val="00323DE0"/>
    <w:rsid w:val="00323F30"/>
    <w:rsid w:val="003245CC"/>
    <w:rsid w:val="00324A36"/>
    <w:rsid w:val="00324F5D"/>
    <w:rsid w:val="00325702"/>
    <w:rsid w:val="0032598A"/>
    <w:rsid w:val="0032649C"/>
    <w:rsid w:val="00326BAB"/>
    <w:rsid w:val="003273CD"/>
    <w:rsid w:val="00327778"/>
    <w:rsid w:val="003278E5"/>
    <w:rsid w:val="00331190"/>
    <w:rsid w:val="0033182E"/>
    <w:rsid w:val="00332F56"/>
    <w:rsid w:val="003332E9"/>
    <w:rsid w:val="0033395F"/>
    <w:rsid w:val="00333C66"/>
    <w:rsid w:val="0033460D"/>
    <w:rsid w:val="0033498F"/>
    <w:rsid w:val="003349A9"/>
    <w:rsid w:val="00334C72"/>
    <w:rsid w:val="00334D8B"/>
    <w:rsid w:val="0033550C"/>
    <w:rsid w:val="00335697"/>
    <w:rsid w:val="00336D0B"/>
    <w:rsid w:val="00336D98"/>
    <w:rsid w:val="00336FBC"/>
    <w:rsid w:val="003402A3"/>
    <w:rsid w:val="003405EE"/>
    <w:rsid w:val="00340714"/>
    <w:rsid w:val="00340D3E"/>
    <w:rsid w:val="00341791"/>
    <w:rsid w:val="003418D5"/>
    <w:rsid w:val="0034216F"/>
    <w:rsid w:val="00342EFD"/>
    <w:rsid w:val="003432E4"/>
    <w:rsid w:val="00343406"/>
    <w:rsid w:val="00343918"/>
    <w:rsid w:val="00344C1B"/>
    <w:rsid w:val="003458D2"/>
    <w:rsid w:val="00345B63"/>
    <w:rsid w:val="003472BF"/>
    <w:rsid w:val="003478B5"/>
    <w:rsid w:val="003479B3"/>
    <w:rsid w:val="00350228"/>
    <w:rsid w:val="00350496"/>
    <w:rsid w:val="0035051C"/>
    <w:rsid w:val="0035063D"/>
    <w:rsid w:val="0035086F"/>
    <w:rsid w:val="00351167"/>
    <w:rsid w:val="003518DA"/>
    <w:rsid w:val="003519E1"/>
    <w:rsid w:val="00352107"/>
    <w:rsid w:val="00353A4D"/>
    <w:rsid w:val="003545ED"/>
    <w:rsid w:val="003547BB"/>
    <w:rsid w:val="00354A8C"/>
    <w:rsid w:val="00354F0B"/>
    <w:rsid w:val="00355D48"/>
    <w:rsid w:val="003560B4"/>
    <w:rsid w:val="003561A0"/>
    <w:rsid w:val="0035693A"/>
    <w:rsid w:val="003574BD"/>
    <w:rsid w:val="00357750"/>
    <w:rsid w:val="00357BBD"/>
    <w:rsid w:val="00357C01"/>
    <w:rsid w:val="00361004"/>
    <w:rsid w:val="0036145A"/>
    <w:rsid w:val="00362E13"/>
    <w:rsid w:val="00365B02"/>
    <w:rsid w:val="00366A65"/>
    <w:rsid w:val="00366F14"/>
    <w:rsid w:val="00366F34"/>
    <w:rsid w:val="0036794A"/>
    <w:rsid w:val="00367A89"/>
    <w:rsid w:val="00370CA9"/>
    <w:rsid w:val="00371490"/>
    <w:rsid w:val="003717BC"/>
    <w:rsid w:val="00371F3D"/>
    <w:rsid w:val="003721A6"/>
    <w:rsid w:val="00372223"/>
    <w:rsid w:val="00372348"/>
    <w:rsid w:val="00372659"/>
    <w:rsid w:val="00372D31"/>
    <w:rsid w:val="0037343B"/>
    <w:rsid w:val="003737FD"/>
    <w:rsid w:val="00373BE8"/>
    <w:rsid w:val="00373E4B"/>
    <w:rsid w:val="00373F99"/>
    <w:rsid w:val="003746DB"/>
    <w:rsid w:val="0037505D"/>
    <w:rsid w:val="003751F0"/>
    <w:rsid w:val="0037524A"/>
    <w:rsid w:val="003752A8"/>
    <w:rsid w:val="003752FF"/>
    <w:rsid w:val="00375660"/>
    <w:rsid w:val="0037584F"/>
    <w:rsid w:val="00375B44"/>
    <w:rsid w:val="00375FAD"/>
    <w:rsid w:val="00376507"/>
    <w:rsid w:val="003772CC"/>
    <w:rsid w:val="00380361"/>
    <w:rsid w:val="003807CC"/>
    <w:rsid w:val="00380F8E"/>
    <w:rsid w:val="003815CA"/>
    <w:rsid w:val="00381657"/>
    <w:rsid w:val="00382107"/>
    <w:rsid w:val="00383323"/>
    <w:rsid w:val="00383990"/>
    <w:rsid w:val="00384387"/>
    <w:rsid w:val="003856A9"/>
    <w:rsid w:val="00385990"/>
    <w:rsid w:val="00386A55"/>
    <w:rsid w:val="00386ABF"/>
    <w:rsid w:val="00387F61"/>
    <w:rsid w:val="003901F0"/>
    <w:rsid w:val="00390EFF"/>
    <w:rsid w:val="00391582"/>
    <w:rsid w:val="0039264A"/>
    <w:rsid w:val="0039328A"/>
    <w:rsid w:val="00393D06"/>
    <w:rsid w:val="003941E8"/>
    <w:rsid w:val="003949FF"/>
    <w:rsid w:val="003959CB"/>
    <w:rsid w:val="003965F8"/>
    <w:rsid w:val="00396972"/>
    <w:rsid w:val="003973A1"/>
    <w:rsid w:val="003A0B79"/>
    <w:rsid w:val="003A16D2"/>
    <w:rsid w:val="003A1FD5"/>
    <w:rsid w:val="003A226E"/>
    <w:rsid w:val="003A4F01"/>
    <w:rsid w:val="003A5E61"/>
    <w:rsid w:val="003A7060"/>
    <w:rsid w:val="003A7B7F"/>
    <w:rsid w:val="003A7E00"/>
    <w:rsid w:val="003B02F0"/>
    <w:rsid w:val="003B0ACF"/>
    <w:rsid w:val="003B0C22"/>
    <w:rsid w:val="003B0E19"/>
    <w:rsid w:val="003B11B6"/>
    <w:rsid w:val="003B1243"/>
    <w:rsid w:val="003B1345"/>
    <w:rsid w:val="003B14CC"/>
    <w:rsid w:val="003B2BD9"/>
    <w:rsid w:val="003B3065"/>
    <w:rsid w:val="003B370A"/>
    <w:rsid w:val="003B4195"/>
    <w:rsid w:val="003B4BBC"/>
    <w:rsid w:val="003B4E98"/>
    <w:rsid w:val="003B5107"/>
    <w:rsid w:val="003B5153"/>
    <w:rsid w:val="003B588D"/>
    <w:rsid w:val="003B6F0B"/>
    <w:rsid w:val="003B787E"/>
    <w:rsid w:val="003B7C9C"/>
    <w:rsid w:val="003C034C"/>
    <w:rsid w:val="003C050E"/>
    <w:rsid w:val="003C0FAF"/>
    <w:rsid w:val="003C1427"/>
    <w:rsid w:val="003C1FD2"/>
    <w:rsid w:val="003C20A7"/>
    <w:rsid w:val="003C2270"/>
    <w:rsid w:val="003C28C1"/>
    <w:rsid w:val="003C5663"/>
    <w:rsid w:val="003C5B51"/>
    <w:rsid w:val="003C5B97"/>
    <w:rsid w:val="003C767F"/>
    <w:rsid w:val="003C7C6A"/>
    <w:rsid w:val="003D02E4"/>
    <w:rsid w:val="003D0FC2"/>
    <w:rsid w:val="003D1DF9"/>
    <w:rsid w:val="003D30E2"/>
    <w:rsid w:val="003D34DD"/>
    <w:rsid w:val="003D3819"/>
    <w:rsid w:val="003D3D73"/>
    <w:rsid w:val="003D3E2B"/>
    <w:rsid w:val="003D4AF3"/>
    <w:rsid w:val="003D5A1D"/>
    <w:rsid w:val="003D5E96"/>
    <w:rsid w:val="003D6341"/>
    <w:rsid w:val="003D69FF"/>
    <w:rsid w:val="003D6DE3"/>
    <w:rsid w:val="003D71A5"/>
    <w:rsid w:val="003D77A1"/>
    <w:rsid w:val="003E027D"/>
    <w:rsid w:val="003E0BB6"/>
    <w:rsid w:val="003E141E"/>
    <w:rsid w:val="003E149D"/>
    <w:rsid w:val="003E2280"/>
    <w:rsid w:val="003E27C5"/>
    <w:rsid w:val="003E2FB5"/>
    <w:rsid w:val="003E31E9"/>
    <w:rsid w:val="003E3768"/>
    <w:rsid w:val="003E441B"/>
    <w:rsid w:val="003E44BE"/>
    <w:rsid w:val="003E4AC4"/>
    <w:rsid w:val="003E4E16"/>
    <w:rsid w:val="003E5680"/>
    <w:rsid w:val="003E5E3B"/>
    <w:rsid w:val="003E64EB"/>
    <w:rsid w:val="003E6639"/>
    <w:rsid w:val="003E6D0A"/>
    <w:rsid w:val="003E7C30"/>
    <w:rsid w:val="003F035D"/>
    <w:rsid w:val="003F07F6"/>
    <w:rsid w:val="003F143A"/>
    <w:rsid w:val="003F1B6A"/>
    <w:rsid w:val="003F1CED"/>
    <w:rsid w:val="003F1D46"/>
    <w:rsid w:val="003F2328"/>
    <w:rsid w:val="003F286B"/>
    <w:rsid w:val="003F2A5E"/>
    <w:rsid w:val="003F3415"/>
    <w:rsid w:val="003F3634"/>
    <w:rsid w:val="003F5303"/>
    <w:rsid w:val="003F58B3"/>
    <w:rsid w:val="003F626F"/>
    <w:rsid w:val="003F678F"/>
    <w:rsid w:val="003F7E16"/>
    <w:rsid w:val="003F7E9D"/>
    <w:rsid w:val="00400018"/>
    <w:rsid w:val="00400069"/>
    <w:rsid w:val="004003B2"/>
    <w:rsid w:val="0040060A"/>
    <w:rsid w:val="00400AA1"/>
    <w:rsid w:val="00400B59"/>
    <w:rsid w:val="00400C6E"/>
    <w:rsid w:val="004012C5"/>
    <w:rsid w:val="0040289E"/>
    <w:rsid w:val="00402E5B"/>
    <w:rsid w:val="004035AE"/>
    <w:rsid w:val="00403B34"/>
    <w:rsid w:val="00404EA2"/>
    <w:rsid w:val="004053C0"/>
    <w:rsid w:val="00405A90"/>
    <w:rsid w:val="004064BE"/>
    <w:rsid w:val="00406DF1"/>
    <w:rsid w:val="00414489"/>
    <w:rsid w:val="004147F2"/>
    <w:rsid w:val="004148DA"/>
    <w:rsid w:val="00414D1E"/>
    <w:rsid w:val="004153F5"/>
    <w:rsid w:val="004161E4"/>
    <w:rsid w:val="0041628C"/>
    <w:rsid w:val="00417203"/>
    <w:rsid w:val="0042007C"/>
    <w:rsid w:val="004201D9"/>
    <w:rsid w:val="00421E15"/>
    <w:rsid w:val="00422A41"/>
    <w:rsid w:val="004240BC"/>
    <w:rsid w:val="00424CF5"/>
    <w:rsid w:val="0042594A"/>
    <w:rsid w:val="00425A34"/>
    <w:rsid w:val="004260FF"/>
    <w:rsid w:val="00426A98"/>
    <w:rsid w:val="00426BF2"/>
    <w:rsid w:val="00427B04"/>
    <w:rsid w:val="00431031"/>
    <w:rsid w:val="00432E6D"/>
    <w:rsid w:val="00433366"/>
    <w:rsid w:val="004335C0"/>
    <w:rsid w:val="00434120"/>
    <w:rsid w:val="004349D4"/>
    <w:rsid w:val="004351B2"/>
    <w:rsid w:val="00435CD7"/>
    <w:rsid w:val="00435DE7"/>
    <w:rsid w:val="00436097"/>
    <w:rsid w:val="0043652A"/>
    <w:rsid w:val="004365E9"/>
    <w:rsid w:val="00436924"/>
    <w:rsid w:val="004374BA"/>
    <w:rsid w:val="0043777E"/>
    <w:rsid w:val="00437E2A"/>
    <w:rsid w:val="004400CF"/>
    <w:rsid w:val="00441F8A"/>
    <w:rsid w:val="00443571"/>
    <w:rsid w:val="00443623"/>
    <w:rsid w:val="00443759"/>
    <w:rsid w:val="00444266"/>
    <w:rsid w:val="0044475E"/>
    <w:rsid w:val="00444A6C"/>
    <w:rsid w:val="00445125"/>
    <w:rsid w:val="004452E3"/>
    <w:rsid w:val="00445323"/>
    <w:rsid w:val="004461C3"/>
    <w:rsid w:val="00446707"/>
    <w:rsid w:val="00446B32"/>
    <w:rsid w:val="00446C7C"/>
    <w:rsid w:val="00446EC2"/>
    <w:rsid w:val="00446F6E"/>
    <w:rsid w:val="00447B7C"/>
    <w:rsid w:val="00447E5F"/>
    <w:rsid w:val="0045293A"/>
    <w:rsid w:val="004533DA"/>
    <w:rsid w:val="00453586"/>
    <w:rsid w:val="0045367D"/>
    <w:rsid w:val="004543C7"/>
    <w:rsid w:val="0045449C"/>
    <w:rsid w:val="004550AE"/>
    <w:rsid w:val="00456310"/>
    <w:rsid w:val="004608BD"/>
    <w:rsid w:val="00461C3F"/>
    <w:rsid w:val="00462773"/>
    <w:rsid w:val="00462935"/>
    <w:rsid w:val="00462C1E"/>
    <w:rsid w:val="00463352"/>
    <w:rsid w:val="00463C05"/>
    <w:rsid w:val="004650C2"/>
    <w:rsid w:val="0046631F"/>
    <w:rsid w:val="004670A7"/>
    <w:rsid w:val="00467230"/>
    <w:rsid w:val="004673B1"/>
    <w:rsid w:val="00470128"/>
    <w:rsid w:val="0047032E"/>
    <w:rsid w:val="0047096C"/>
    <w:rsid w:val="00470AA7"/>
    <w:rsid w:val="00470F5F"/>
    <w:rsid w:val="0047471F"/>
    <w:rsid w:val="00475340"/>
    <w:rsid w:val="00475A93"/>
    <w:rsid w:val="00475E02"/>
    <w:rsid w:val="00476973"/>
    <w:rsid w:val="004806F0"/>
    <w:rsid w:val="004808EA"/>
    <w:rsid w:val="004811FC"/>
    <w:rsid w:val="00482EE1"/>
    <w:rsid w:val="004842B6"/>
    <w:rsid w:val="0048449B"/>
    <w:rsid w:val="004849A6"/>
    <w:rsid w:val="00484C26"/>
    <w:rsid w:val="00484CE1"/>
    <w:rsid w:val="004859A1"/>
    <w:rsid w:val="00485B70"/>
    <w:rsid w:val="004869BF"/>
    <w:rsid w:val="00487705"/>
    <w:rsid w:val="00487A26"/>
    <w:rsid w:val="00487D34"/>
    <w:rsid w:val="004902BA"/>
    <w:rsid w:val="00490CC7"/>
    <w:rsid w:val="00490F78"/>
    <w:rsid w:val="00492C7C"/>
    <w:rsid w:val="0049302E"/>
    <w:rsid w:val="00493252"/>
    <w:rsid w:val="00493B62"/>
    <w:rsid w:val="00493BEF"/>
    <w:rsid w:val="00493DC5"/>
    <w:rsid w:val="00494A8C"/>
    <w:rsid w:val="00495684"/>
    <w:rsid w:val="00495FB4"/>
    <w:rsid w:val="00496B84"/>
    <w:rsid w:val="00496E95"/>
    <w:rsid w:val="0049708C"/>
    <w:rsid w:val="00497B7D"/>
    <w:rsid w:val="004A2005"/>
    <w:rsid w:val="004A277A"/>
    <w:rsid w:val="004A3394"/>
    <w:rsid w:val="004A345B"/>
    <w:rsid w:val="004A34C6"/>
    <w:rsid w:val="004A362C"/>
    <w:rsid w:val="004A3C63"/>
    <w:rsid w:val="004A416D"/>
    <w:rsid w:val="004A44FB"/>
    <w:rsid w:val="004A5666"/>
    <w:rsid w:val="004A5A99"/>
    <w:rsid w:val="004A72C7"/>
    <w:rsid w:val="004A7643"/>
    <w:rsid w:val="004A7AE4"/>
    <w:rsid w:val="004B01CC"/>
    <w:rsid w:val="004B0DA1"/>
    <w:rsid w:val="004B0F61"/>
    <w:rsid w:val="004B11D5"/>
    <w:rsid w:val="004B13AD"/>
    <w:rsid w:val="004B1BE2"/>
    <w:rsid w:val="004B1BE8"/>
    <w:rsid w:val="004B1C4B"/>
    <w:rsid w:val="004B1E80"/>
    <w:rsid w:val="004B2800"/>
    <w:rsid w:val="004B2891"/>
    <w:rsid w:val="004B28FC"/>
    <w:rsid w:val="004B449A"/>
    <w:rsid w:val="004B517A"/>
    <w:rsid w:val="004B52CB"/>
    <w:rsid w:val="004B5719"/>
    <w:rsid w:val="004B7660"/>
    <w:rsid w:val="004B7862"/>
    <w:rsid w:val="004B7EAD"/>
    <w:rsid w:val="004C040F"/>
    <w:rsid w:val="004C046C"/>
    <w:rsid w:val="004C0790"/>
    <w:rsid w:val="004C0E79"/>
    <w:rsid w:val="004C1074"/>
    <w:rsid w:val="004C1942"/>
    <w:rsid w:val="004C2899"/>
    <w:rsid w:val="004C29C6"/>
    <w:rsid w:val="004C3334"/>
    <w:rsid w:val="004C3D9A"/>
    <w:rsid w:val="004C4223"/>
    <w:rsid w:val="004C4B6D"/>
    <w:rsid w:val="004C5628"/>
    <w:rsid w:val="004C6062"/>
    <w:rsid w:val="004C6649"/>
    <w:rsid w:val="004C68CD"/>
    <w:rsid w:val="004C6928"/>
    <w:rsid w:val="004C6EA5"/>
    <w:rsid w:val="004C6FC0"/>
    <w:rsid w:val="004C7461"/>
    <w:rsid w:val="004C7668"/>
    <w:rsid w:val="004D1274"/>
    <w:rsid w:val="004D1B6C"/>
    <w:rsid w:val="004D1BCB"/>
    <w:rsid w:val="004D1FA2"/>
    <w:rsid w:val="004D1FEB"/>
    <w:rsid w:val="004D2711"/>
    <w:rsid w:val="004D3B80"/>
    <w:rsid w:val="004D48E3"/>
    <w:rsid w:val="004D49F7"/>
    <w:rsid w:val="004D4AB9"/>
    <w:rsid w:val="004D5358"/>
    <w:rsid w:val="004D6852"/>
    <w:rsid w:val="004D6BDD"/>
    <w:rsid w:val="004D722B"/>
    <w:rsid w:val="004E0244"/>
    <w:rsid w:val="004E0ACF"/>
    <w:rsid w:val="004E0D64"/>
    <w:rsid w:val="004E0EC3"/>
    <w:rsid w:val="004E13CD"/>
    <w:rsid w:val="004E2174"/>
    <w:rsid w:val="004E2F17"/>
    <w:rsid w:val="004E3C41"/>
    <w:rsid w:val="004E3D0B"/>
    <w:rsid w:val="004E4FB9"/>
    <w:rsid w:val="004E58C5"/>
    <w:rsid w:val="004E6206"/>
    <w:rsid w:val="004E6C51"/>
    <w:rsid w:val="004E6C6D"/>
    <w:rsid w:val="004F02CF"/>
    <w:rsid w:val="004F089B"/>
    <w:rsid w:val="004F0BD2"/>
    <w:rsid w:val="004F0E2D"/>
    <w:rsid w:val="004F192A"/>
    <w:rsid w:val="004F3BC5"/>
    <w:rsid w:val="004F3D27"/>
    <w:rsid w:val="004F4DA4"/>
    <w:rsid w:val="004F5414"/>
    <w:rsid w:val="004F7448"/>
    <w:rsid w:val="00500790"/>
    <w:rsid w:val="005008E4"/>
    <w:rsid w:val="00501222"/>
    <w:rsid w:val="00501904"/>
    <w:rsid w:val="005021B6"/>
    <w:rsid w:val="005025EA"/>
    <w:rsid w:val="00503D16"/>
    <w:rsid w:val="00503D30"/>
    <w:rsid w:val="005045AA"/>
    <w:rsid w:val="005045EF"/>
    <w:rsid w:val="00504A2D"/>
    <w:rsid w:val="00504A33"/>
    <w:rsid w:val="0050542D"/>
    <w:rsid w:val="00505451"/>
    <w:rsid w:val="00506443"/>
    <w:rsid w:val="00506D0A"/>
    <w:rsid w:val="005071AB"/>
    <w:rsid w:val="00507653"/>
    <w:rsid w:val="005076E3"/>
    <w:rsid w:val="00507BC0"/>
    <w:rsid w:val="00510399"/>
    <w:rsid w:val="005116C0"/>
    <w:rsid w:val="00512802"/>
    <w:rsid w:val="005128EA"/>
    <w:rsid w:val="0051336C"/>
    <w:rsid w:val="005138F1"/>
    <w:rsid w:val="005155D5"/>
    <w:rsid w:val="00515C03"/>
    <w:rsid w:val="00515D1D"/>
    <w:rsid w:val="0051627A"/>
    <w:rsid w:val="0051670D"/>
    <w:rsid w:val="00516BB5"/>
    <w:rsid w:val="00516DA1"/>
    <w:rsid w:val="00516F0B"/>
    <w:rsid w:val="00517692"/>
    <w:rsid w:val="00517C50"/>
    <w:rsid w:val="00517EB2"/>
    <w:rsid w:val="005201A0"/>
    <w:rsid w:val="00522A77"/>
    <w:rsid w:val="00522BFE"/>
    <w:rsid w:val="00523652"/>
    <w:rsid w:val="00523F5D"/>
    <w:rsid w:val="0052401A"/>
    <w:rsid w:val="0052404A"/>
    <w:rsid w:val="00524CFA"/>
    <w:rsid w:val="00524ECF"/>
    <w:rsid w:val="00524F19"/>
    <w:rsid w:val="00524F24"/>
    <w:rsid w:val="005257B2"/>
    <w:rsid w:val="005258C4"/>
    <w:rsid w:val="00526322"/>
    <w:rsid w:val="0052693A"/>
    <w:rsid w:val="00526F1B"/>
    <w:rsid w:val="0052786F"/>
    <w:rsid w:val="00527989"/>
    <w:rsid w:val="0053319E"/>
    <w:rsid w:val="005335E4"/>
    <w:rsid w:val="00533656"/>
    <w:rsid w:val="00533B70"/>
    <w:rsid w:val="00535418"/>
    <w:rsid w:val="0053567A"/>
    <w:rsid w:val="005359E1"/>
    <w:rsid w:val="005366AB"/>
    <w:rsid w:val="005367C4"/>
    <w:rsid w:val="00536AB6"/>
    <w:rsid w:val="00540118"/>
    <w:rsid w:val="00540487"/>
    <w:rsid w:val="00540663"/>
    <w:rsid w:val="00540EBF"/>
    <w:rsid w:val="00540F4D"/>
    <w:rsid w:val="00541503"/>
    <w:rsid w:val="005415B1"/>
    <w:rsid w:val="005418A4"/>
    <w:rsid w:val="00542168"/>
    <w:rsid w:val="005424B2"/>
    <w:rsid w:val="00543796"/>
    <w:rsid w:val="00543D5D"/>
    <w:rsid w:val="00543F5E"/>
    <w:rsid w:val="00544350"/>
    <w:rsid w:val="00544E5E"/>
    <w:rsid w:val="00544FC9"/>
    <w:rsid w:val="005454D3"/>
    <w:rsid w:val="00545D1B"/>
    <w:rsid w:val="005476FB"/>
    <w:rsid w:val="00547B6A"/>
    <w:rsid w:val="00550934"/>
    <w:rsid w:val="00550F9D"/>
    <w:rsid w:val="0055129F"/>
    <w:rsid w:val="005513B2"/>
    <w:rsid w:val="00551DE5"/>
    <w:rsid w:val="0055215D"/>
    <w:rsid w:val="005527AF"/>
    <w:rsid w:val="005530B2"/>
    <w:rsid w:val="00554893"/>
    <w:rsid w:val="00555D16"/>
    <w:rsid w:val="00555FDE"/>
    <w:rsid w:val="005565BA"/>
    <w:rsid w:val="00556646"/>
    <w:rsid w:val="005566F4"/>
    <w:rsid w:val="00556E15"/>
    <w:rsid w:val="005576BD"/>
    <w:rsid w:val="0055777A"/>
    <w:rsid w:val="005577A9"/>
    <w:rsid w:val="0055793E"/>
    <w:rsid w:val="00557A63"/>
    <w:rsid w:val="00557F72"/>
    <w:rsid w:val="00560403"/>
    <w:rsid w:val="00560BF1"/>
    <w:rsid w:val="00560CDB"/>
    <w:rsid w:val="0056168C"/>
    <w:rsid w:val="005627F4"/>
    <w:rsid w:val="005641AF"/>
    <w:rsid w:val="00564A65"/>
    <w:rsid w:val="00564ABD"/>
    <w:rsid w:val="00564E91"/>
    <w:rsid w:val="00565AFC"/>
    <w:rsid w:val="00566C6F"/>
    <w:rsid w:val="00567717"/>
    <w:rsid w:val="00570158"/>
    <w:rsid w:val="00570DA6"/>
    <w:rsid w:val="00570F66"/>
    <w:rsid w:val="005711AB"/>
    <w:rsid w:val="00572305"/>
    <w:rsid w:val="00572415"/>
    <w:rsid w:val="0057329A"/>
    <w:rsid w:val="0057376A"/>
    <w:rsid w:val="005748AD"/>
    <w:rsid w:val="00575588"/>
    <w:rsid w:val="005755B3"/>
    <w:rsid w:val="0057638A"/>
    <w:rsid w:val="00576AAD"/>
    <w:rsid w:val="0057737D"/>
    <w:rsid w:val="00577625"/>
    <w:rsid w:val="00577D17"/>
    <w:rsid w:val="00577DB9"/>
    <w:rsid w:val="0058038D"/>
    <w:rsid w:val="00580C22"/>
    <w:rsid w:val="00581250"/>
    <w:rsid w:val="00581927"/>
    <w:rsid w:val="00582AC8"/>
    <w:rsid w:val="00584B35"/>
    <w:rsid w:val="00585390"/>
    <w:rsid w:val="005860AF"/>
    <w:rsid w:val="00586371"/>
    <w:rsid w:val="005906D4"/>
    <w:rsid w:val="00591D14"/>
    <w:rsid w:val="0059206B"/>
    <w:rsid w:val="00592481"/>
    <w:rsid w:val="005929F6"/>
    <w:rsid w:val="005930E3"/>
    <w:rsid w:val="005940B2"/>
    <w:rsid w:val="005944C5"/>
    <w:rsid w:val="00594F9E"/>
    <w:rsid w:val="0059570C"/>
    <w:rsid w:val="005A1511"/>
    <w:rsid w:val="005A1E21"/>
    <w:rsid w:val="005A1ECB"/>
    <w:rsid w:val="005A2680"/>
    <w:rsid w:val="005A46F6"/>
    <w:rsid w:val="005A49EF"/>
    <w:rsid w:val="005A5AC6"/>
    <w:rsid w:val="005A6818"/>
    <w:rsid w:val="005A69CB"/>
    <w:rsid w:val="005A7514"/>
    <w:rsid w:val="005A781C"/>
    <w:rsid w:val="005A7A9E"/>
    <w:rsid w:val="005B002A"/>
    <w:rsid w:val="005B008F"/>
    <w:rsid w:val="005B0271"/>
    <w:rsid w:val="005B04BC"/>
    <w:rsid w:val="005B0B10"/>
    <w:rsid w:val="005B1B4B"/>
    <w:rsid w:val="005B1B62"/>
    <w:rsid w:val="005B1D79"/>
    <w:rsid w:val="005B291F"/>
    <w:rsid w:val="005B2A47"/>
    <w:rsid w:val="005B35B1"/>
    <w:rsid w:val="005B37A1"/>
    <w:rsid w:val="005B3EBA"/>
    <w:rsid w:val="005B62EA"/>
    <w:rsid w:val="005B73F1"/>
    <w:rsid w:val="005B743D"/>
    <w:rsid w:val="005B7919"/>
    <w:rsid w:val="005C0446"/>
    <w:rsid w:val="005C062C"/>
    <w:rsid w:val="005C0799"/>
    <w:rsid w:val="005C13E9"/>
    <w:rsid w:val="005C1740"/>
    <w:rsid w:val="005C2011"/>
    <w:rsid w:val="005C37BD"/>
    <w:rsid w:val="005C427E"/>
    <w:rsid w:val="005C43C8"/>
    <w:rsid w:val="005C45D4"/>
    <w:rsid w:val="005C4A5C"/>
    <w:rsid w:val="005C4D43"/>
    <w:rsid w:val="005C4D88"/>
    <w:rsid w:val="005C5CAD"/>
    <w:rsid w:val="005C6013"/>
    <w:rsid w:val="005C733C"/>
    <w:rsid w:val="005C7DC8"/>
    <w:rsid w:val="005D0395"/>
    <w:rsid w:val="005D0564"/>
    <w:rsid w:val="005D16AE"/>
    <w:rsid w:val="005D18A8"/>
    <w:rsid w:val="005D275F"/>
    <w:rsid w:val="005D29BA"/>
    <w:rsid w:val="005D2B1C"/>
    <w:rsid w:val="005D2DC3"/>
    <w:rsid w:val="005D2E3F"/>
    <w:rsid w:val="005D33F6"/>
    <w:rsid w:val="005D4627"/>
    <w:rsid w:val="005D4A07"/>
    <w:rsid w:val="005D4D4E"/>
    <w:rsid w:val="005D4FFC"/>
    <w:rsid w:val="005D5117"/>
    <w:rsid w:val="005D5BA9"/>
    <w:rsid w:val="005D6957"/>
    <w:rsid w:val="005D72B6"/>
    <w:rsid w:val="005D7ED6"/>
    <w:rsid w:val="005E33B2"/>
    <w:rsid w:val="005E3C55"/>
    <w:rsid w:val="005E437D"/>
    <w:rsid w:val="005E46C3"/>
    <w:rsid w:val="005E576A"/>
    <w:rsid w:val="005E606B"/>
    <w:rsid w:val="005E65DD"/>
    <w:rsid w:val="005E6B87"/>
    <w:rsid w:val="005E7B54"/>
    <w:rsid w:val="005E7D57"/>
    <w:rsid w:val="005F0467"/>
    <w:rsid w:val="005F1176"/>
    <w:rsid w:val="005F27A9"/>
    <w:rsid w:val="005F2AF1"/>
    <w:rsid w:val="005F2B4D"/>
    <w:rsid w:val="005F2CAD"/>
    <w:rsid w:val="005F34E7"/>
    <w:rsid w:val="005F3A3D"/>
    <w:rsid w:val="005F40DC"/>
    <w:rsid w:val="005F4B56"/>
    <w:rsid w:val="005F4D35"/>
    <w:rsid w:val="005F4FCE"/>
    <w:rsid w:val="005F551F"/>
    <w:rsid w:val="005F6047"/>
    <w:rsid w:val="005F6145"/>
    <w:rsid w:val="005F6339"/>
    <w:rsid w:val="005F6F6F"/>
    <w:rsid w:val="005F6FD2"/>
    <w:rsid w:val="00600FE4"/>
    <w:rsid w:val="006014B1"/>
    <w:rsid w:val="00603BEC"/>
    <w:rsid w:val="00603E1E"/>
    <w:rsid w:val="00604285"/>
    <w:rsid w:val="00604FAF"/>
    <w:rsid w:val="00605430"/>
    <w:rsid w:val="00605727"/>
    <w:rsid w:val="00605E84"/>
    <w:rsid w:val="00606B56"/>
    <w:rsid w:val="006072F8"/>
    <w:rsid w:val="006076E8"/>
    <w:rsid w:val="00610D0D"/>
    <w:rsid w:val="00611572"/>
    <w:rsid w:val="00611608"/>
    <w:rsid w:val="00612187"/>
    <w:rsid w:val="006123F4"/>
    <w:rsid w:val="0061372D"/>
    <w:rsid w:val="0061399C"/>
    <w:rsid w:val="00613CE2"/>
    <w:rsid w:val="00613D11"/>
    <w:rsid w:val="00613E98"/>
    <w:rsid w:val="006144C3"/>
    <w:rsid w:val="00614EF8"/>
    <w:rsid w:val="00614F7F"/>
    <w:rsid w:val="00614FC2"/>
    <w:rsid w:val="006155BA"/>
    <w:rsid w:val="006157E7"/>
    <w:rsid w:val="006161CD"/>
    <w:rsid w:val="00616294"/>
    <w:rsid w:val="006162FF"/>
    <w:rsid w:val="00617838"/>
    <w:rsid w:val="006179DB"/>
    <w:rsid w:val="006206CB"/>
    <w:rsid w:val="00621295"/>
    <w:rsid w:val="00621A7E"/>
    <w:rsid w:val="00622848"/>
    <w:rsid w:val="00622CC0"/>
    <w:rsid w:val="00623A0E"/>
    <w:rsid w:val="00624007"/>
    <w:rsid w:val="0062457F"/>
    <w:rsid w:val="00624AC6"/>
    <w:rsid w:val="00624CC4"/>
    <w:rsid w:val="006250B3"/>
    <w:rsid w:val="006251BF"/>
    <w:rsid w:val="0062537F"/>
    <w:rsid w:val="0062551C"/>
    <w:rsid w:val="00625EC7"/>
    <w:rsid w:val="00626481"/>
    <w:rsid w:val="006267B4"/>
    <w:rsid w:val="00626B75"/>
    <w:rsid w:val="00627B79"/>
    <w:rsid w:val="00630CEF"/>
    <w:rsid w:val="00631DBB"/>
    <w:rsid w:val="0063357F"/>
    <w:rsid w:val="00633D84"/>
    <w:rsid w:val="00634661"/>
    <w:rsid w:val="00634EE6"/>
    <w:rsid w:val="00634FB5"/>
    <w:rsid w:val="0063502A"/>
    <w:rsid w:val="006351F8"/>
    <w:rsid w:val="00635C71"/>
    <w:rsid w:val="00635EF4"/>
    <w:rsid w:val="0063659C"/>
    <w:rsid w:val="00637846"/>
    <w:rsid w:val="00637E15"/>
    <w:rsid w:val="006413BB"/>
    <w:rsid w:val="00641927"/>
    <w:rsid w:val="00644611"/>
    <w:rsid w:val="00644826"/>
    <w:rsid w:val="0064513E"/>
    <w:rsid w:val="00645512"/>
    <w:rsid w:val="00645B36"/>
    <w:rsid w:val="00646901"/>
    <w:rsid w:val="00646D1E"/>
    <w:rsid w:val="00646F9B"/>
    <w:rsid w:val="0065187F"/>
    <w:rsid w:val="006535C4"/>
    <w:rsid w:val="0065361B"/>
    <w:rsid w:val="00653F6B"/>
    <w:rsid w:val="00654E18"/>
    <w:rsid w:val="00655A5B"/>
    <w:rsid w:val="00656339"/>
    <w:rsid w:val="00656F26"/>
    <w:rsid w:val="0065784A"/>
    <w:rsid w:val="006600E6"/>
    <w:rsid w:val="00660F82"/>
    <w:rsid w:val="006610B1"/>
    <w:rsid w:val="00661B53"/>
    <w:rsid w:val="00661C56"/>
    <w:rsid w:val="00661E25"/>
    <w:rsid w:val="00662E3C"/>
    <w:rsid w:val="006631DD"/>
    <w:rsid w:val="00664156"/>
    <w:rsid w:val="00664699"/>
    <w:rsid w:val="00664D80"/>
    <w:rsid w:val="006653D1"/>
    <w:rsid w:val="0066590F"/>
    <w:rsid w:val="00665BEA"/>
    <w:rsid w:val="00665CD6"/>
    <w:rsid w:val="00665D1C"/>
    <w:rsid w:val="00670510"/>
    <w:rsid w:val="00670A12"/>
    <w:rsid w:val="0067165C"/>
    <w:rsid w:val="00672731"/>
    <w:rsid w:val="00672A81"/>
    <w:rsid w:val="0067349C"/>
    <w:rsid w:val="006734BB"/>
    <w:rsid w:val="0067390D"/>
    <w:rsid w:val="00673A14"/>
    <w:rsid w:val="006747D1"/>
    <w:rsid w:val="00674C54"/>
    <w:rsid w:val="00674E81"/>
    <w:rsid w:val="0067580D"/>
    <w:rsid w:val="00675AAF"/>
    <w:rsid w:val="00675B65"/>
    <w:rsid w:val="0067610C"/>
    <w:rsid w:val="0067716E"/>
    <w:rsid w:val="0067736F"/>
    <w:rsid w:val="00680E94"/>
    <w:rsid w:val="00680F48"/>
    <w:rsid w:val="00681662"/>
    <w:rsid w:val="0068184A"/>
    <w:rsid w:val="00682ADA"/>
    <w:rsid w:val="00683867"/>
    <w:rsid w:val="0068439F"/>
    <w:rsid w:val="0068622E"/>
    <w:rsid w:val="00687C52"/>
    <w:rsid w:val="006903BC"/>
    <w:rsid w:val="00690DA7"/>
    <w:rsid w:val="00690DFD"/>
    <w:rsid w:val="00691376"/>
    <w:rsid w:val="0069277A"/>
    <w:rsid w:val="0069327C"/>
    <w:rsid w:val="0069344D"/>
    <w:rsid w:val="0069461D"/>
    <w:rsid w:val="00694F62"/>
    <w:rsid w:val="00694F6E"/>
    <w:rsid w:val="006954C5"/>
    <w:rsid w:val="006955BA"/>
    <w:rsid w:val="0069632A"/>
    <w:rsid w:val="00697706"/>
    <w:rsid w:val="006A0AFC"/>
    <w:rsid w:val="006A0B01"/>
    <w:rsid w:val="006A0D16"/>
    <w:rsid w:val="006A160C"/>
    <w:rsid w:val="006A1644"/>
    <w:rsid w:val="006A1834"/>
    <w:rsid w:val="006A19B1"/>
    <w:rsid w:val="006A2E80"/>
    <w:rsid w:val="006A36E1"/>
    <w:rsid w:val="006A3C54"/>
    <w:rsid w:val="006A43A4"/>
    <w:rsid w:val="006A442B"/>
    <w:rsid w:val="006A44E9"/>
    <w:rsid w:val="006A525C"/>
    <w:rsid w:val="006A569A"/>
    <w:rsid w:val="006A6064"/>
    <w:rsid w:val="006A677A"/>
    <w:rsid w:val="006A75F3"/>
    <w:rsid w:val="006B1D42"/>
    <w:rsid w:val="006B23E5"/>
    <w:rsid w:val="006B2507"/>
    <w:rsid w:val="006B2FF9"/>
    <w:rsid w:val="006B3123"/>
    <w:rsid w:val="006B3288"/>
    <w:rsid w:val="006B44D6"/>
    <w:rsid w:val="006B4D37"/>
    <w:rsid w:val="006B5272"/>
    <w:rsid w:val="006B5A42"/>
    <w:rsid w:val="006B683C"/>
    <w:rsid w:val="006B6BB3"/>
    <w:rsid w:val="006B6D2D"/>
    <w:rsid w:val="006B70F2"/>
    <w:rsid w:val="006B7889"/>
    <w:rsid w:val="006B7972"/>
    <w:rsid w:val="006C01DD"/>
    <w:rsid w:val="006C03D7"/>
    <w:rsid w:val="006C04F8"/>
    <w:rsid w:val="006C0A72"/>
    <w:rsid w:val="006C0D41"/>
    <w:rsid w:val="006C256D"/>
    <w:rsid w:val="006C28CC"/>
    <w:rsid w:val="006C2C2C"/>
    <w:rsid w:val="006C3196"/>
    <w:rsid w:val="006C327D"/>
    <w:rsid w:val="006C34D6"/>
    <w:rsid w:val="006C389F"/>
    <w:rsid w:val="006C4A5B"/>
    <w:rsid w:val="006C5528"/>
    <w:rsid w:val="006C5B58"/>
    <w:rsid w:val="006C692B"/>
    <w:rsid w:val="006C70AA"/>
    <w:rsid w:val="006C7307"/>
    <w:rsid w:val="006C775C"/>
    <w:rsid w:val="006D0177"/>
    <w:rsid w:val="006D02F2"/>
    <w:rsid w:val="006D07DB"/>
    <w:rsid w:val="006D0AB0"/>
    <w:rsid w:val="006D0AD7"/>
    <w:rsid w:val="006D182B"/>
    <w:rsid w:val="006D1AFD"/>
    <w:rsid w:val="006D23BB"/>
    <w:rsid w:val="006D2606"/>
    <w:rsid w:val="006D3772"/>
    <w:rsid w:val="006D44EF"/>
    <w:rsid w:val="006D4634"/>
    <w:rsid w:val="006D4FD4"/>
    <w:rsid w:val="006D505D"/>
    <w:rsid w:val="006D55AD"/>
    <w:rsid w:val="006D6304"/>
    <w:rsid w:val="006D6525"/>
    <w:rsid w:val="006D7653"/>
    <w:rsid w:val="006D7E73"/>
    <w:rsid w:val="006D7F28"/>
    <w:rsid w:val="006E0A8E"/>
    <w:rsid w:val="006E1494"/>
    <w:rsid w:val="006E1827"/>
    <w:rsid w:val="006E2ED2"/>
    <w:rsid w:val="006E318B"/>
    <w:rsid w:val="006E33FB"/>
    <w:rsid w:val="006E4A12"/>
    <w:rsid w:val="006E5F83"/>
    <w:rsid w:val="006E65AB"/>
    <w:rsid w:val="006E67FC"/>
    <w:rsid w:val="006E6EB4"/>
    <w:rsid w:val="006E70BB"/>
    <w:rsid w:val="006E7B7A"/>
    <w:rsid w:val="006E7E52"/>
    <w:rsid w:val="006E7F48"/>
    <w:rsid w:val="006E7FD7"/>
    <w:rsid w:val="006F17DD"/>
    <w:rsid w:val="006F32F4"/>
    <w:rsid w:val="006F415D"/>
    <w:rsid w:val="006F42EA"/>
    <w:rsid w:val="006F46B2"/>
    <w:rsid w:val="006F5160"/>
    <w:rsid w:val="006F570C"/>
    <w:rsid w:val="006F6FFA"/>
    <w:rsid w:val="006F78E0"/>
    <w:rsid w:val="006F7B3B"/>
    <w:rsid w:val="006F7B98"/>
    <w:rsid w:val="007003E5"/>
    <w:rsid w:val="00700AAB"/>
    <w:rsid w:val="00700B3D"/>
    <w:rsid w:val="00701254"/>
    <w:rsid w:val="00701E19"/>
    <w:rsid w:val="00703903"/>
    <w:rsid w:val="00703AEA"/>
    <w:rsid w:val="00704D8B"/>
    <w:rsid w:val="00705EC6"/>
    <w:rsid w:val="007060EB"/>
    <w:rsid w:val="00706C95"/>
    <w:rsid w:val="00706CA9"/>
    <w:rsid w:val="00707D0A"/>
    <w:rsid w:val="00707E69"/>
    <w:rsid w:val="0071006F"/>
    <w:rsid w:val="00710B39"/>
    <w:rsid w:val="00710E22"/>
    <w:rsid w:val="00711438"/>
    <w:rsid w:val="00711D01"/>
    <w:rsid w:val="007132FA"/>
    <w:rsid w:val="0071357C"/>
    <w:rsid w:val="0071368C"/>
    <w:rsid w:val="00713916"/>
    <w:rsid w:val="00713DF2"/>
    <w:rsid w:val="00714517"/>
    <w:rsid w:val="00714EF0"/>
    <w:rsid w:val="007150E1"/>
    <w:rsid w:val="0071517F"/>
    <w:rsid w:val="00715211"/>
    <w:rsid w:val="007157B4"/>
    <w:rsid w:val="00715C7D"/>
    <w:rsid w:val="007162F1"/>
    <w:rsid w:val="00717967"/>
    <w:rsid w:val="00717EB1"/>
    <w:rsid w:val="00720311"/>
    <w:rsid w:val="0072034D"/>
    <w:rsid w:val="007204B3"/>
    <w:rsid w:val="00720DAE"/>
    <w:rsid w:val="00723053"/>
    <w:rsid w:val="007236F6"/>
    <w:rsid w:val="00723CE6"/>
    <w:rsid w:val="0072438C"/>
    <w:rsid w:val="00724DA5"/>
    <w:rsid w:val="00724EDA"/>
    <w:rsid w:val="00724FF9"/>
    <w:rsid w:val="007250AC"/>
    <w:rsid w:val="00726298"/>
    <w:rsid w:val="0072638C"/>
    <w:rsid w:val="007264CB"/>
    <w:rsid w:val="00726A24"/>
    <w:rsid w:val="00726F83"/>
    <w:rsid w:val="00726FCB"/>
    <w:rsid w:val="00727117"/>
    <w:rsid w:val="00727262"/>
    <w:rsid w:val="0072733D"/>
    <w:rsid w:val="00730C2A"/>
    <w:rsid w:val="007313A7"/>
    <w:rsid w:val="007314D3"/>
    <w:rsid w:val="00731E0C"/>
    <w:rsid w:val="0073276B"/>
    <w:rsid w:val="00732807"/>
    <w:rsid w:val="00732A42"/>
    <w:rsid w:val="00732A69"/>
    <w:rsid w:val="00732AA5"/>
    <w:rsid w:val="00732D2F"/>
    <w:rsid w:val="00732DED"/>
    <w:rsid w:val="00732F2E"/>
    <w:rsid w:val="00733269"/>
    <w:rsid w:val="00733526"/>
    <w:rsid w:val="00733DAC"/>
    <w:rsid w:val="0073556E"/>
    <w:rsid w:val="007359F2"/>
    <w:rsid w:val="00735C5F"/>
    <w:rsid w:val="00736300"/>
    <w:rsid w:val="00736687"/>
    <w:rsid w:val="00736823"/>
    <w:rsid w:val="00736D8B"/>
    <w:rsid w:val="0074126C"/>
    <w:rsid w:val="00741438"/>
    <w:rsid w:val="00741637"/>
    <w:rsid w:val="0074187B"/>
    <w:rsid w:val="00741D0B"/>
    <w:rsid w:val="007425B8"/>
    <w:rsid w:val="00742A14"/>
    <w:rsid w:val="00742E8C"/>
    <w:rsid w:val="00742EAC"/>
    <w:rsid w:val="007432D2"/>
    <w:rsid w:val="007441AC"/>
    <w:rsid w:val="00745234"/>
    <w:rsid w:val="007458D9"/>
    <w:rsid w:val="007459E4"/>
    <w:rsid w:val="00745FBD"/>
    <w:rsid w:val="007460FB"/>
    <w:rsid w:val="00746849"/>
    <w:rsid w:val="00747FA5"/>
    <w:rsid w:val="00752332"/>
    <w:rsid w:val="00752419"/>
    <w:rsid w:val="00752A9D"/>
    <w:rsid w:val="00753251"/>
    <w:rsid w:val="00754688"/>
    <w:rsid w:val="007546FE"/>
    <w:rsid w:val="007550E5"/>
    <w:rsid w:val="007556DB"/>
    <w:rsid w:val="00755785"/>
    <w:rsid w:val="00755FC5"/>
    <w:rsid w:val="007561C8"/>
    <w:rsid w:val="007565F4"/>
    <w:rsid w:val="00756806"/>
    <w:rsid w:val="00757549"/>
    <w:rsid w:val="0076035E"/>
    <w:rsid w:val="00760ECE"/>
    <w:rsid w:val="007610A4"/>
    <w:rsid w:val="0076249C"/>
    <w:rsid w:val="007636B0"/>
    <w:rsid w:val="007645DB"/>
    <w:rsid w:val="00764607"/>
    <w:rsid w:val="00764769"/>
    <w:rsid w:val="00764F39"/>
    <w:rsid w:val="00764F47"/>
    <w:rsid w:val="007650B8"/>
    <w:rsid w:val="0076614A"/>
    <w:rsid w:val="00766AAD"/>
    <w:rsid w:val="00766FAF"/>
    <w:rsid w:val="00767219"/>
    <w:rsid w:val="00767EA1"/>
    <w:rsid w:val="007705DE"/>
    <w:rsid w:val="00770B72"/>
    <w:rsid w:val="00770D57"/>
    <w:rsid w:val="00771867"/>
    <w:rsid w:val="00771874"/>
    <w:rsid w:val="00771DB8"/>
    <w:rsid w:val="00772AC9"/>
    <w:rsid w:val="00772C9E"/>
    <w:rsid w:val="00772E75"/>
    <w:rsid w:val="0077344F"/>
    <w:rsid w:val="0077404F"/>
    <w:rsid w:val="007742A0"/>
    <w:rsid w:val="0077668A"/>
    <w:rsid w:val="007803BF"/>
    <w:rsid w:val="007808BF"/>
    <w:rsid w:val="0078177B"/>
    <w:rsid w:val="00782166"/>
    <w:rsid w:val="0078225E"/>
    <w:rsid w:val="00783B19"/>
    <w:rsid w:val="007854C8"/>
    <w:rsid w:val="00785700"/>
    <w:rsid w:val="007859CD"/>
    <w:rsid w:val="00785CBE"/>
    <w:rsid w:val="00786A00"/>
    <w:rsid w:val="00786EF6"/>
    <w:rsid w:val="00786F4F"/>
    <w:rsid w:val="007879F5"/>
    <w:rsid w:val="00790137"/>
    <w:rsid w:val="00790354"/>
    <w:rsid w:val="007904B0"/>
    <w:rsid w:val="00790739"/>
    <w:rsid w:val="007919DE"/>
    <w:rsid w:val="00791F0E"/>
    <w:rsid w:val="00792116"/>
    <w:rsid w:val="00792245"/>
    <w:rsid w:val="0079294C"/>
    <w:rsid w:val="00792D82"/>
    <w:rsid w:val="007935CB"/>
    <w:rsid w:val="007937DF"/>
    <w:rsid w:val="0079399E"/>
    <w:rsid w:val="007945C3"/>
    <w:rsid w:val="00794D6D"/>
    <w:rsid w:val="0079559A"/>
    <w:rsid w:val="0079563B"/>
    <w:rsid w:val="007957B8"/>
    <w:rsid w:val="00795868"/>
    <w:rsid w:val="00797942"/>
    <w:rsid w:val="00797B66"/>
    <w:rsid w:val="00797E5F"/>
    <w:rsid w:val="007A082B"/>
    <w:rsid w:val="007A3475"/>
    <w:rsid w:val="007A3DDE"/>
    <w:rsid w:val="007A3E2F"/>
    <w:rsid w:val="007A421C"/>
    <w:rsid w:val="007A4579"/>
    <w:rsid w:val="007A49AE"/>
    <w:rsid w:val="007A4BB1"/>
    <w:rsid w:val="007A5245"/>
    <w:rsid w:val="007A5D39"/>
    <w:rsid w:val="007A67B9"/>
    <w:rsid w:val="007A6B8B"/>
    <w:rsid w:val="007A7676"/>
    <w:rsid w:val="007B0158"/>
    <w:rsid w:val="007B0329"/>
    <w:rsid w:val="007B2846"/>
    <w:rsid w:val="007B2ABA"/>
    <w:rsid w:val="007B35F8"/>
    <w:rsid w:val="007B3D47"/>
    <w:rsid w:val="007B3D5F"/>
    <w:rsid w:val="007B5393"/>
    <w:rsid w:val="007B5529"/>
    <w:rsid w:val="007B5B0B"/>
    <w:rsid w:val="007B5CCE"/>
    <w:rsid w:val="007B6360"/>
    <w:rsid w:val="007B6398"/>
    <w:rsid w:val="007B6447"/>
    <w:rsid w:val="007B6AB1"/>
    <w:rsid w:val="007B6D2F"/>
    <w:rsid w:val="007B6F54"/>
    <w:rsid w:val="007B79D7"/>
    <w:rsid w:val="007B7F9A"/>
    <w:rsid w:val="007C085A"/>
    <w:rsid w:val="007C0E77"/>
    <w:rsid w:val="007C1B43"/>
    <w:rsid w:val="007C2965"/>
    <w:rsid w:val="007C387A"/>
    <w:rsid w:val="007C3952"/>
    <w:rsid w:val="007C3CAF"/>
    <w:rsid w:val="007C3D9B"/>
    <w:rsid w:val="007C3EDF"/>
    <w:rsid w:val="007C3FF6"/>
    <w:rsid w:val="007C52B8"/>
    <w:rsid w:val="007C5DD6"/>
    <w:rsid w:val="007C63DE"/>
    <w:rsid w:val="007C683B"/>
    <w:rsid w:val="007C6CE8"/>
    <w:rsid w:val="007D03C4"/>
    <w:rsid w:val="007D043E"/>
    <w:rsid w:val="007D09E7"/>
    <w:rsid w:val="007D0A46"/>
    <w:rsid w:val="007D14E0"/>
    <w:rsid w:val="007D1745"/>
    <w:rsid w:val="007D1938"/>
    <w:rsid w:val="007D24C1"/>
    <w:rsid w:val="007D2926"/>
    <w:rsid w:val="007D372A"/>
    <w:rsid w:val="007D4685"/>
    <w:rsid w:val="007D46D5"/>
    <w:rsid w:val="007D5F15"/>
    <w:rsid w:val="007D64F1"/>
    <w:rsid w:val="007D673B"/>
    <w:rsid w:val="007D6EF7"/>
    <w:rsid w:val="007D744C"/>
    <w:rsid w:val="007D7C23"/>
    <w:rsid w:val="007E0349"/>
    <w:rsid w:val="007E05B8"/>
    <w:rsid w:val="007E0D15"/>
    <w:rsid w:val="007E0EB7"/>
    <w:rsid w:val="007E1134"/>
    <w:rsid w:val="007E133D"/>
    <w:rsid w:val="007E27E7"/>
    <w:rsid w:val="007E2AE6"/>
    <w:rsid w:val="007E3EB4"/>
    <w:rsid w:val="007E4047"/>
    <w:rsid w:val="007E50A2"/>
    <w:rsid w:val="007E555C"/>
    <w:rsid w:val="007E6445"/>
    <w:rsid w:val="007E6D44"/>
    <w:rsid w:val="007E6EC8"/>
    <w:rsid w:val="007E742B"/>
    <w:rsid w:val="007E78B1"/>
    <w:rsid w:val="007E7B87"/>
    <w:rsid w:val="007F09E3"/>
    <w:rsid w:val="007F0D14"/>
    <w:rsid w:val="007F0E0D"/>
    <w:rsid w:val="007F1757"/>
    <w:rsid w:val="007F1781"/>
    <w:rsid w:val="007F1CB1"/>
    <w:rsid w:val="007F1E82"/>
    <w:rsid w:val="007F236D"/>
    <w:rsid w:val="007F23E4"/>
    <w:rsid w:val="007F24AF"/>
    <w:rsid w:val="007F2863"/>
    <w:rsid w:val="007F31F3"/>
    <w:rsid w:val="007F333F"/>
    <w:rsid w:val="007F3C1E"/>
    <w:rsid w:val="007F4429"/>
    <w:rsid w:val="007F4B45"/>
    <w:rsid w:val="007F4BD1"/>
    <w:rsid w:val="007F4CB0"/>
    <w:rsid w:val="007F5AE9"/>
    <w:rsid w:val="007F6AD8"/>
    <w:rsid w:val="007F6DDB"/>
    <w:rsid w:val="007F711C"/>
    <w:rsid w:val="007F78DD"/>
    <w:rsid w:val="007F7A3C"/>
    <w:rsid w:val="007F7CD2"/>
    <w:rsid w:val="00800150"/>
    <w:rsid w:val="0080062F"/>
    <w:rsid w:val="00800F04"/>
    <w:rsid w:val="00801109"/>
    <w:rsid w:val="00801128"/>
    <w:rsid w:val="008015ED"/>
    <w:rsid w:val="00801ED2"/>
    <w:rsid w:val="00801FE6"/>
    <w:rsid w:val="008022DC"/>
    <w:rsid w:val="008024A9"/>
    <w:rsid w:val="00803C59"/>
    <w:rsid w:val="00803D0D"/>
    <w:rsid w:val="00805369"/>
    <w:rsid w:val="00806538"/>
    <w:rsid w:val="008073FF"/>
    <w:rsid w:val="0080755D"/>
    <w:rsid w:val="008104E6"/>
    <w:rsid w:val="008107E8"/>
    <w:rsid w:val="00812A73"/>
    <w:rsid w:val="00813537"/>
    <w:rsid w:val="0081384A"/>
    <w:rsid w:val="008139EB"/>
    <w:rsid w:val="00813A3E"/>
    <w:rsid w:val="00814781"/>
    <w:rsid w:val="00814DCB"/>
    <w:rsid w:val="00814E59"/>
    <w:rsid w:val="008153BE"/>
    <w:rsid w:val="008156DB"/>
    <w:rsid w:val="008158A3"/>
    <w:rsid w:val="00815D19"/>
    <w:rsid w:val="00816B2C"/>
    <w:rsid w:val="00816BF5"/>
    <w:rsid w:val="00816E7A"/>
    <w:rsid w:val="008178A8"/>
    <w:rsid w:val="00820655"/>
    <w:rsid w:val="00821198"/>
    <w:rsid w:val="00821500"/>
    <w:rsid w:val="00822E26"/>
    <w:rsid w:val="00823A43"/>
    <w:rsid w:val="00823D5F"/>
    <w:rsid w:val="00823FF0"/>
    <w:rsid w:val="0082434C"/>
    <w:rsid w:val="00824DC3"/>
    <w:rsid w:val="00825D54"/>
    <w:rsid w:val="008270A2"/>
    <w:rsid w:val="00827347"/>
    <w:rsid w:val="00827751"/>
    <w:rsid w:val="00827B01"/>
    <w:rsid w:val="00830534"/>
    <w:rsid w:val="0083059B"/>
    <w:rsid w:val="00831164"/>
    <w:rsid w:val="0083292F"/>
    <w:rsid w:val="00832C56"/>
    <w:rsid w:val="00832FAE"/>
    <w:rsid w:val="0083311D"/>
    <w:rsid w:val="008340A1"/>
    <w:rsid w:val="008342DB"/>
    <w:rsid w:val="0083548A"/>
    <w:rsid w:val="00835955"/>
    <w:rsid w:val="00835CD3"/>
    <w:rsid w:val="00836008"/>
    <w:rsid w:val="00836918"/>
    <w:rsid w:val="00836FE3"/>
    <w:rsid w:val="00837ABC"/>
    <w:rsid w:val="00837E41"/>
    <w:rsid w:val="00840026"/>
    <w:rsid w:val="00840A22"/>
    <w:rsid w:val="00840A93"/>
    <w:rsid w:val="0084199F"/>
    <w:rsid w:val="00841A34"/>
    <w:rsid w:val="00841AC7"/>
    <w:rsid w:val="00843BD7"/>
    <w:rsid w:val="00844BF5"/>
    <w:rsid w:val="00845814"/>
    <w:rsid w:val="00846B57"/>
    <w:rsid w:val="0085033B"/>
    <w:rsid w:val="00851477"/>
    <w:rsid w:val="008517A1"/>
    <w:rsid w:val="00852C6C"/>
    <w:rsid w:val="008538F2"/>
    <w:rsid w:val="008545F1"/>
    <w:rsid w:val="00854E51"/>
    <w:rsid w:val="00855057"/>
    <w:rsid w:val="008563FF"/>
    <w:rsid w:val="008567D9"/>
    <w:rsid w:val="00856803"/>
    <w:rsid w:val="00856F58"/>
    <w:rsid w:val="008579D1"/>
    <w:rsid w:val="008600AB"/>
    <w:rsid w:val="00860687"/>
    <w:rsid w:val="008619F1"/>
    <w:rsid w:val="00862438"/>
    <w:rsid w:val="00862A08"/>
    <w:rsid w:val="00862B26"/>
    <w:rsid w:val="00863713"/>
    <w:rsid w:val="008639FB"/>
    <w:rsid w:val="00863CFE"/>
    <w:rsid w:val="00863F99"/>
    <w:rsid w:val="008642B5"/>
    <w:rsid w:val="008647B8"/>
    <w:rsid w:val="008656B1"/>
    <w:rsid w:val="00865C14"/>
    <w:rsid w:val="008661D1"/>
    <w:rsid w:val="008669CF"/>
    <w:rsid w:val="00867438"/>
    <w:rsid w:val="008674BF"/>
    <w:rsid w:val="00867AA8"/>
    <w:rsid w:val="00867B44"/>
    <w:rsid w:val="0087254A"/>
    <w:rsid w:val="00872860"/>
    <w:rsid w:val="00872C7F"/>
    <w:rsid w:val="00872D0E"/>
    <w:rsid w:val="00872DEB"/>
    <w:rsid w:val="00873547"/>
    <w:rsid w:val="008743D8"/>
    <w:rsid w:val="00874B00"/>
    <w:rsid w:val="00874FC0"/>
    <w:rsid w:val="00875008"/>
    <w:rsid w:val="0087501B"/>
    <w:rsid w:val="0087537B"/>
    <w:rsid w:val="00876E6D"/>
    <w:rsid w:val="008770BD"/>
    <w:rsid w:val="00877BDF"/>
    <w:rsid w:val="00877DCA"/>
    <w:rsid w:val="00877DD2"/>
    <w:rsid w:val="008814B7"/>
    <w:rsid w:val="008818CC"/>
    <w:rsid w:val="0088241B"/>
    <w:rsid w:val="00883070"/>
    <w:rsid w:val="008838D9"/>
    <w:rsid w:val="00883E8A"/>
    <w:rsid w:val="0088427C"/>
    <w:rsid w:val="0088568F"/>
    <w:rsid w:val="008856D6"/>
    <w:rsid w:val="00885A1B"/>
    <w:rsid w:val="00885A80"/>
    <w:rsid w:val="00885B71"/>
    <w:rsid w:val="00885CA0"/>
    <w:rsid w:val="0088637C"/>
    <w:rsid w:val="008867C2"/>
    <w:rsid w:val="00886B2E"/>
    <w:rsid w:val="008875FD"/>
    <w:rsid w:val="00887A23"/>
    <w:rsid w:val="00887CAD"/>
    <w:rsid w:val="0089042C"/>
    <w:rsid w:val="008908EB"/>
    <w:rsid w:val="008909B4"/>
    <w:rsid w:val="00890AEC"/>
    <w:rsid w:val="00890D8C"/>
    <w:rsid w:val="00890F07"/>
    <w:rsid w:val="00891121"/>
    <w:rsid w:val="0089139A"/>
    <w:rsid w:val="00891C73"/>
    <w:rsid w:val="00891E81"/>
    <w:rsid w:val="0089208E"/>
    <w:rsid w:val="00892275"/>
    <w:rsid w:val="008924F7"/>
    <w:rsid w:val="00892BAE"/>
    <w:rsid w:val="008937A6"/>
    <w:rsid w:val="00893835"/>
    <w:rsid w:val="008940BF"/>
    <w:rsid w:val="008945E2"/>
    <w:rsid w:val="00894874"/>
    <w:rsid w:val="008949CE"/>
    <w:rsid w:val="0089507C"/>
    <w:rsid w:val="008963CF"/>
    <w:rsid w:val="0089662E"/>
    <w:rsid w:val="008976F9"/>
    <w:rsid w:val="0089779C"/>
    <w:rsid w:val="008978A8"/>
    <w:rsid w:val="00897B25"/>
    <w:rsid w:val="008A0786"/>
    <w:rsid w:val="008A134B"/>
    <w:rsid w:val="008A2392"/>
    <w:rsid w:val="008A2A37"/>
    <w:rsid w:val="008A2D48"/>
    <w:rsid w:val="008A3593"/>
    <w:rsid w:val="008A3AC3"/>
    <w:rsid w:val="008A5376"/>
    <w:rsid w:val="008A5D8E"/>
    <w:rsid w:val="008A660C"/>
    <w:rsid w:val="008A6A90"/>
    <w:rsid w:val="008A7709"/>
    <w:rsid w:val="008B0208"/>
    <w:rsid w:val="008B0A24"/>
    <w:rsid w:val="008B16D7"/>
    <w:rsid w:val="008B1D3A"/>
    <w:rsid w:val="008B1E60"/>
    <w:rsid w:val="008B1EE0"/>
    <w:rsid w:val="008B220E"/>
    <w:rsid w:val="008B3BA0"/>
    <w:rsid w:val="008B4CEB"/>
    <w:rsid w:val="008B4DFD"/>
    <w:rsid w:val="008B7177"/>
    <w:rsid w:val="008B7E8C"/>
    <w:rsid w:val="008C0AA8"/>
    <w:rsid w:val="008C0E4B"/>
    <w:rsid w:val="008C11FA"/>
    <w:rsid w:val="008C146C"/>
    <w:rsid w:val="008C1757"/>
    <w:rsid w:val="008C2D29"/>
    <w:rsid w:val="008C36F6"/>
    <w:rsid w:val="008C5ADA"/>
    <w:rsid w:val="008C691B"/>
    <w:rsid w:val="008C74AC"/>
    <w:rsid w:val="008C7DDE"/>
    <w:rsid w:val="008D052C"/>
    <w:rsid w:val="008D0C97"/>
    <w:rsid w:val="008D0DEC"/>
    <w:rsid w:val="008D26E5"/>
    <w:rsid w:val="008D38C4"/>
    <w:rsid w:val="008D38E9"/>
    <w:rsid w:val="008D3CF1"/>
    <w:rsid w:val="008D3F43"/>
    <w:rsid w:val="008D5024"/>
    <w:rsid w:val="008D6004"/>
    <w:rsid w:val="008D74D5"/>
    <w:rsid w:val="008D77B6"/>
    <w:rsid w:val="008D7CE9"/>
    <w:rsid w:val="008E06AA"/>
    <w:rsid w:val="008E09A9"/>
    <w:rsid w:val="008E0B67"/>
    <w:rsid w:val="008E3D5D"/>
    <w:rsid w:val="008E3DAC"/>
    <w:rsid w:val="008E4677"/>
    <w:rsid w:val="008E549C"/>
    <w:rsid w:val="008E6823"/>
    <w:rsid w:val="008E7BA4"/>
    <w:rsid w:val="008E7E3D"/>
    <w:rsid w:val="008E7EA6"/>
    <w:rsid w:val="008F00F4"/>
    <w:rsid w:val="008F10B4"/>
    <w:rsid w:val="008F17DA"/>
    <w:rsid w:val="008F2082"/>
    <w:rsid w:val="008F219E"/>
    <w:rsid w:val="008F27C4"/>
    <w:rsid w:val="008F302C"/>
    <w:rsid w:val="008F3EC1"/>
    <w:rsid w:val="008F46BD"/>
    <w:rsid w:val="008F46F3"/>
    <w:rsid w:val="008F560E"/>
    <w:rsid w:val="008F5830"/>
    <w:rsid w:val="008F5D90"/>
    <w:rsid w:val="008F66D1"/>
    <w:rsid w:val="008F678E"/>
    <w:rsid w:val="008F6EF0"/>
    <w:rsid w:val="008F7A20"/>
    <w:rsid w:val="00900032"/>
    <w:rsid w:val="00900525"/>
    <w:rsid w:val="00900856"/>
    <w:rsid w:val="00901080"/>
    <w:rsid w:val="0090143F"/>
    <w:rsid w:val="00901626"/>
    <w:rsid w:val="00901BA9"/>
    <w:rsid w:val="00901E1B"/>
    <w:rsid w:val="009022AC"/>
    <w:rsid w:val="00903C06"/>
    <w:rsid w:val="009047E5"/>
    <w:rsid w:val="009048F7"/>
    <w:rsid w:val="00905188"/>
    <w:rsid w:val="009056AE"/>
    <w:rsid w:val="00905703"/>
    <w:rsid w:val="00905C8A"/>
    <w:rsid w:val="009063CE"/>
    <w:rsid w:val="00906437"/>
    <w:rsid w:val="009069DC"/>
    <w:rsid w:val="00906BF6"/>
    <w:rsid w:val="00907547"/>
    <w:rsid w:val="0090756E"/>
    <w:rsid w:val="0090779F"/>
    <w:rsid w:val="0090787D"/>
    <w:rsid w:val="00910768"/>
    <w:rsid w:val="00910B51"/>
    <w:rsid w:val="009118A9"/>
    <w:rsid w:val="009121C0"/>
    <w:rsid w:val="009125F4"/>
    <w:rsid w:val="00912E9A"/>
    <w:rsid w:val="00912F7F"/>
    <w:rsid w:val="00913346"/>
    <w:rsid w:val="00913349"/>
    <w:rsid w:val="009133C1"/>
    <w:rsid w:val="00913BC9"/>
    <w:rsid w:val="009146E9"/>
    <w:rsid w:val="0091496F"/>
    <w:rsid w:val="00914F20"/>
    <w:rsid w:val="00914F35"/>
    <w:rsid w:val="00915001"/>
    <w:rsid w:val="00917168"/>
    <w:rsid w:val="00917855"/>
    <w:rsid w:val="00920533"/>
    <w:rsid w:val="0092069D"/>
    <w:rsid w:val="00920D91"/>
    <w:rsid w:val="0092101A"/>
    <w:rsid w:val="00922132"/>
    <w:rsid w:val="009221DD"/>
    <w:rsid w:val="00922486"/>
    <w:rsid w:val="00922A05"/>
    <w:rsid w:val="00922B0E"/>
    <w:rsid w:val="00922BDE"/>
    <w:rsid w:val="00923384"/>
    <w:rsid w:val="00925A28"/>
    <w:rsid w:val="00925C60"/>
    <w:rsid w:val="00925C77"/>
    <w:rsid w:val="00925F75"/>
    <w:rsid w:val="00926AB4"/>
    <w:rsid w:val="00926D88"/>
    <w:rsid w:val="00926DFA"/>
    <w:rsid w:val="00926FD1"/>
    <w:rsid w:val="00926FED"/>
    <w:rsid w:val="00927302"/>
    <w:rsid w:val="009277BA"/>
    <w:rsid w:val="00930242"/>
    <w:rsid w:val="00930B1B"/>
    <w:rsid w:val="00930E3B"/>
    <w:rsid w:val="0093138C"/>
    <w:rsid w:val="00931541"/>
    <w:rsid w:val="00931A75"/>
    <w:rsid w:val="00931AF1"/>
    <w:rsid w:val="009332E8"/>
    <w:rsid w:val="00933345"/>
    <w:rsid w:val="00933400"/>
    <w:rsid w:val="00933677"/>
    <w:rsid w:val="00933A1F"/>
    <w:rsid w:val="00934283"/>
    <w:rsid w:val="00934C40"/>
    <w:rsid w:val="00935E6E"/>
    <w:rsid w:val="009402C1"/>
    <w:rsid w:val="00940B69"/>
    <w:rsid w:val="0094131A"/>
    <w:rsid w:val="00941506"/>
    <w:rsid w:val="00941F8F"/>
    <w:rsid w:val="0094225A"/>
    <w:rsid w:val="00942A88"/>
    <w:rsid w:val="009435E9"/>
    <w:rsid w:val="009441F6"/>
    <w:rsid w:val="00944347"/>
    <w:rsid w:val="009443D2"/>
    <w:rsid w:val="0094691F"/>
    <w:rsid w:val="0095034C"/>
    <w:rsid w:val="009507D3"/>
    <w:rsid w:val="00950C49"/>
    <w:rsid w:val="00950EA9"/>
    <w:rsid w:val="009513DC"/>
    <w:rsid w:val="0095186B"/>
    <w:rsid w:val="00951935"/>
    <w:rsid w:val="00952365"/>
    <w:rsid w:val="00952DDE"/>
    <w:rsid w:val="009532C5"/>
    <w:rsid w:val="0095354D"/>
    <w:rsid w:val="009543B0"/>
    <w:rsid w:val="009548A7"/>
    <w:rsid w:val="00954D66"/>
    <w:rsid w:val="00955AF7"/>
    <w:rsid w:val="00956587"/>
    <w:rsid w:val="00956DCE"/>
    <w:rsid w:val="00957122"/>
    <w:rsid w:val="009571EA"/>
    <w:rsid w:val="009578A7"/>
    <w:rsid w:val="00957ED3"/>
    <w:rsid w:val="0096099C"/>
    <w:rsid w:val="00960FB6"/>
    <w:rsid w:val="0096112E"/>
    <w:rsid w:val="009615DF"/>
    <w:rsid w:val="00963112"/>
    <w:rsid w:val="00963FC4"/>
    <w:rsid w:val="00963FDA"/>
    <w:rsid w:val="00964BED"/>
    <w:rsid w:val="00964D95"/>
    <w:rsid w:val="00964F4A"/>
    <w:rsid w:val="009652A4"/>
    <w:rsid w:val="009654B1"/>
    <w:rsid w:val="00965A06"/>
    <w:rsid w:val="00966BE3"/>
    <w:rsid w:val="00966DEB"/>
    <w:rsid w:val="00966F5D"/>
    <w:rsid w:val="00966F7C"/>
    <w:rsid w:val="00967823"/>
    <w:rsid w:val="00967F2A"/>
    <w:rsid w:val="009703DA"/>
    <w:rsid w:val="009706B0"/>
    <w:rsid w:val="00970A48"/>
    <w:rsid w:val="00971471"/>
    <w:rsid w:val="009716CE"/>
    <w:rsid w:val="00971A6A"/>
    <w:rsid w:val="00972CEC"/>
    <w:rsid w:val="009736EC"/>
    <w:rsid w:val="0097452B"/>
    <w:rsid w:val="00974D16"/>
    <w:rsid w:val="00975B81"/>
    <w:rsid w:val="00975D4F"/>
    <w:rsid w:val="00976AA9"/>
    <w:rsid w:val="009773DA"/>
    <w:rsid w:val="009774A9"/>
    <w:rsid w:val="00977D93"/>
    <w:rsid w:val="00977DFC"/>
    <w:rsid w:val="00980183"/>
    <w:rsid w:val="00980F80"/>
    <w:rsid w:val="009816EB"/>
    <w:rsid w:val="00982F98"/>
    <w:rsid w:val="00983021"/>
    <w:rsid w:val="0098419E"/>
    <w:rsid w:val="00984E38"/>
    <w:rsid w:val="009851AC"/>
    <w:rsid w:val="00985DD9"/>
    <w:rsid w:val="00986D4B"/>
    <w:rsid w:val="009878B4"/>
    <w:rsid w:val="00990202"/>
    <w:rsid w:val="00990450"/>
    <w:rsid w:val="0099073B"/>
    <w:rsid w:val="00991499"/>
    <w:rsid w:val="00991D37"/>
    <w:rsid w:val="00992217"/>
    <w:rsid w:val="00992963"/>
    <w:rsid w:val="00993C98"/>
    <w:rsid w:val="009946A0"/>
    <w:rsid w:val="0099509A"/>
    <w:rsid w:val="00995A14"/>
    <w:rsid w:val="00997898"/>
    <w:rsid w:val="00997AA4"/>
    <w:rsid w:val="00997B83"/>
    <w:rsid w:val="00997C97"/>
    <w:rsid w:val="009A0129"/>
    <w:rsid w:val="009A01DD"/>
    <w:rsid w:val="009A05D8"/>
    <w:rsid w:val="009A10BC"/>
    <w:rsid w:val="009A26CC"/>
    <w:rsid w:val="009A2864"/>
    <w:rsid w:val="009A30CF"/>
    <w:rsid w:val="009A3379"/>
    <w:rsid w:val="009A374B"/>
    <w:rsid w:val="009A3B2F"/>
    <w:rsid w:val="009A6487"/>
    <w:rsid w:val="009A6497"/>
    <w:rsid w:val="009A683C"/>
    <w:rsid w:val="009A7521"/>
    <w:rsid w:val="009A7BC5"/>
    <w:rsid w:val="009B0AFF"/>
    <w:rsid w:val="009B0BF2"/>
    <w:rsid w:val="009B1318"/>
    <w:rsid w:val="009B1512"/>
    <w:rsid w:val="009B1A71"/>
    <w:rsid w:val="009B27D3"/>
    <w:rsid w:val="009B2898"/>
    <w:rsid w:val="009B29F3"/>
    <w:rsid w:val="009B43E0"/>
    <w:rsid w:val="009B4480"/>
    <w:rsid w:val="009B462E"/>
    <w:rsid w:val="009B4A9D"/>
    <w:rsid w:val="009B4D6D"/>
    <w:rsid w:val="009B4FE2"/>
    <w:rsid w:val="009B5239"/>
    <w:rsid w:val="009B6907"/>
    <w:rsid w:val="009B6C22"/>
    <w:rsid w:val="009C1AAE"/>
    <w:rsid w:val="009C2233"/>
    <w:rsid w:val="009C40B6"/>
    <w:rsid w:val="009C40E2"/>
    <w:rsid w:val="009C4529"/>
    <w:rsid w:val="009C489B"/>
    <w:rsid w:val="009C4DBD"/>
    <w:rsid w:val="009C5CBA"/>
    <w:rsid w:val="009C5DCE"/>
    <w:rsid w:val="009C780F"/>
    <w:rsid w:val="009D0764"/>
    <w:rsid w:val="009D0AD3"/>
    <w:rsid w:val="009D12C4"/>
    <w:rsid w:val="009D16D7"/>
    <w:rsid w:val="009D21E3"/>
    <w:rsid w:val="009D23D6"/>
    <w:rsid w:val="009D2905"/>
    <w:rsid w:val="009D2941"/>
    <w:rsid w:val="009D310B"/>
    <w:rsid w:val="009D3AFE"/>
    <w:rsid w:val="009D3D18"/>
    <w:rsid w:val="009D452C"/>
    <w:rsid w:val="009D4E6A"/>
    <w:rsid w:val="009D4FCC"/>
    <w:rsid w:val="009D591E"/>
    <w:rsid w:val="009D5A36"/>
    <w:rsid w:val="009D5E3A"/>
    <w:rsid w:val="009D6095"/>
    <w:rsid w:val="009D6115"/>
    <w:rsid w:val="009D67CF"/>
    <w:rsid w:val="009D69D0"/>
    <w:rsid w:val="009D6B91"/>
    <w:rsid w:val="009D7387"/>
    <w:rsid w:val="009D7C34"/>
    <w:rsid w:val="009D7DA1"/>
    <w:rsid w:val="009D7F58"/>
    <w:rsid w:val="009E0A8E"/>
    <w:rsid w:val="009E1314"/>
    <w:rsid w:val="009E212C"/>
    <w:rsid w:val="009E2815"/>
    <w:rsid w:val="009E285D"/>
    <w:rsid w:val="009E3A9D"/>
    <w:rsid w:val="009E3E5A"/>
    <w:rsid w:val="009E505E"/>
    <w:rsid w:val="009E58F2"/>
    <w:rsid w:val="009E6A2A"/>
    <w:rsid w:val="009F08EF"/>
    <w:rsid w:val="009F0CD9"/>
    <w:rsid w:val="009F0ED0"/>
    <w:rsid w:val="009F34BC"/>
    <w:rsid w:val="009F375A"/>
    <w:rsid w:val="009F41EA"/>
    <w:rsid w:val="009F46BA"/>
    <w:rsid w:val="009F558A"/>
    <w:rsid w:val="009F6A6D"/>
    <w:rsid w:val="009F6F33"/>
    <w:rsid w:val="009F7EE2"/>
    <w:rsid w:val="00A01142"/>
    <w:rsid w:val="00A036CD"/>
    <w:rsid w:val="00A03E75"/>
    <w:rsid w:val="00A04412"/>
    <w:rsid w:val="00A04958"/>
    <w:rsid w:val="00A04E2D"/>
    <w:rsid w:val="00A051B3"/>
    <w:rsid w:val="00A051C7"/>
    <w:rsid w:val="00A0576A"/>
    <w:rsid w:val="00A05C5A"/>
    <w:rsid w:val="00A063B1"/>
    <w:rsid w:val="00A0657C"/>
    <w:rsid w:val="00A066FC"/>
    <w:rsid w:val="00A07AB4"/>
    <w:rsid w:val="00A07D74"/>
    <w:rsid w:val="00A116DC"/>
    <w:rsid w:val="00A1294A"/>
    <w:rsid w:val="00A136E7"/>
    <w:rsid w:val="00A13796"/>
    <w:rsid w:val="00A13F60"/>
    <w:rsid w:val="00A14320"/>
    <w:rsid w:val="00A153E6"/>
    <w:rsid w:val="00A15E43"/>
    <w:rsid w:val="00A16468"/>
    <w:rsid w:val="00A16FCC"/>
    <w:rsid w:val="00A17335"/>
    <w:rsid w:val="00A175FE"/>
    <w:rsid w:val="00A201FA"/>
    <w:rsid w:val="00A20754"/>
    <w:rsid w:val="00A2125D"/>
    <w:rsid w:val="00A21903"/>
    <w:rsid w:val="00A2416E"/>
    <w:rsid w:val="00A243BF"/>
    <w:rsid w:val="00A24AA9"/>
    <w:rsid w:val="00A24D85"/>
    <w:rsid w:val="00A250EB"/>
    <w:rsid w:val="00A2717A"/>
    <w:rsid w:val="00A279AC"/>
    <w:rsid w:val="00A300D2"/>
    <w:rsid w:val="00A313F1"/>
    <w:rsid w:val="00A31647"/>
    <w:rsid w:val="00A32CA7"/>
    <w:rsid w:val="00A3307D"/>
    <w:rsid w:val="00A33089"/>
    <w:rsid w:val="00A336DE"/>
    <w:rsid w:val="00A33983"/>
    <w:rsid w:val="00A339EC"/>
    <w:rsid w:val="00A344E9"/>
    <w:rsid w:val="00A34670"/>
    <w:rsid w:val="00A350B8"/>
    <w:rsid w:val="00A35556"/>
    <w:rsid w:val="00A3636C"/>
    <w:rsid w:val="00A36F15"/>
    <w:rsid w:val="00A371FF"/>
    <w:rsid w:val="00A37563"/>
    <w:rsid w:val="00A3756F"/>
    <w:rsid w:val="00A378E1"/>
    <w:rsid w:val="00A37F0E"/>
    <w:rsid w:val="00A400EA"/>
    <w:rsid w:val="00A407C1"/>
    <w:rsid w:val="00A40DB2"/>
    <w:rsid w:val="00A41CCD"/>
    <w:rsid w:val="00A421C1"/>
    <w:rsid w:val="00A424F3"/>
    <w:rsid w:val="00A42C6B"/>
    <w:rsid w:val="00A42DAD"/>
    <w:rsid w:val="00A455B2"/>
    <w:rsid w:val="00A45F91"/>
    <w:rsid w:val="00A46191"/>
    <w:rsid w:val="00A478C8"/>
    <w:rsid w:val="00A47CDE"/>
    <w:rsid w:val="00A51209"/>
    <w:rsid w:val="00A52E56"/>
    <w:rsid w:val="00A52FB2"/>
    <w:rsid w:val="00A5425B"/>
    <w:rsid w:val="00A5461D"/>
    <w:rsid w:val="00A54FBC"/>
    <w:rsid w:val="00A5567A"/>
    <w:rsid w:val="00A559B6"/>
    <w:rsid w:val="00A565B8"/>
    <w:rsid w:val="00A5762A"/>
    <w:rsid w:val="00A57B1D"/>
    <w:rsid w:val="00A6089F"/>
    <w:rsid w:val="00A62D77"/>
    <w:rsid w:val="00A633FA"/>
    <w:rsid w:val="00A64303"/>
    <w:rsid w:val="00A646EC"/>
    <w:rsid w:val="00A6490C"/>
    <w:rsid w:val="00A64E90"/>
    <w:rsid w:val="00A65249"/>
    <w:rsid w:val="00A6528A"/>
    <w:rsid w:val="00A6648E"/>
    <w:rsid w:val="00A67B2D"/>
    <w:rsid w:val="00A67FAE"/>
    <w:rsid w:val="00A702BF"/>
    <w:rsid w:val="00A7042E"/>
    <w:rsid w:val="00A70578"/>
    <w:rsid w:val="00A70F8E"/>
    <w:rsid w:val="00A72D92"/>
    <w:rsid w:val="00A734FB"/>
    <w:rsid w:val="00A73E70"/>
    <w:rsid w:val="00A7450B"/>
    <w:rsid w:val="00A7463E"/>
    <w:rsid w:val="00A74B45"/>
    <w:rsid w:val="00A7581B"/>
    <w:rsid w:val="00A75D0A"/>
    <w:rsid w:val="00A76048"/>
    <w:rsid w:val="00A761CA"/>
    <w:rsid w:val="00A765A2"/>
    <w:rsid w:val="00A76B25"/>
    <w:rsid w:val="00A76D09"/>
    <w:rsid w:val="00A81109"/>
    <w:rsid w:val="00A81903"/>
    <w:rsid w:val="00A81DC8"/>
    <w:rsid w:val="00A8202E"/>
    <w:rsid w:val="00A8287D"/>
    <w:rsid w:val="00A832C7"/>
    <w:rsid w:val="00A83B94"/>
    <w:rsid w:val="00A84B67"/>
    <w:rsid w:val="00A85A0C"/>
    <w:rsid w:val="00A8754E"/>
    <w:rsid w:val="00A9005B"/>
    <w:rsid w:val="00A900D2"/>
    <w:rsid w:val="00A9074F"/>
    <w:rsid w:val="00A90F27"/>
    <w:rsid w:val="00A92122"/>
    <w:rsid w:val="00A92BF8"/>
    <w:rsid w:val="00A930E5"/>
    <w:rsid w:val="00A93A7E"/>
    <w:rsid w:val="00A93BB4"/>
    <w:rsid w:val="00A94845"/>
    <w:rsid w:val="00A9537B"/>
    <w:rsid w:val="00A97153"/>
    <w:rsid w:val="00A97668"/>
    <w:rsid w:val="00A976B2"/>
    <w:rsid w:val="00AA01FA"/>
    <w:rsid w:val="00AA03EC"/>
    <w:rsid w:val="00AA076C"/>
    <w:rsid w:val="00AA07E2"/>
    <w:rsid w:val="00AA0DE2"/>
    <w:rsid w:val="00AA1543"/>
    <w:rsid w:val="00AA1CDE"/>
    <w:rsid w:val="00AA263B"/>
    <w:rsid w:val="00AA29D8"/>
    <w:rsid w:val="00AA2D6C"/>
    <w:rsid w:val="00AA3344"/>
    <w:rsid w:val="00AA3ABB"/>
    <w:rsid w:val="00AA3BB2"/>
    <w:rsid w:val="00AA49A5"/>
    <w:rsid w:val="00AA4ECB"/>
    <w:rsid w:val="00AA5790"/>
    <w:rsid w:val="00AA5A63"/>
    <w:rsid w:val="00AA5FEE"/>
    <w:rsid w:val="00AA6AFF"/>
    <w:rsid w:val="00AA6F4C"/>
    <w:rsid w:val="00AA70AF"/>
    <w:rsid w:val="00AA7C6A"/>
    <w:rsid w:val="00AA7EFD"/>
    <w:rsid w:val="00AB01B7"/>
    <w:rsid w:val="00AB067A"/>
    <w:rsid w:val="00AB0710"/>
    <w:rsid w:val="00AB19F2"/>
    <w:rsid w:val="00AB2B81"/>
    <w:rsid w:val="00AB3300"/>
    <w:rsid w:val="00AB3772"/>
    <w:rsid w:val="00AB3ACC"/>
    <w:rsid w:val="00AB44E2"/>
    <w:rsid w:val="00AB4606"/>
    <w:rsid w:val="00AB50AE"/>
    <w:rsid w:val="00AB531C"/>
    <w:rsid w:val="00AB5BFC"/>
    <w:rsid w:val="00AB69B2"/>
    <w:rsid w:val="00AB6AB3"/>
    <w:rsid w:val="00AB6C7F"/>
    <w:rsid w:val="00AB6FA3"/>
    <w:rsid w:val="00AB7064"/>
    <w:rsid w:val="00AC007E"/>
    <w:rsid w:val="00AC1AFC"/>
    <w:rsid w:val="00AC2F3C"/>
    <w:rsid w:val="00AC335A"/>
    <w:rsid w:val="00AC443B"/>
    <w:rsid w:val="00AC449E"/>
    <w:rsid w:val="00AC4BEF"/>
    <w:rsid w:val="00AC4DEB"/>
    <w:rsid w:val="00AC593D"/>
    <w:rsid w:val="00AC652A"/>
    <w:rsid w:val="00AC7642"/>
    <w:rsid w:val="00AC7FAB"/>
    <w:rsid w:val="00AD22B1"/>
    <w:rsid w:val="00AD369E"/>
    <w:rsid w:val="00AD3CEB"/>
    <w:rsid w:val="00AD44DC"/>
    <w:rsid w:val="00AD4F52"/>
    <w:rsid w:val="00AE0143"/>
    <w:rsid w:val="00AE02A8"/>
    <w:rsid w:val="00AE0502"/>
    <w:rsid w:val="00AE0542"/>
    <w:rsid w:val="00AE072E"/>
    <w:rsid w:val="00AE0C4D"/>
    <w:rsid w:val="00AE1526"/>
    <w:rsid w:val="00AE165B"/>
    <w:rsid w:val="00AE1B8C"/>
    <w:rsid w:val="00AE2648"/>
    <w:rsid w:val="00AE309C"/>
    <w:rsid w:val="00AE3BA4"/>
    <w:rsid w:val="00AE418E"/>
    <w:rsid w:val="00AE45AC"/>
    <w:rsid w:val="00AE5096"/>
    <w:rsid w:val="00AE6044"/>
    <w:rsid w:val="00AE64F6"/>
    <w:rsid w:val="00AE72C6"/>
    <w:rsid w:val="00AE7801"/>
    <w:rsid w:val="00AF0FCA"/>
    <w:rsid w:val="00AF12AA"/>
    <w:rsid w:val="00AF12F8"/>
    <w:rsid w:val="00AF2765"/>
    <w:rsid w:val="00AF3251"/>
    <w:rsid w:val="00AF4737"/>
    <w:rsid w:val="00AF4879"/>
    <w:rsid w:val="00AF500D"/>
    <w:rsid w:val="00AF5210"/>
    <w:rsid w:val="00B0055B"/>
    <w:rsid w:val="00B01A7F"/>
    <w:rsid w:val="00B01E53"/>
    <w:rsid w:val="00B029D4"/>
    <w:rsid w:val="00B02A8B"/>
    <w:rsid w:val="00B042A2"/>
    <w:rsid w:val="00B0471A"/>
    <w:rsid w:val="00B0580E"/>
    <w:rsid w:val="00B068D2"/>
    <w:rsid w:val="00B0786A"/>
    <w:rsid w:val="00B07964"/>
    <w:rsid w:val="00B07CD0"/>
    <w:rsid w:val="00B10230"/>
    <w:rsid w:val="00B10F23"/>
    <w:rsid w:val="00B11F61"/>
    <w:rsid w:val="00B13418"/>
    <w:rsid w:val="00B1396B"/>
    <w:rsid w:val="00B155A4"/>
    <w:rsid w:val="00B177A3"/>
    <w:rsid w:val="00B201A5"/>
    <w:rsid w:val="00B209A8"/>
    <w:rsid w:val="00B223F4"/>
    <w:rsid w:val="00B2426F"/>
    <w:rsid w:val="00B24B15"/>
    <w:rsid w:val="00B25E5B"/>
    <w:rsid w:val="00B26DC9"/>
    <w:rsid w:val="00B27988"/>
    <w:rsid w:val="00B307DC"/>
    <w:rsid w:val="00B31687"/>
    <w:rsid w:val="00B31A28"/>
    <w:rsid w:val="00B31E6C"/>
    <w:rsid w:val="00B32045"/>
    <w:rsid w:val="00B32788"/>
    <w:rsid w:val="00B333A2"/>
    <w:rsid w:val="00B33855"/>
    <w:rsid w:val="00B33A49"/>
    <w:rsid w:val="00B34F3F"/>
    <w:rsid w:val="00B35045"/>
    <w:rsid w:val="00B35919"/>
    <w:rsid w:val="00B36387"/>
    <w:rsid w:val="00B36485"/>
    <w:rsid w:val="00B364E3"/>
    <w:rsid w:val="00B368E2"/>
    <w:rsid w:val="00B3736E"/>
    <w:rsid w:val="00B402F2"/>
    <w:rsid w:val="00B416A4"/>
    <w:rsid w:val="00B42519"/>
    <w:rsid w:val="00B42D75"/>
    <w:rsid w:val="00B43374"/>
    <w:rsid w:val="00B445C8"/>
    <w:rsid w:val="00B44E6A"/>
    <w:rsid w:val="00B46061"/>
    <w:rsid w:val="00B46A99"/>
    <w:rsid w:val="00B47609"/>
    <w:rsid w:val="00B50847"/>
    <w:rsid w:val="00B50D70"/>
    <w:rsid w:val="00B52F04"/>
    <w:rsid w:val="00B53584"/>
    <w:rsid w:val="00B54DDE"/>
    <w:rsid w:val="00B55F53"/>
    <w:rsid w:val="00B561DE"/>
    <w:rsid w:val="00B56382"/>
    <w:rsid w:val="00B57E9F"/>
    <w:rsid w:val="00B60353"/>
    <w:rsid w:val="00B61618"/>
    <w:rsid w:val="00B622C3"/>
    <w:rsid w:val="00B63459"/>
    <w:rsid w:val="00B63635"/>
    <w:rsid w:val="00B6396F"/>
    <w:rsid w:val="00B64285"/>
    <w:rsid w:val="00B64E22"/>
    <w:rsid w:val="00B64F4E"/>
    <w:rsid w:val="00B655D6"/>
    <w:rsid w:val="00B66143"/>
    <w:rsid w:val="00B6656C"/>
    <w:rsid w:val="00B668AB"/>
    <w:rsid w:val="00B66AA1"/>
    <w:rsid w:val="00B678EC"/>
    <w:rsid w:val="00B701AB"/>
    <w:rsid w:val="00B70A1D"/>
    <w:rsid w:val="00B715FF"/>
    <w:rsid w:val="00B72426"/>
    <w:rsid w:val="00B72CA2"/>
    <w:rsid w:val="00B72E45"/>
    <w:rsid w:val="00B73095"/>
    <w:rsid w:val="00B735D6"/>
    <w:rsid w:val="00B735E7"/>
    <w:rsid w:val="00B73CDA"/>
    <w:rsid w:val="00B741C5"/>
    <w:rsid w:val="00B743E7"/>
    <w:rsid w:val="00B74C6E"/>
    <w:rsid w:val="00B7593B"/>
    <w:rsid w:val="00B75D36"/>
    <w:rsid w:val="00B75E9A"/>
    <w:rsid w:val="00B774C9"/>
    <w:rsid w:val="00B8002D"/>
    <w:rsid w:val="00B804CB"/>
    <w:rsid w:val="00B80662"/>
    <w:rsid w:val="00B80B16"/>
    <w:rsid w:val="00B80BFF"/>
    <w:rsid w:val="00B81C1B"/>
    <w:rsid w:val="00B81EB7"/>
    <w:rsid w:val="00B81FD7"/>
    <w:rsid w:val="00B8217A"/>
    <w:rsid w:val="00B8237B"/>
    <w:rsid w:val="00B82618"/>
    <w:rsid w:val="00B8462F"/>
    <w:rsid w:val="00B84D4B"/>
    <w:rsid w:val="00B8504D"/>
    <w:rsid w:val="00B8516D"/>
    <w:rsid w:val="00B860CA"/>
    <w:rsid w:val="00B86468"/>
    <w:rsid w:val="00B867D9"/>
    <w:rsid w:val="00B86EDD"/>
    <w:rsid w:val="00B87F3E"/>
    <w:rsid w:val="00B91553"/>
    <w:rsid w:val="00B917F8"/>
    <w:rsid w:val="00B922CD"/>
    <w:rsid w:val="00B92D98"/>
    <w:rsid w:val="00B939B4"/>
    <w:rsid w:val="00B93B98"/>
    <w:rsid w:val="00B93DAD"/>
    <w:rsid w:val="00B95080"/>
    <w:rsid w:val="00B95153"/>
    <w:rsid w:val="00B95B97"/>
    <w:rsid w:val="00B95D80"/>
    <w:rsid w:val="00B960BF"/>
    <w:rsid w:val="00B96C05"/>
    <w:rsid w:val="00B97217"/>
    <w:rsid w:val="00B97A74"/>
    <w:rsid w:val="00BA0FDD"/>
    <w:rsid w:val="00BA157B"/>
    <w:rsid w:val="00BA1591"/>
    <w:rsid w:val="00BA1BE6"/>
    <w:rsid w:val="00BA26D1"/>
    <w:rsid w:val="00BA2DD4"/>
    <w:rsid w:val="00BA3343"/>
    <w:rsid w:val="00BA34C3"/>
    <w:rsid w:val="00BA3A5A"/>
    <w:rsid w:val="00BA3AE7"/>
    <w:rsid w:val="00BA4417"/>
    <w:rsid w:val="00BA5D40"/>
    <w:rsid w:val="00BA5ED8"/>
    <w:rsid w:val="00BA7D81"/>
    <w:rsid w:val="00BA7D88"/>
    <w:rsid w:val="00BA7F87"/>
    <w:rsid w:val="00BB017B"/>
    <w:rsid w:val="00BB04CA"/>
    <w:rsid w:val="00BB0A1E"/>
    <w:rsid w:val="00BB0A3B"/>
    <w:rsid w:val="00BB22E8"/>
    <w:rsid w:val="00BB2B17"/>
    <w:rsid w:val="00BB2EBE"/>
    <w:rsid w:val="00BB412E"/>
    <w:rsid w:val="00BB58A8"/>
    <w:rsid w:val="00BB5B55"/>
    <w:rsid w:val="00BB5B7E"/>
    <w:rsid w:val="00BC1116"/>
    <w:rsid w:val="00BC1CF4"/>
    <w:rsid w:val="00BC274F"/>
    <w:rsid w:val="00BC28C0"/>
    <w:rsid w:val="00BC2D9B"/>
    <w:rsid w:val="00BC3262"/>
    <w:rsid w:val="00BC3577"/>
    <w:rsid w:val="00BC51A3"/>
    <w:rsid w:val="00BC6A7A"/>
    <w:rsid w:val="00BC76DE"/>
    <w:rsid w:val="00BC78CD"/>
    <w:rsid w:val="00BC7E91"/>
    <w:rsid w:val="00BD0385"/>
    <w:rsid w:val="00BD09B8"/>
    <w:rsid w:val="00BD102B"/>
    <w:rsid w:val="00BD1827"/>
    <w:rsid w:val="00BD2467"/>
    <w:rsid w:val="00BD2DD0"/>
    <w:rsid w:val="00BD4007"/>
    <w:rsid w:val="00BD4192"/>
    <w:rsid w:val="00BD5216"/>
    <w:rsid w:val="00BD70B8"/>
    <w:rsid w:val="00BD7C38"/>
    <w:rsid w:val="00BE00F8"/>
    <w:rsid w:val="00BE01B9"/>
    <w:rsid w:val="00BE06E8"/>
    <w:rsid w:val="00BE0B4D"/>
    <w:rsid w:val="00BE11CA"/>
    <w:rsid w:val="00BE2449"/>
    <w:rsid w:val="00BE2460"/>
    <w:rsid w:val="00BE357E"/>
    <w:rsid w:val="00BE3EF9"/>
    <w:rsid w:val="00BE433D"/>
    <w:rsid w:val="00BE4B6F"/>
    <w:rsid w:val="00BE5B6B"/>
    <w:rsid w:val="00BE5E7B"/>
    <w:rsid w:val="00BE62D6"/>
    <w:rsid w:val="00BE727C"/>
    <w:rsid w:val="00BE73CA"/>
    <w:rsid w:val="00BE7859"/>
    <w:rsid w:val="00BE7C83"/>
    <w:rsid w:val="00BF039F"/>
    <w:rsid w:val="00BF050A"/>
    <w:rsid w:val="00BF0643"/>
    <w:rsid w:val="00BF0A78"/>
    <w:rsid w:val="00BF11C4"/>
    <w:rsid w:val="00BF12DF"/>
    <w:rsid w:val="00BF133C"/>
    <w:rsid w:val="00BF1518"/>
    <w:rsid w:val="00BF1566"/>
    <w:rsid w:val="00BF1E25"/>
    <w:rsid w:val="00BF1F13"/>
    <w:rsid w:val="00BF1FDD"/>
    <w:rsid w:val="00BF25FD"/>
    <w:rsid w:val="00BF2D29"/>
    <w:rsid w:val="00BF354F"/>
    <w:rsid w:val="00BF4239"/>
    <w:rsid w:val="00BF5062"/>
    <w:rsid w:val="00BF5303"/>
    <w:rsid w:val="00BF5E62"/>
    <w:rsid w:val="00BF615F"/>
    <w:rsid w:val="00BF7791"/>
    <w:rsid w:val="00BF7FDE"/>
    <w:rsid w:val="00C0127F"/>
    <w:rsid w:val="00C03405"/>
    <w:rsid w:val="00C040F9"/>
    <w:rsid w:val="00C04527"/>
    <w:rsid w:val="00C04705"/>
    <w:rsid w:val="00C05C9C"/>
    <w:rsid w:val="00C0612A"/>
    <w:rsid w:val="00C06968"/>
    <w:rsid w:val="00C06C3F"/>
    <w:rsid w:val="00C06D95"/>
    <w:rsid w:val="00C06DD8"/>
    <w:rsid w:val="00C07321"/>
    <w:rsid w:val="00C07326"/>
    <w:rsid w:val="00C0750E"/>
    <w:rsid w:val="00C10D8E"/>
    <w:rsid w:val="00C11091"/>
    <w:rsid w:val="00C12AD6"/>
    <w:rsid w:val="00C12C00"/>
    <w:rsid w:val="00C12D06"/>
    <w:rsid w:val="00C1380E"/>
    <w:rsid w:val="00C13C34"/>
    <w:rsid w:val="00C146BE"/>
    <w:rsid w:val="00C15D27"/>
    <w:rsid w:val="00C16458"/>
    <w:rsid w:val="00C169AB"/>
    <w:rsid w:val="00C16EA6"/>
    <w:rsid w:val="00C17258"/>
    <w:rsid w:val="00C1741F"/>
    <w:rsid w:val="00C2043E"/>
    <w:rsid w:val="00C20559"/>
    <w:rsid w:val="00C20E49"/>
    <w:rsid w:val="00C21E3F"/>
    <w:rsid w:val="00C22A19"/>
    <w:rsid w:val="00C22D75"/>
    <w:rsid w:val="00C238A4"/>
    <w:rsid w:val="00C23F0B"/>
    <w:rsid w:val="00C24C57"/>
    <w:rsid w:val="00C24D24"/>
    <w:rsid w:val="00C25CE3"/>
    <w:rsid w:val="00C268BA"/>
    <w:rsid w:val="00C279AB"/>
    <w:rsid w:val="00C30776"/>
    <w:rsid w:val="00C307CF"/>
    <w:rsid w:val="00C31B3E"/>
    <w:rsid w:val="00C3238E"/>
    <w:rsid w:val="00C325E7"/>
    <w:rsid w:val="00C3276F"/>
    <w:rsid w:val="00C33175"/>
    <w:rsid w:val="00C33683"/>
    <w:rsid w:val="00C35AD0"/>
    <w:rsid w:val="00C35E84"/>
    <w:rsid w:val="00C36194"/>
    <w:rsid w:val="00C37973"/>
    <w:rsid w:val="00C37BD4"/>
    <w:rsid w:val="00C37D22"/>
    <w:rsid w:val="00C4162B"/>
    <w:rsid w:val="00C4269D"/>
    <w:rsid w:val="00C46AC7"/>
    <w:rsid w:val="00C47185"/>
    <w:rsid w:val="00C47775"/>
    <w:rsid w:val="00C50E1F"/>
    <w:rsid w:val="00C51334"/>
    <w:rsid w:val="00C52A23"/>
    <w:rsid w:val="00C5320E"/>
    <w:rsid w:val="00C53326"/>
    <w:rsid w:val="00C53644"/>
    <w:rsid w:val="00C53966"/>
    <w:rsid w:val="00C54270"/>
    <w:rsid w:val="00C55225"/>
    <w:rsid w:val="00C55352"/>
    <w:rsid w:val="00C55DCD"/>
    <w:rsid w:val="00C5649A"/>
    <w:rsid w:val="00C565F9"/>
    <w:rsid w:val="00C56650"/>
    <w:rsid w:val="00C56847"/>
    <w:rsid w:val="00C57382"/>
    <w:rsid w:val="00C60036"/>
    <w:rsid w:val="00C6014F"/>
    <w:rsid w:val="00C611F9"/>
    <w:rsid w:val="00C61831"/>
    <w:rsid w:val="00C61917"/>
    <w:rsid w:val="00C61922"/>
    <w:rsid w:val="00C620C0"/>
    <w:rsid w:val="00C62481"/>
    <w:rsid w:val="00C63031"/>
    <w:rsid w:val="00C631A2"/>
    <w:rsid w:val="00C63657"/>
    <w:rsid w:val="00C63BC3"/>
    <w:rsid w:val="00C63D29"/>
    <w:rsid w:val="00C63FBF"/>
    <w:rsid w:val="00C64002"/>
    <w:rsid w:val="00C6441E"/>
    <w:rsid w:val="00C6449D"/>
    <w:rsid w:val="00C648D7"/>
    <w:rsid w:val="00C64E3D"/>
    <w:rsid w:val="00C66777"/>
    <w:rsid w:val="00C67469"/>
    <w:rsid w:val="00C67508"/>
    <w:rsid w:val="00C67867"/>
    <w:rsid w:val="00C705A9"/>
    <w:rsid w:val="00C70BDA"/>
    <w:rsid w:val="00C7324A"/>
    <w:rsid w:val="00C74DFC"/>
    <w:rsid w:val="00C75117"/>
    <w:rsid w:val="00C757AF"/>
    <w:rsid w:val="00C75A0D"/>
    <w:rsid w:val="00C75AC0"/>
    <w:rsid w:val="00C77867"/>
    <w:rsid w:val="00C802C6"/>
    <w:rsid w:val="00C8189F"/>
    <w:rsid w:val="00C81F01"/>
    <w:rsid w:val="00C85768"/>
    <w:rsid w:val="00C8661D"/>
    <w:rsid w:val="00C9048A"/>
    <w:rsid w:val="00C90533"/>
    <w:rsid w:val="00C90EFA"/>
    <w:rsid w:val="00C9153E"/>
    <w:rsid w:val="00C9206A"/>
    <w:rsid w:val="00C92530"/>
    <w:rsid w:val="00C92B56"/>
    <w:rsid w:val="00C92D46"/>
    <w:rsid w:val="00C93116"/>
    <w:rsid w:val="00C934F2"/>
    <w:rsid w:val="00C93CAE"/>
    <w:rsid w:val="00C942AB"/>
    <w:rsid w:val="00C94BB4"/>
    <w:rsid w:val="00C951B2"/>
    <w:rsid w:val="00C9589B"/>
    <w:rsid w:val="00C95A0D"/>
    <w:rsid w:val="00C95EBB"/>
    <w:rsid w:val="00C96869"/>
    <w:rsid w:val="00C96FB3"/>
    <w:rsid w:val="00C9764A"/>
    <w:rsid w:val="00C97D36"/>
    <w:rsid w:val="00CA06F8"/>
    <w:rsid w:val="00CA1025"/>
    <w:rsid w:val="00CA1515"/>
    <w:rsid w:val="00CA2B93"/>
    <w:rsid w:val="00CA47B5"/>
    <w:rsid w:val="00CA55E0"/>
    <w:rsid w:val="00CA562C"/>
    <w:rsid w:val="00CA56F5"/>
    <w:rsid w:val="00CA5F5E"/>
    <w:rsid w:val="00CA6001"/>
    <w:rsid w:val="00CA6625"/>
    <w:rsid w:val="00CA6BA1"/>
    <w:rsid w:val="00CA6FB9"/>
    <w:rsid w:val="00CB069E"/>
    <w:rsid w:val="00CB0790"/>
    <w:rsid w:val="00CB3237"/>
    <w:rsid w:val="00CB36D0"/>
    <w:rsid w:val="00CB489A"/>
    <w:rsid w:val="00CB62A6"/>
    <w:rsid w:val="00CB6A48"/>
    <w:rsid w:val="00CB6BC2"/>
    <w:rsid w:val="00CB7B01"/>
    <w:rsid w:val="00CC040E"/>
    <w:rsid w:val="00CC090B"/>
    <w:rsid w:val="00CC1AD0"/>
    <w:rsid w:val="00CC21A1"/>
    <w:rsid w:val="00CC29E1"/>
    <w:rsid w:val="00CC2D73"/>
    <w:rsid w:val="00CC373A"/>
    <w:rsid w:val="00CC41C8"/>
    <w:rsid w:val="00CC41E3"/>
    <w:rsid w:val="00CC6316"/>
    <w:rsid w:val="00CC71D9"/>
    <w:rsid w:val="00CC7A5E"/>
    <w:rsid w:val="00CC7B14"/>
    <w:rsid w:val="00CD1745"/>
    <w:rsid w:val="00CD1AC3"/>
    <w:rsid w:val="00CD1C18"/>
    <w:rsid w:val="00CD1FCB"/>
    <w:rsid w:val="00CD1FFF"/>
    <w:rsid w:val="00CD235A"/>
    <w:rsid w:val="00CD2B79"/>
    <w:rsid w:val="00CD2C8A"/>
    <w:rsid w:val="00CD2E00"/>
    <w:rsid w:val="00CD35C0"/>
    <w:rsid w:val="00CD3C81"/>
    <w:rsid w:val="00CD3DA1"/>
    <w:rsid w:val="00CD411F"/>
    <w:rsid w:val="00CD4E4A"/>
    <w:rsid w:val="00CD519F"/>
    <w:rsid w:val="00CD5B7D"/>
    <w:rsid w:val="00CD6D85"/>
    <w:rsid w:val="00CE01C1"/>
    <w:rsid w:val="00CE0FB8"/>
    <w:rsid w:val="00CE187C"/>
    <w:rsid w:val="00CE24D9"/>
    <w:rsid w:val="00CE3007"/>
    <w:rsid w:val="00CE33B2"/>
    <w:rsid w:val="00CE33E3"/>
    <w:rsid w:val="00CE34E6"/>
    <w:rsid w:val="00CE3E9D"/>
    <w:rsid w:val="00CE4524"/>
    <w:rsid w:val="00CE4C4F"/>
    <w:rsid w:val="00CE4EAD"/>
    <w:rsid w:val="00CE5697"/>
    <w:rsid w:val="00CE587F"/>
    <w:rsid w:val="00CE5CCD"/>
    <w:rsid w:val="00CE6B6C"/>
    <w:rsid w:val="00CE6F8C"/>
    <w:rsid w:val="00CF0961"/>
    <w:rsid w:val="00CF14F5"/>
    <w:rsid w:val="00CF1DDD"/>
    <w:rsid w:val="00CF203F"/>
    <w:rsid w:val="00CF29CF"/>
    <w:rsid w:val="00CF3050"/>
    <w:rsid w:val="00CF507F"/>
    <w:rsid w:val="00CF590F"/>
    <w:rsid w:val="00CF5F95"/>
    <w:rsid w:val="00CF7E87"/>
    <w:rsid w:val="00D0171D"/>
    <w:rsid w:val="00D01CA0"/>
    <w:rsid w:val="00D02781"/>
    <w:rsid w:val="00D02B21"/>
    <w:rsid w:val="00D03EBC"/>
    <w:rsid w:val="00D0471F"/>
    <w:rsid w:val="00D05483"/>
    <w:rsid w:val="00D0563B"/>
    <w:rsid w:val="00D05705"/>
    <w:rsid w:val="00D06081"/>
    <w:rsid w:val="00D06169"/>
    <w:rsid w:val="00D061FA"/>
    <w:rsid w:val="00D0664F"/>
    <w:rsid w:val="00D06806"/>
    <w:rsid w:val="00D07955"/>
    <w:rsid w:val="00D07F01"/>
    <w:rsid w:val="00D07F75"/>
    <w:rsid w:val="00D1021A"/>
    <w:rsid w:val="00D109EF"/>
    <w:rsid w:val="00D10E2E"/>
    <w:rsid w:val="00D13912"/>
    <w:rsid w:val="00D14998"/>
    <w:rsid w:val="00D1586E"/>
    <w:rsid w:val="00D1608E"/>
    <w:rsid w:val="00D161E9"/>
    <w:rsid w:val="00D17612"/>
    <w:rsid w:val="00D17CCA"/>
    <w:rsid w:val="00D214D1"/>
    <w:rsid w:val="00D218B8"/>
    <w:rsid w:val="00D218E4"/>
    <w:rsid w:val="00D21C2C"/>
    <w:rsid w:val="00D22052"/>
    <w:rsid w:val="00D2206C"/>
    <w:rsid w:val="00D23B0F"/>
    <w:rsid w:val="00D23D07"/>
    <w:rsid w:val="00D245E7"/>
    <w:rsid w:val="00D2552A"/>
    <w:rsid w:val="00D26399"/>
    <w:rsid w:val="00D26AE2"/>
    <w:rsid w:val="00D26CA3"/>
    <w:rsid w:val="00D27DB5"/>
    <w:rsid w:val="00D31F72"/>
    <w:rsid w:val="00D32BA4"/>
    <w:rsid w:val="00D335B7"/>
    <w:rsid w:val="00D3399A"/>
    <w:rsid w:val="00D341C3"/>
    <w:rsid w:val="00D358C6"/>
    <w:rsid w:val="00D3593F"/>
    <w:rsid w:val="00D36557"/>
    <w:rsid w:val="00D37712"/>
    <w:rsid w:val="00D37F7E"/>
    <w:rsid w:val="00D404A7"/>
    <w:rsid w:val="00D4352F"/>
    <w:rsid w:val="00D4402C"/>
    <w:rsid w:val="00D45B1C"/>
    <w:rsid w:val="00D4671B"/>
    <w:rsid w:val="00D46963"/>
    <w:rsid w:val="00D47252"/>
    <w:rsid w:val="00D477CB"/>
    <w:rsid w:val="00D501BB"/>
    <w:rsid w:val="00D5076B"/>
    <w:rsid w:val="00D50AC6"/>
    <w:rsid w:val="00D51BBB"/>
    <w:rsid w:val="00D51BE2"/>
    <w:rsid w:val="00D521A2"/>
    <w:rsid w:val="00D52750"/>
    <w:rsid w:val="00D53379"/>
    <w:rsid w:val="00D53415"/>
    <w:rsid w:val="00D535B1"/>
    <w:rsid w:val="00D53799"/>
    <w:rsid w:val="00D539AA"/>
    <w:rsid w:val="00D53B35"/>
    <w:rsid w:val="00D5494F"/>
    <w:rsid w:val="00D54F51"/>
    <w:rsid w:val="00D55649"/>
    <w:rsid w:val="00D564A9"/>
    <w:rsid w:val="00D571C1"/>
    <w:rsid w:val="00D571D3"/>
    <w:rsid w:val="00D578C7"/>
    <w:rsid w:val="00D606DD"/>
    <w:rsid w:val="00D60761"/>
    <w:rsid w:val="00D60CA4"/>
    <w:rsid w:val="00D610CC"/>
    <w:rsid w:val="00D6165E"/>
    <w:rsid w:val="00D63680"/>
    <w:rsid w:val="00D63D0F"/>
    <w:rsid w:val="00D64623"/>
    <w:rsid w:val="00D6510A"/>
    <w:rsid w:val="00D67671"/>
    <w:rsid w:val="00D67EDE"/>
    <w:rsid w:val="00D70ADD"/>
    <w:rsid w:val="00D7168E"/>
    <w:rsid w:val="00D71F16"/>
    <w:rsid w:val="00D7282A"/>
    <w:rsid w:val="00D72DED"/>
    <w:rsid w:val="00D73104"/>
    <w:rsid w:val="00D735F2"/>
    <w:rsid w:val="00D73888"/>
    <w:rsid w:val="00D74503"/>
    <w:rsid w:val="00D75193"/>
    <w:rsid w:val="00D7563C"/>
    <w:rsid w:val="00D7630F"/>
    <w:rsid w:val="00D777C9"/>
    <w:rsid w:val="00D77D0E"/>
    <w:rsid w:val="00D77F64"/>
    <w:rsid w:val="00D80C74"/>
    <w:rsid w:val="00D811E6"/>
    <w:rsid w:val="00D822C3"/>
    <w:rsid w:val="00D833B2"/>
    <w:rsid w:val="00D84494"/>
    <w:rsid w:val="00D84A11"/>
    <w:rsid w:val="00D84A32"/>
    <w:rsid w:val="00D84D8A"/>
    <w:rsid w:val="00D85D07"/>
    <w:rsid w:val="00D8650C"/>
    <w:rsid w:val="00D868AE"/>
    <w:rsid w:val="00D86F79"/>
    <w:rsid w:val="00D87C5B"/>
    <w:rsid w:val="00D903D0"/>
    <w:rsid w:val="00D90A94"/>
    <w:rsid w:val="00D90C41"/>
    <w:rsid w:val="00D91926"/>
    <w:rsid w:val="00D92977"/>
    <w:rsid w:val="00D932C4"/>
    <w:rsid w:val="00D93568"/>
    <w:rsid w:val="00D9359D"/>
    <w:rsid w:val="00D95184"/>
    <w:rsid w:val="00D957B5"/>
    <w:rsid w:val="00D95EC9"/>
    <w:rsid w:val="00D96AEB"/>
    <w:rsid w:val="00D97494"/>
    <w:rsid w:val="00DA004C"/>
    <w:rsid w:val="00DA0FA8"/>
    <w:rsid w:val="00DA1A53"/>
    <w:rsid w:val="00DA413D"/>
    <w:rsid w:val="00DA4BCA"/>
    <w:rsid w:val="00DA4D54"/>
    <w:rsid w:val="00DA52C1"/>
    <w:rsid w:val="00DB01C1"/>
    <w:rsid w:val="00DB07CB"/>
    <w:rsid w:val="00DB21B8"/>
    <w:rsid w:val="00DB336D"/>
    <w:rsid w:val="00DB342C"/>
    <w:rsid w:val="00DB3642"/>
    <w:rsid w:val="00DB3A08"/>
    <w:rsid w:val="00DB3C1F"/>
    <w:rsid w:val="00DB48E7"/>
    <w:rsid w:val="00DB5364"/>
    <w:rsid w:val="00DB5679"/>
    <w:rsid w:val="00DB59D5"/>
    <w:rsid w:val="00DB5D04"/>
    <w:rsid w:val="00DB686F"/>
    <w:rsid w:val="00DB6C08"/>
    <w:rsid w:val="00DB7389"/>
    <w:rsid w:val="00DC0351"/>
    <w:rsid w:val="00DC143D"/>
    <w:rsid w:val="00DC14CE"/>
    <w:rsid w:val="00DC1DDB"/>
    <w:rsid w:val="00DC2445"/>
    <w:rsid w:val="00DC25C4"/>
    <w:rsid w:val="00DC281D"/>
    <w:rsid w:val="00DC2C68"/>
    <w:rsid w:val="00DC4256"/>
    <w:rsid w:val="00DC47A4"/>
    <w:rsid w:val="00DC664F"/>
    <w:rsid w:val="00DC726D"/>
    <w:rsid w:val="00DD0730"/>
    <w:rsid w:val="00DD0B39"/>
    <w:rsid w:val="00DD12EB"/>
    <w:rsid w:val="00DD14E4"/>
    <w:rsid w:val="00DD1612"/>
    <w:rsid w:val="00DD24FC"/>
    <w:rsid w:val="00DD30CD"/>
    <w:rsid w:val="00DD31A8"/>
    <w:rsid w:val="00DD3780"/>
    <w:rsid w:val="00DD44DC"/>
    <w:rsid w:val="00DD466F"/>
    <w:rsid w:val="00DD4B3C"/>
    <w:rsid w:val="00DD4C21"/>
    <w:rsid w:val="00DD5F8F"/>
    <w:rsid w:val="00DD74C7"/>
    <w:rsid w:val="00DD7E93"/>
    <w:rsid w:val="00DE0407"/>
    <w:rsid w:val="00DE1527"/>
    <w:rsid w:val="00DE17E4"/>
    <w:rsid w:val="00DE20A2"/>
    <w:rsid w:val="00DE2DAD"/>
    <w:rsid w:val="00DE2E3F"/>
    <w:rsid w:val="00DE376D"/>
    <w:rsid w:val="00DE37C0"/>
    <w:rsid w:val="00DE39CD"/>
    <w:rsid w:val="00DE44E8"/>
    <w:rsid w:val="00DE465C"/>
    <w:rsid w:val="00DE5419"/>
    <w:rsid w:val="00DE5540"/>
    <w:rsid w:val="00DE567E"/>
    <w:rsid w:val="00DE620B"/>
    <w:rsid w:val="00DE6304"/>
    <w:rsid w:val="00DE694D"/>
    <w:rsid w:val="00DE7267"/>
    <w:rsid w:val="00DE74DC"/>
    <w:rsid w:val="00DE7A2A"/>
    <w:rsid w:val="00DE7C96"/>
    <w:rsid w:val="00DF0565"/>
    <w:rsid w:val="00DF05AA"/>
    <w:rsid w:val="00DF116F"/>
    <w:rsid w:val="00DF1C5B"/>
    <w:rsid w:val="00DF1E22"/>
    <w:rsid w:val="00DF33D9"/>
    <w:rsid w:val="00DF4FAB"/>
    <w:rsid w:val="00DF52E6"/>
    <w:rsid w:val="00DF5653"/>
    <w:rsid w:val="00DF5863"/>
    <w:rsid w:val="00DF734D"/>
    <w:rsid w:val="00E01609"/>
    <w:rsid w:val="00E017BE"/>
    <w:rsid w:val="00E01869"/>
    <w:rsid w:val="00E02003"/>
    <w:rsid w:val="00E03660"/>
    <w:rsid w:val="00E04262"/>
    <w:rsid w:val="00E0472A"/>
    <w:rsid w:val="00E05044"/>
    <w:rsid w:val="00E05400"/>
    <w:rsid w:val="00E06C30"/>
    <w:rsid w:val="00E06CDE"/>
    <w:rsid w:val="00E06F71"/>
    <w:rsid w:val="00E072B7"/>
    <w:rsid w:val="00E07A3F"/>
    <w:rsid w:val="00E07B8F"/>
    <w:rsid w:val="00E07B96"/>
    <w:rsid w:val="00E07D0B"/>
    <w:rsid w:val="00E10924"/>
    <w:rsid w:val="00E10FEE"/>
    <w:rsid w:val="00E1139E"/>
    <w:rsid w:val="00E11B65"/>
    <w:rsid w:val="00E11C40"/>
    <w:rsid w:val="00E12C04"/>
    <w:rsid w:val="00E12C2C"/>
    <w:rsid w:val="00E136E8"/>
    <w:rsid w:val="00E1408D"/>
    <w:rsid w:val="00E14413"/>
    <w:rsid w:val="00E14C3D"/>
    <w:rsid w:val="00E156F3"/>
    <w:rsid w:val="00E157E4"/>
    <w:rsid w:val="00E15C1B"/>
    <w:rsid w:val="00E17068"/>
    <w:rsid w:val="00E17722"/>
    <w:rsid w:val="00E178E4"/>
    <w:rsid w:val="00E202DB"/>
    <w:rsid w:val="00E20305"/>
    <w:rsid w:val="00E208B7"/>
    <w:rsid w:val="00E20BE9"/>
    <w:rsid w:val="00E20C96"/>
    <w:rsid w:val="00E20C9D"/>
    <w:rsid w:val="00E20DA9"/>
    <w:rsid w:val="00E20F43"/>
    <w:rsid w:val="00E21C0E"/>
    <w:rsid w:val="00E2281F"/>
    <w:rsid w:val="00E2285D"/>
    <w:rsid w:val="00E22CC3"/>
    <w:rsid w:val="00E23DD7"/>
    <w:rsid w:val="00E25B13"/>
    <w:rsid w:val="00E26BF4"/>
    <w:rsid w:val="00E27568"/>
    <w:rsid w:val="00E30360"/>
    <w:rsid w:val="00E30367"/>
    <w:rsid w:val="00E3049E"/>
    <w:rsid w:val="00E32550"/>
    <w:rsid w:val="00E32770"/>
    <w:rsid w:val="00E34D6C"/>
    <w:rsid w:val="00E34F7D"/>
    <w:rsid w:val="00E3532D"/>
    <w:rsid w:val="00E354E5"/>
    <w:rsid w:val="00E35529"/>
    <w:rsid w:val="00E35B42"/>
    <w:rsid w:val="00E36608"/>
    <w:rsid w:val="00E36FEC"/>
    <w:rsid w:val="00E372E1"/>
    <w:rsid w:val="00E37D6E"/>
    <w:rsid w:val="00E400EA"/>
    <w:rsid w:val="00E4075F"/>
    <w:rsid w:val="00E415EF"/>
    <w:rsid w:val="00E41A1D"/>
    <w:rsid w:val="00E41A35"/>
    <w:rsid w:val="00E41EDC"/>
    <w:rsid w:val="00E4218A"/>
    <w:rsid w:val="00E42351"/>
    <w:rsid w:val="00E42484"/>
    <w:rsid w:val="00E428EF"/>
    <w:rsid w:val="00E441C0"/>
    <w:rsid w:val="00E474B7"/>
    <w:rsid w:val="00E47FF9"/>
    <w:rsid w:val="00E51DDA"/>
    <w:rsid w:val="00E5257F"/>
    <w:rsid w:val="00E5306F"/>
    <w:rsid w:val="00E531C4"/>
    <w:rsid w:val="00E54528"/>
    <w:rsid w:val="00E55318"/>
    <w:rsid w:val="00E5548F"/>
    <w:rsid w:val="00E558F8"/>
    <w:rsid w:val="00E56266"/>
    <w:rsid w:val="00E562A2"/>
    <w:rsid w:val="00E5637E"/>
    <w:rsid w:val="00E56424"/>
    <w:rsid w:val="00E56771"/>
    <w:rsid w:val="00E56A14"/>
    <w:rsid w:val="00E56ECB"/>
    <w:rsid w:val="00E57882"/>
    <w:rsid w:val="00E57C58"/>
    <w:rsid w:val="00E6004E"/>
    <w:rsid w:val="00E60745"/>
    <w:rsid w:val="00E60CC7"/>
    <w:rsid w:val="00E61A96"/>
    <w:rsid w:val="00E62263"/>
    <w:rsid w:val="00E6304E"/>
    <w:rsid w:val="00E64545"/>
    <w:rsid w:val="00E64E2C"/>
    <w:rsid w:val="00E656A2"/>
    <w:rsid w:val="00E664C5"/>
    <w:rsid w:val="00E67124"/>
    <w:rsid w:val="00E6784E"/>
    <w:rsid w:val="00E678CC"/>
    <w:rsid w:val="00E70F0E"/>
    <w:rsid w:val="00E718C1"/>
    <w:rsid w:val="00E71CE2"/>
    <w:rsid w:val="00E728BF"/>
    <w:rsid w:val="00E73443"/>
    <w:rsid w:val="00E73D47"/>
    <w:rsid w:val="00E73F1A"/>
    <w:rsid w:val="00E74316"/>
    <w:rsid w:val="00E75322"/>
    <w:rsid w:val="00E75328"/>
    <w:rsid w:val="00E75F60"/>
    <w:rsid w:val="00E76252"/>
    <w:rsid w:val="00E77543"/>
    <w:rsid w:val="00E775A2"/>
    <w:rsid w:val="00E8075C"/>
    <w:rsid w:val="00E80910"/>
    <w:rsid w:val="00E80DC3"/>
    <w:rsid w:val="00E8192F"/>
    <w:rsid w:val="00E81B38"/>
    <w:rsid w:val="00E81C6A"/>
    <w:rsid w:val="00E81FCE"/>
    <w:rsid w:val="00E826D1"/>
    <w:rsid w:val="00E8280E"/>
    <w:rsid w:val="00E83370"/>
    <w:rsid w:val="00E842DD"/>
    <w:rsid w:val="00E84599"/>
    <w:rsid w:val="00E84D0C"/>
    <w:rsid w:val="00E84D3D"/>
    <w:rsid w:val="00E85125"/>
    <w:rsid w:val="00E85487"/>
    <w:rsid w:val="00E85B07"/>
    <w:rsid w:val="00E85B5F"/>
    <w:rsid w:val="00E85F7E"/>
    <w:rsid w:val="00E86E95"/>
    <w:rsid w:val="00E86FC6"/>
    <w:rsid w:val="00E8753E"/>
    <w:rsid w:val="00E87839"/>
    <w:rsid w:val="00E87978"/>
    <w:rsid w:val="00E87B21"/>
    <w:rsid w:val="00E912C1"/>
    <w:rsid w:val="00E92A87"/>
    <w:rsid w:val="00E943A1"/>
    <w:rsid w:val="00E946A4"/>
    <w:rsid w:val="00E953D9"/>
    <w:rsid w:val="00E969F8"/>
    <w:rsid w:val="00E96B29"/>
    <w:rsid w:val="00E96E26"/>
    <w:rsid w:val="00EA04E7"/>
    <w:rsid w:val="00EA07D7"/>
    <w:rsid w:val="00EA097D"/>
    <w:rsid w:val="00EA1301"/>
    <w:rsid w:val="00EA22C7"/>
    <w:rsid w:val="00EA294E"/>
    <w:rsid w:val="00EA2F3C"/>
    <w:rsid w:val="00EA2FCC"/>
    <w:rsid w:val="00EA39CA"/>
    <w:rsid w:val="00EA45AD"/>
    <w:rsid w:val="00EA4C90"/>
    <w:rsid w:val="00EA529C"/>
    <w:rsid w:val="00EA6309"/>
    <w:rsid w:val="00EA66BF"/>
    <w:rsid w:val="00EA6858"/>
    <w:rsid w:val="00EA6A5F"/>
    <w:rsid w:val="00EB00D8"/>
    <w:rsid w:val="00EB01FF"/>
    <w:rsid w:val="00EB1014"/>
    <w:rsid w:val="00EB13DD"/>
    <w:rsid w:val="00EB230D"/>
    <w:rsid w:val="00EB23E7"/>
    <w:rsid w:val="00EB24AA"/>
    <w:rsid w:val="00EB26BF"/>
    <w:rsid w:val="00EB2A57"/>
    <w:rsid w:val="00EB2ADD"/>
    <w:rsid w:val="00EB2ED2"/>
    <w:rsid w:val="00EB38AA"/>
    <w:rsid w:val="00EB3BBD"/>
    <w:rsid w:val="00EB3FB6"/>
    <w:rsid w:val="00EB4173"/>
    <w:rsid w:val="00EB4696"/>
    <w:rsid w:val="00EB4B46"/>
    <w:rsid w:val="00EB502B"/>
    <w:rsid w:val="00EB583F"/>
    <w:rsid w:val="00EB5932"/>
    <w:rsid w:val="00EB5A7A"/>
    <w:rsid w:val="00EB6077"/>
    <w:rsid w:val="00EC1335"/>
    <w:rsid w:val="00EC1FE7"/>
    <w:rsid w:val="00EC20AA"/>
    <w:rsid w:val="00EC30A9"/>
    <w:rsid w:val="00EC5013"/>
    <w:rsid w:val="00EC61AB"/>
    <w:rsid w:val="00EC6309"/>
    <w:rsid w:val="00EC66B2"/>
    <w:rsid w:val="00EC7F7D"/>
    <w:rsid w:val="00ED0CFB"/>
    <w:rsid w:val="00ED1E7A"/>
    <w:rsid w:val="00ED2DA0"/>
    <w:rsid w:val="00ED2DAB"/>
    <w:rsid w:val="00ED3260"/>
    <w:rsid w:val="00ED346B"/>
    <w:rsid w:val="00ED3BFB"/>
    <w:rsid w:val="00ED3D2A"/>
    <w:rsid w:val="00ED4407"/>
    <w:rsid w:val="00ED5086"/>
    <w:rsid w:val="00ED6059"/>
    <w:rsid w:val="00ED6737"/>
    <w:rsid w:val="00ED691F"/>
    <w:rsid w:val="00ED716B"/>
    <w:rsid w:val="00ED73DA"/>
    <w:rsid w:val="00ED7BD8"/>
    <w:rsid w:val="00EE0989"/>
    <w:rsid w:val="00EE1FB2"/>
    <w:rsid w:val="00EE31CD"/>
    <w:rsid w:val="00EE3ED0"/>
    <w:rsid w:val="00EE3FFA"/>
    <w:rsid w:val="00EE42E3"/>
    <w:rsid w:val="00EE543F"/>
    <w:rsid w:val="00EE54AE"/>
    <w:rsid w:val="00EE64A4"/>
    <w:rsid w:val="00EE694A"/>
    <w:rsid w:val="00EE6FBF"/>
    <w:rsid w:val="00EE73B2"/>
    <w:rsid w:val="00EF34AE"/>
    <w:rsid w:val="00EF4165"/>
    <w:rsid w:val="00EF4EE6"/>
    <w:rsid w:val="00EF5321"/>
    <w:rsid w:val="00EF5DD8"/>
    <w:rsid w:val="00EF69FF"/>
    <w:rsid w:val="00EF7FA4"/>
    <w:rsid w:val="00F008EE"/>
    <w:rsid w:val="00F01ACF"/>
    <w:rsid w:val="00F029C0"/>
    <w:rsid w:val="00F02CB2"/>
    <w:rsid w:val="00F03BC8"/>
    <w:rsid w:val="00F03E63"/>
    <w:rsid w:val="00F03FF8"/>
    <w:rsid w:val="00F04740"/>
    <w:rsid w:val="00F056D4"/>
    <w:rsid w:val="00F059D0"/>
    <w:rsid w:val="00F05BCF"/>
    <w:rsid w:val="00F05E04"/>
    <w:rsid w:val="00F070D5"/>
    <w:rsid w:val="00F10016"/>
    <w:rsid w:val="00F1001B"/>
    <w:rsid w:val="00F103CC"/>
    <w:rsid w:val="00F10F11"/>
    <w:rsid w:val="00F11330"/>
    <w:rsid w:val="00F11E96"/>
    <w:rsid w:val="00F13140"/>
    <w:rsid w:val="00F13F17"/>
    <w:rsid w:val="00F14782"/>
    <w:rsid w:val="00F150E4"/>
    <w:rsid w:val="00F1609D"/>
    <w:rsid w:val="00F1660C"/>
    <w:rsid w:val="00F16A60"/>
    <w:rsid w:val="00F17069"/>
    <w:rsid w:val="00F17103"/>
    <w:rsid w:val="00F17250"/>
    <w:rsid w:val="00F17B25"/>
    <w:rsid w:val="00F201DD"/>
    <w:rsid w:val="00F21314"/>
    <w:rsid w:val="00F22051"/>
    <w:rsid w:val="00F223CA"/>
    <w:rsid w:val="00F22401"/>
    <w:rsid w:val="00F22636"/>
    <w:rsid w:val="00F22860"/>
    <w:rsid w:val="00F238D0"/>
    <w:rsid w:val="00F2408A"/>
    <w:rsid w:val="00F2437E"/>
    <w:rsid w:val="00F24B4A"/>
    <w:rsid w:val="00F2542E"/>
    <w:rsid w:val="00F257B3"/>
    <w:rsid w:val="00F26773"/>
    <w:rsid w:val="00F26A68"/>
    <w:rsid w:val="00F271DC"/>
    <w:rsid w:val="00F27FBA"/>
    <w:rsid w:val="00F3036B"/>
    <w:rsid w:val="00F308B3"/>
    <w:rsid w:val="00F314AE"/>
    <w:rsid w:val="00F31816"/>
    <w:rsid w:val="00F32191"/>
    <w:rsid w:val="00F33851"/>
    <w:rsid w:val="00F33C6A"/>
    <w:rsid w:val="00F340C7"/>
    <w:rsid w:val="00F34AEF"/>
    <w:rsid w:val="00F34D62"/>
    <w:rsid w:val="00F37189"/>
    <w:rsid w:val="00F37318"/>
    <w:rsid w:val="00F3777B"/>
    <w:rsid w:val="00F37BCF"/>
    <w:rsid w:val="00F37C0A"/>
    <w:rsid w:val="00F40B6D"/>
    <w:rsid w:val="00F4175B"/>
    <w:rsid w:val="00F41DF8"/>
    <w:rsid w:val="00F43E4D"/>
    <w:rsid w:val="00F44E94"/>
    <w:rsid w:val="00F45A35"/>
    <w:rsid w:val="00F45F4F"/>
    <w:rsid w:val="00F46541"/>
    <w:rsid w:val="00F46B71"/>
    <w:rsid w:val="00F46DD7"/>
    <w:rsid w:val="00F46F19"/>
    <w:rsid w:val="00F476F1"/>
    <w:rsid w:val="00F507E6"/>
    <w:rsid w:val="00F50E16"/>
    <w:rsid w:val="00F514A2"/>
    <w:rsid w:val="00F51A5D"/>
    <w:rsid w:val="00F51FF3"/>
    <w:rsid w:val="00F523D1"/>
    <w:rsid w:val="00F5282D"/>
    <w:rsid w:val="00F5306A"/>
    <w:rsid w:val="00F54971"/>
    <w:rsid w:val="00F54B7B"/>
    <w:rsid w:val="00F552C4"/>
    <w:rsid w:val="00F56DDE"/>
    <w:rsid w:val="00F578E0"/>
    <w:rsid w:val="00F60643"/>
    <w:rsid w:val="00F6087D"/>
    <w:rsid w:val="00F60BC1"/>
    <w:rsid w:val="00F60E49"/>
    <w:rsid w:val="00F61AAB"/>
    <w:rsid w:val="00F61BB7"/>
    <w:rsid w:val="00F61CCB"/>
    <w:rsid w:val="00F62064"/>
    <w:rsid w:val="00F62DBB"/>
    <w:rsid w:val="00F63227"/>
    <w:rsid w:val="00F6359A"/>
    <w:rsid w:val="00F6369F"/>
    <w:rsid w:val="00F6376C"/>
    <w:rsid w:val="00F63A60"/>
    <w:rsid w:val="00F641DB"/>
    <w:rsid w:val="00F64786"/>
    <w:rsid w:val="00F64B37"/>
    <w:rsid w:val="00F6578E"/>
    <w:rsid w:val="00F7083F"/>
    <w:rsid w:val="00F7113C"/>
    <w:rsid w:val="00F713BF"/>
    <w:rsid w:val="00F719DD"/>
    <w:rsid w:val="00F71F65"/>
    <w:rsid w:val="00F72222"/>
    <w:rsid w:val="00F73077"/>
    <w:rsid w:val="00F7336B"/>
    <w:rsid w:val="00F735C9"/>
    <w:rsid w:val="00F752DE"/>
    <w:rsid w:val="00F754F7"/>
    <w:rsid w:val="00F75A2C"/>
    <w:rsid w:val="00F76211"/>
    <w:rsid w:val="00F772E0"/>
    <w:rsid w:val="00F77766"/>
    <w:rsid w:val="00F777E1"/>
    <w:rsid w:val="00F77957"/>
    <w:rsid w:val="00F77B6D"/>
    <w:rsid w:val="00F812E0"/>
    <w:rsid w:val="00F81789"/>
    <w:rsid w:val="00F81EFD"/>
    <w:rsid w:val="00F8234A"/>
    <w:rsid w:val="00F8319D"/>
    <w:rsid w:val="00F83236"/>
    <w:rsid w:val="00F8371D"/>
    <w:rsid w:val="00F83798"/>
    <w:rsid w:val="00F84581"/>
    <w:rsid w:val="00F84820"/>
    <w:rsid w:val="00F84DCB"/>
    <w:rsid w:val="00F852FC"/>
    <w:rsid w:val="00F85EC2"/>
    <w:rsid w:val="00F85FF1"/>
    <w:rsid w:val="00F8700C"/>
    <w:rsid w:val="00F8762B"/>
    <w:rsid w:val="00F87A90"/>
    <w:rsid w:val="00F900B2"/>
    <w:rsid w:val="00F90D82"/>
    <w:rsid w:val="00F910A7"/>
    <w:rsid w:val="00F92196"/>
    <w:rsid w:val="00F923CF"/>
    <w:rsid w:val="00F92F2E"/>
    <w:rsid w:val="00F93551"/>
    <w:rsid w:val="00F9416E"/>
    <w:rsid w:val="00F94B91"/>
    <w:rsid w:val="00F94E91"/>
    <w:rsid w:val="00F959EB"/>
    <w:rsid w:val="00F95F6C"/>
    <w:rsid w:val="00F9684B"/>
    <w:rsid w:val="00F96A71"/>
    <w:rsid w:val="00F96C8A"/>
    <w:rsid w:val="00F96CD9"/>
    <w:rsid w:val="00F96FA2"/>
    <w:rsid w:val="00FA0A34"/>
    <w:rsid w:val="00FA0EB5"/>
    <w:rsid w:val="00FA0F79"/>
    <w:rsid w:val="00FA0FC3"/>
    <w:rsid w:val="00FA1049"/>
    <w:rsid w:val="00FA1228"/>
    <w:rsid w:val="00FA1A41"/>
    <w:rsid w:val="00FA1A66"/>
    <w:rsid w:val="00FA1B4F"/>
    <w:rsid w:val="00FA2ADF"/>
    <w:rsid w:val="00FA2DB4"/>
    <w:rsid w:val="00FA490C"/>
    <w:rsid w:val="00FA5D4C"/>
    <w:rsid w:val="00FA5E60"/>
    <w:rsid w:val="00FA695E"/>
    <w:rsid w:val="00FA69CB"/>
    <w:rsid w:val="00FA71B3"/>
    <w:rsid w:val="00FA74C9"/>
    <w:rsid w:val="00FA798F"/>
    <w:rsid w:val="00FA7B95"/>
    <w:rsid w:val="00FB0452"/>
    <w:rsid w:val="00FB0BE5"/>
    <w:rsid w:val="00FB100E"/>
    <w:rsid w:val="00FB14D2"/>
    <w:rsid w:val="00FB161E"/>
    <w:rsid w:val="00FB1C53"/>
    <w:rsid w:val="00FB2499"/>
    <w:rsid w:val="00FB2866"/>
    <w:rsid w:val="00FB2BE2"/>
    <w:rsid w:val="00FB3922"/>
    <w:rsid w:val="00FB4254"/>
    <w:rsid w:val="00FB468C"/>
    <w:rsid w:val="00FB6BC8"/>
    <w:rsid w:val="00FB6E2D"/>
    <w:rsid w:val="00FB7724"/>
    <w:rsid w:val="00FB7889"/>
    <w:rsid w:val="00FB7F7A"/>
    <w:rsid w:val="00FC0390"/>
    <w:rsid w:val="00FC0A80"/>
    <w:rsid w:val="00FC10A1"/>
    <w:rsid w:val="00FC2343"/>
    <w:rsid w:val="00FC28A3"/>
    <w:rsid w:val="00FC381E"/>
    <w:rsid w:val="00FC4CF5"/>
    <w:rsid w:val="00FC5737"/>
    <w:rsid w:val="00FC59C0"/>
    <w:rsid w:val="00FC5BFA"/>
    <w:rsid w:val="00FC6650"/>
    <w:rsid w:val="00FC6BF9"/>
    <w:rsid w:val="00FC6C7B"/>
    <w:rsid w:val="00FC6E9C"/>
    <w:rsid w:val="00FC700E"/>
    <w:rsid w:val="00FD1335"/>
    <w:rsid w:val="00FD18F3"/>
    <w:rsid w:val="00FD1DB4"/>
    <w:rsid w:val="00FD25A7"/>
    <w:rsid w:val="00FD3159"/>
    <w:rsid w:val="00FD315B"/>
    <w:rsid w:val="00FD4FBE"/>
    <w:rsid w:val="00FD5014"/>
    <w:rsid w:val="00FD648C"/>
    <w:rsid w:val="00FD680C"/>
    <w:rsid w:val="00FD6B0E"/>
    <w:rsid w:val="00FD6CA4"/>
    <w:rsid w:val="00FD7119"/>
    <w:rsid w:val="00FD745A"/>
    <w:rsid w:val="00FD7723"/>
    <w:rsid w:val="00FE176B"/>
    <w:rsid w:val="00FE1A55"/>
    <w:rsid w:val="00FE212E"/>
    <w:rsid w:val="00FE22B1"/>
    <w:rsid w:val="00FE2316"/>
    <w:rsid w:val="00FE310F"/>
    <w:rsid w:val="00FE33F5"/>
    <w:rsid w:val="00FE3CBC"/>
    <w:rsid w:val="00FE4338"/>
    <w:rsid w:val="00FE5AA3"/>
    <w:rsid w:val="00FE5C14"/>
    <w:rsid w:val="00FE5CC3"/>
    <w:rsid w:val="00FE5DEE"/>
    <w:rsid w:val="00FE6AAE"/>
    <w:rsid w:val="00FF029C"/>
    <w:rsid w:val="00FF07B5"/>
    <w:rsid w:val="00FF1A1B"/>
    <w:rsid w:val="00FF1ABA"/>
    <w:rsid w:val="00FF24D8"/>
    <w:rsid w:val="00FF2F22"/>
    <w:rsid w:val="00FF36B0"/>
    <w:rsid w:val="00FF3A1B"/>
    <w:rsid w:val="00FF3D79"/>
    <w:rsid w:val="00FF43CC"/>
    <w:rsid w:val="00FF48C0"/>
    <w:rsid w:val="00FF57C4"/>
    <w:rsid w:val="00FF5EF0"/>
    <w:rsid w:val="00FF63DD"/>
    <w:rsid w:val="00FF6401"/>
    <w:rsid w:val="00FF7DD8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65033D-125E-4CC4-A682-3F5B5758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06"/>
  </w:style>
  <w:style w:type="paragraph" w:styleId="1">
    <w:name w:val="heading 1"/>
    <w:basedOn w:val="a"/>
    <w:next w:val="a"/>
    <w:link w:val="11"/>
    <w:uiPriority w:val="9"/>
    <w:qFormat/>
    <w:rsid w:val="00B8002D"/>
    <w:pPr>
      <w:keepNext/>
      <w:ind w:left="5387"/>
      <w:jc w:val="center"/>
      <w:outlineLvl w:val="0"/>
    </w:pPr>
    <w:rPr>
      <w:sz w:val="28"/>
    </w:rPr>
  </w:style>
  <w:style w:type="paragraph" w:styleId="2">
    <w:name w:val="heading 2"/>
    <w:aliases w:val="Заголовок 2 Знак1,Заголовок 2 Знак Знак Знак,Заголовок 2 Знак Знак,Знак Знак,Заголовок 2 Знак2 Знак Знак,Заголовок 2 Знак1 Знак Знак Знак"/>
    <w:basedOn w:val="a"/>
    <w:next w:val="a"/>
    <w:link w:val="20"/>
    <w:uiPriority w:val="99"/>
    <w:qFormat/>
    <w:rsid w:val="00B8002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8002D"/>
    <w:pPr>
      <w:keepNext/>
      <w:jc w:val="center"/>
      <w:outlineLvl w:val="2"/>
    </w:pPr>
    <w:rPr>
      <w:b/>
      <w:bCs/>
      <w:i/>
      <w:iCs/>
      <w:sz w:val="24"/>
      <w:szCs w:val="22"/>
    </w:rPr>
  </w:style>
  <w:style w:type="paragraph" w:styleId="4">
    <w:name w:val="heading 4"/>
    <w:basedOn w:val="a"/>
    <w:next w:val="a"/>
    <w:link w:val="40"/>
    <w:uiPriority w:val="99"/>
    <w:qFormat/>
    <w:rsid w:val="00B8002D"/>
    <w:pPr>
      <w:keepNext/>
      <w:jc w:val="center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uiPriority w:val="99"/>
    <w:qFormat/>
    <w:rsid w:val="00B8002D"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8002D"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8002D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B8002D"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uiPriority w:val="99"/>
    <w:qFormat/>
    <w:rsid w:val="00B8002D"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073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 Знак,Заголовок 2 Знак Знак Знак1,Знак Знак Знак,Заголовок 2 Знак2 Знак Знак Знак,Заголовок 2 Знак1 Знак Знак Знак Знак"/>
    <w:basedOn w:val="a0"/>
    <w:link w:val="2"/>
    <w:uiPriority w:val="99"/>
    <w:locked/>
    <w:rsid w:val="003746DB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73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73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073F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073F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073F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073F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073FF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B800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073F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aliases w:val="текст,Основной текст без отступа,Основной текст с отступом Знак,Основной текст с отступом Знак Знак,Основной текст без отступа Знак,текст Знак"/>
    <w:basedOn w:val="a"/>
    <w:link w:val="10"/>
    <w:uiPriority w:val="99"/>
    <w:rsid w:val="00B8002D"/>
    <w:pPr>
      <w:ind w:left="5387"/>
      <w:jc w:val="center"/>
    </w:pPr>
    <w:rPr>
      <w:b/>
      <w:sz w:val="30"/>
    </w:rPr>
  </w:style>
  <w:style w:type="character" w:customStyle="1" w:styleId="10">
    <w:name w:val="Основной текст с отступом Знак1"/>
    <w:aliases w:val="текст Знак1,Основной текст без отступа Знак1,Основной текст с отступом Знак Знак1,Основной текст с отступом Знак Знак Знак,Основной текст без отступа Знак Знак,текст Знак Знак"/>
    <w:basedOn w:val="a0"/>
    <w:link w:val="a5"/>
    <w:uiPriority w:val="99"/>
    <w:locked/>
    <w:rsid w:val="003746DB"/>
    <w:rPr>
      <w:rFonts w:cs="Times New Roman"/>
      <w:b/>
      <w:sz w:val="30"/>
    </w:rPr>
  </w:style>
  <w:style w:type="paragraph" w:styleId="a6">
    <w:name w:val="Subtitle"/>
    <w:basedOn w:val="a"/>
    <w:link w:val="a7"/>
    <w:uiPriority w:val="99"/>
    <w:qFormat/>
    <w:rsid w:val="00B8002D"/>
    <w:pPr>
      <w:jc w:val="center"/>
    </w:pPr>
    <w:rPr>
      <w:b/>
      <w:sz w:val="36"/>
    </w:rPr>
  </w:style>
  <w:style w:type="character" w:customStyle="1" w:styleId="a7">
    <w:name w:val="Подзаголовок Знак"/>
    <w:basedOn w:val="a0"/>
    <w:link w:val="a6"/>
    <w:uiPriority w:val="99"/>
    <w:locked/>
    <w:rsid w:val="008073FF"/>
    <w:rPr>
      <w:rFonts w:ascii="Cambria" w:hAnsi="Cambria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073FF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B8002D"/>
    <w:rPr>
      <w:rFonts w:cs="Times New Roman"/>
    </w:rPr>
  </w:style>
  <w:style w:type="paragraph" w:styleId="ab">
    <w:name w:val="footer"/>
    <w:basedOn w:val="a"/>
    <w:link w:val="ac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073F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D4A07"/>
    <w:rPr>
      <w:rFonts w:cs="Times New Roman"/>
    </w:rPr>
  </w:style>
  <w:style w:type="paragraph" w:styleId="ad">
    <w:name w:val="Body Text"/>
    <w:aliases w:val="Основной текст Знак"/>
    <w:basedOn w:val="a"/>
    <w:link w:val="12"/>
    <w:uiPriority w:val="99"/>
    <w:rsid w:val="00B8002D"/>
    <w:pPr>
      <w:widowControl w:val="0"/>
      <w:autoSpaceDE w:val="0"/>
      <w:autoSpaceDN w:val="0"/>
      <w:adjustRightInd w:val="0"/>
      <w:jc w:val="both"/>
    </w:pPr>
    <w:rPr>
      <w:sz w:val="23"/>
    </w:rPr>
  </w:style>
  <w:style w:type="character" w:customStyle="1" w:styleId="12">
    <w:name w:val="Основной текст Знак1"/>
    <w:aliases w:val="Основной текст Знак Знак"/>
    <w:basedOn w:val="a0"/>
    <w:link w:val="ad"/>
    <w:uiPriority w:val="99"/>
    <w:semiHidden/>
    <w:locked/>
    <w:rsid w:val="008073FF"/>
    <w:rPr>
      <w:rFonts w:cs="Times New Roman"/>
      <w:sz w:val="20"/>
      <w:szCs w:val="20"/>
    </w:rPr>
  </w:style>
  <w:style w:type="character" w:styleId="ae">
    <w:name w:val="Hyperlink"/>
    <w:basedOn w:val="a0"/>
    <w:uiPriority w:val="99"/>
    <w:rsid w:val="00B8002D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B8002D"/>
  </w:style>
  <w:style w:type="character" w:customStyle="1" w:styleId="af0">
    <w:name w:val="Текст сноски Знак"/>
    <w:basedOn w:val="a0"/>
    <w:link w:val="af"/>
    <w:uiPriority w:val="99"/>
    <w:semiHidden/>
    <w:locked/>
    <w:rsid w:val="008073F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rsid w:val="00B8002D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73FF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B80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character" w:styleId="af2">
    <w:name w:val="FollowedHyperlink"/>
    <w:basedOn w:val="a0"/>
    <w:uiPriority w:val="99"/>
    <w:rsid w:val="00B8002D"/>
    <w:rPr>
      <w:rFonts w:cs="Times New Roman"/>
      <w:color w:val="800080"/>
      <w:u w:val="single"/>
    </w:rPr>
  </w:style>
  <w:style w:type="paragraph" w:customStyle="1" w:styleId="FR5">
    <w:name w:val="FR5"/>
    <w:uiPriority w:val="99"/>
    <w:rsid w:val="00B8002D"/>
    <w:pPr>
      <w:ind w:left="40" w:firstLine="420"/>
      <w:jc w:val="both"/>
    </w:pPr>
    <w:rPr>
      <w:rFonts w:ascii="Arial" w:hAnsi="Arial"/>
      <w:sz w:val="24"/>
    </w:rPr>
  </w:style>
  <w:style w:type="paragraph" w:styleId="23">
    <w:name w:val="Body Text 2"/>
    <w:basedOn w:val="a"/>
    <w:link w:val="24"/>
    <w:uiPriority w:val="99"/>
    <w:rsid w:val="00B8002D"/>
    <w:pPr>
      <w:ind w:right="-143"/>
      <w:jc w:val="center"/>
    </w:pPr>
    <w:rPr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73FF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B8002D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073FF"/>
    <w:rPr>
      <w:rFonts w:cs="Times New Roman"/>
      <w:sz w:val="16"/>
      <w:szCs w:val="16"/>
    </w:rPr>
  </w:style>
  <w:style w:type="paragraph" w:customStyle="1" w:styleId="110">
    <w:name w:val="заголовок 11"/>
    <w:basedOn w:val="a"/>
    <w:next w:val="a"/>
    <w:uiPriority w:val="99"/>
    <w:rsid w:val="00B8002D"/>
    <w:pPr>
      <w:keepNext/>
      <w:jc w:val="center"/>
    </w:pPr>
    <w:rPr>
      <w:sz w:val="24"/>
    </w:rPr>
  </w:style>
  <w:style w:type="paragraph" w:styleId="af3">
    <w:name w:val="caption"/>
    <w:basedOn w:val="a"/>
    <w:next w:val="a"/>
    <w:uiPriority w:val="99"/>
    <w:qFormat/>
    <w:rsid w:val="00B8002D"/>
    <w:pPr>
      <w:keepNext/>
      <w:ind w:firstLine="567"/>
      <w:jc w:val="both"/>
    </w:pPr>
    <w:rPr>
      <w:b/>
      <w:i/>
      <w:iCs/>
      <w:sz w:val="22"/>
    </w:rPr>
  </w:style>
  <w:style w:type="character" w:styleId="af4">
    <w:name w:val="Strong"/>
    <w:basedOn w:val="a0"/>
    <w:uiPriority w:val="99"/>
    <w:qFormat/>
    <w:rsid w:val="00B8002D"/>
    <w:rPr>
      <w:rFonts w:cs="Times New Roman"/>
      <w:b/>
      <w:bCs/>
    </w:rPr>
  </w:style>
  <w:style w:type="paragraph" w:customStyle="1" w:styleId="xl24">
    <w:name w:val="xl2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30">
    <w:name w:val="xl30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B8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5">
    <w:name w:val="xl3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B8002D"/>
    <w:pPr>
      <w:ind w:left="200" w:hanging="200"/>
    </w:pPr>
  </w:style>
  <w:style w:type="paragraph" w:styleId="25">
    <w:name w:val="index 2"/>
    <w:basedOn w:val="a"/>
    <w:next w:val="a"/>
    <w:autoRedefine/>
    <w:uiPriority w:val="99"/>
    <w:semiHidden/>
    <w:rsid w:val="00B8002D"/>
    <w:pPr>
      <w:ind w:left="400" w:hanging="200"/>
    </w:pPr>
  </w:style>
  <w:style w:type="paragraph" w:styleId="35">
    <w:name w:val="index 3"/>
    <w:basedOn w:val="a"/>
    <w:next w:val="a"/>
    <w:autoRedefine/>
    <w:uiPriority w:val="99"/>
    <w:semiHidden/>
    <w:rsid w:val="00B8002D"/>
    <w:pPr>
      <w:ind w:left="600" w:hanging="200"/>
    </w:pPr>
  </w:style>
  <w:style w:type="paragraph" w:styleId="41">
    <w:name w:val="index 4"/>
    <w:basedOn w:val="a"/>
    <w:next w:val="a"/>
    <w:autoRedefine/>
    <w:uiPriority w:val="99"/>
    <w:semiHidden/>
    <w:rsid w:val="00B8002D"/>
    <w:pPr>
      <w:ind w:left="800" w:hanging="200"/>
    </w:pPr>
  </w:style>
  <w:style w:type="paragraph" w:styleId="51">
    <w:name w:val="index 5"/>
    <w:basedOn w:val="a"/>
    <w:next w:val="a"/>
    <w:autoRedefine/>
    <w:uiPriority w:val="99"/>
    <w:semiHidden/>
    <w:rsid w:val="00B8002D"/>
    <w:pPr>
      <w:ind w:left="1000" w:hanging="200"/>
    </w:pPr>
  </w:style>
  <w:style w:type="paragraph" w:styleId="61">
    <w:name w:val="index 6"/>
    <w:basedOn w:val="a"/>
    <w:next w:val="a"/>
    <w:autoRedefine/>
    <w:uiPriority w:val="99"/>
    <w:semiHidden/>
    <w:rsid w:val="00B8002D"/>
    <w:pPr>
      <w:ind w:left="1200" w:hanging="200"/>
    </w:pPr>
  </w:style>
  <w:style w:type="paragraph" w:styleId="71">
    <w:name w:val="index 7"/>
    <w:basedOn w:val="a"/>
    <w:next w:val="a"/>
    <w:autoRedefine/>
    <w:uiPriority w:val="99"/>
    <w:semiHidden/>
    <w:rsid w:val="00B8002D"/>
    <w:pPr>
      <w:ind w:left="1400" w:hanging="200"/>
    </w:pPr>
  </w:style>
  <w:style w:type="paragraph" w:styleId="81">
    <w:name w:val="index 8"/>
    <w:basedOn w:val="a"/>
    <w:next w:val="a"/>
    <w:autoRedefine/>
    <w:uiPriority w:val="99"/>
    <w:semiHidden/>
    <w:rsid w:val="00B8002D"/>
    <w:pPr>
      <w:ind w:left="1600" w:hanging="200"/>
    </w:pPr>
  </w:style>
  <w:style w:type="paragraph" w:styleId="91">
    <w:name w:val="index 9"/>
    <w:basedOn w:val="a"/>
    <w:next w:val="a"/>
    <w:autoRedefine/>
    <w:uiPriority w:val="99"/>
    <w:semiHidden/>
    <w:rsid w:val="00B8002D"/>
    <w:pPr>
      <w:ind w:left="1800" w:hanging="200"/>
    </w:pPr>
  </w:style>
  <w:style w:type="paragraph" w:styleId="af5">
    <w:name w:val="index heading"/>
    <w:basedOn w:val="a"/>
    <w:next w:val="13"/>
    <w:uiPriority w:val="99"/>
    <w:semiHidden/>
    <w:rsid w:val="00B8002D"/>
  </w:style>
  <w:style w:type="character" w:customStyle="1" w:styleId="af6">
    <w:name w:val="Гипертекстовая ссылка"/>
    <w:basedOn w:val="a0"/>
    <w:rsid w:val="00B8002D"/>
    <w:rPr>
      <w:rFonts w:cs="Times New Roman"/>
      <w:color w:val="008000"/>
      <w:u w:val="single"/>
    </w:rPr>
  </w:style>
  <w:style w:type="paragraph" w:styleId="af7">
    <w:name w:val="Balloon Text"/>
    <w:basedOn w:val="a"/>
    <w:link w:val="af8"/>
    <w:uiPriority w:val="99"/>
    <w:semiHidden/>
    <w:rsid w:val="00B800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8073FF"/>
    <w:rPr>
      <w:rFonts w:cs="Times New Roman"/>
      <w:sz w:val="2"/>
    </w:rPr>
  </w:style>
  <w:style w:type="paragraph" w:styleId="14">
    <w:name w:val="toc 1"/>
    <w:basedOn w:val="a"/>
    <w:next w:val="a"/>
    <w:autoRedefine/>
    <w:uiPriority w:val="39"/>
    <w:rsid w:val="00D80C74"/>
    <w:pPr>
      <w:tabs>
        <w:tab w:val="right" w:leader="dot" w:pos="10055"/>
      </w:tabs>
      <w:spacing w:after="120"/>
    </w:pPr>
    <w:rPr>
      <w:b/>
      <w:bCs/>
      <w:caps/>
    </w:rPr>
  </w:style>
  <w:style w:type="paragraph" w:styleId="26">
    <w:name w:val="toc 2"/>
    <w:basedOn w:val="a"/>
    <w:next w:val="a"/>
    <w:autoRedefine/>
    <w:uiPriority w:val="99"/>
    <w:rsid w:val="006F415D"/>
    <w:pPr>
      <w:tabs>
        <w:tab w:val="left" w:pos="9921"/>
      </w:tabs>
      <w:suppressAutoHyphens/>
      <w:spacing w:before="80"/>
      <w:ind w:left="-284" w:right="423"/>
      <w:jc w:val="both"/>
    </w:pPr>
    <w:rPr>
      <w:smallCaps/>
      <w:noProof/>
      <w:color w:val="FF0000"/>
      <w:sz w:val="24"/>
      <w:szCs w:val="24"/>
    </w:rPr>
  </w:style>
  <w:style w:type="paragraph" w:styleId="36">
    <w:name w:val="toc 3"/>
    <w:basedOn w:val="a"/>
    <w:next w:val="a"/>
    <w:autoRedefine/>
    <w:uiPriority w:val="99"/>
    <w:semiHidden/>
    <w:rsid w:val="00B8002D"/>
    <w:pPr>
      <w:ind w:left="400"/>
    </w:pPr>
    <w:rPr>
      <w:i/>
      <w:iCs/>
    </w:rPr>
  </w:style>
  <w:style w:type="paragraph" w:styleId="42">
    <w:name w:val="toc 4"/>
    <w:basedOn w:val="a"/>
    <w:next w:val="a"/>
    <w:autoRedefine/>
    <w:uiPriority w:val="99"/>
    <w:semiHidden/>
    <w:rsid w:val="00B8002D"/>
    <w:pPr>
      <w:ind w:left="600"/>
    </w:pPr>
    <w:rPr>
      <w:sz w:val="18"/>
      <w:szCs w:val="18"/>
    </w:rPr>
  </w:style>
  <w:style w:type="paragraph" w:styleId="52">
    <w:name w:val="toc 5"/>
    <w:basedOn w:val="a"/>
    <w:next w:val="a"/>
    <w:autoRedefine/>
    <w:uiPriority w:val="99"/>
    <w:semiHidden/>
    <w:rsid w:val="00B8002D"/>
    <w:pPr>
      <w:ind w:left="800"/>
    </w:pPr>
    <w:rPr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8002D"/>
    <w:pPr>
      <w:ind w:left="1000"/>
    </w:pPr>
    <w:rPr>
      <w:sz w:val="18"/>
      <w:szCs w:val="18"/>
    </w:rPr>
  </w:style>
  <w:style w:type="paragraph" w:styleId="72">
    <w:name w:val="toc 7"/>
    <w:basedOn w:val="a"/>
    <w:next w:val="a"/>
    <w:autoRedefine/>
    <w:uiPriority w:val="99"/>
    <w:semiHidden/>
    <w:rsid w:val="00B8002D"/>
    <w:pPr>
      <w:ind w:left="1200"/>
    </w:pPr>
    <w:rPr>
      <w:sz w:val="18"/>
      <w:szCs w:val="18"/>
    </w:rPr>
  </w:style>
  <w:style w:type="paragraph" w:styleId="82">
    <w:name w:val="toc 8"/>
    <w:basedOn w:val="a"/>
    <w:next w:val="a"/>
    <w:autoRedefine/>
    <w:uiPriority w:val="99"/>
    <w:semiHidden/>
    <w:rsid w:val="00B8002D"/>
    <w:pPr>
      <w:ind w:left="1400"/>
    </w:pPr>
    <w:rPr>
      <w:sz w:val="18"/>
      <w:szCs w:val="18"/>
    </w:rPr>
  </w:style>
  <w:style w:type="paragraph" w:styleId="92">
    <w:name w:val="toc 9"/>
    <w:basedOn w:val="a"/>
    <w:next w:val="a"/>
    <w:autoRedefine/>
    <w:uiPriority w:val="99"/>
    <w:semiHidden/>
    <w:rsid w:val="00B8002D"/>
    <w:pPr>
      <w:ind w:left="1600"/>
    </w:pPr>
    <w:rPr>
      <w:sz w:val="18"/>
      <w:szCs w:val="18"/>
    </w:rPr>
  </w:style>
  <w:style w:type="character" w:styleId="af9">
    <w:name w:val="annotation reference"/>
    <w:basedOn w:val="a0"/>
    <w:uiPriority w:val="99"/>
    <w:semiHidden/>
    <w:rsid w:val="00B8002D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B8002D"/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8073FF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B8002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8073FF"/>
    <w:rPr>
      <w:rFonts w:cs="Times New Roman"/>
      <w:b/>
      <w:bCs/>
      <w:sz w:val="20"/>
      <w:szCs w:val="20"/>
    </w:rPr>
  </w:style>
  <w:style w:type="paragraph" w:styleId="afe">
    <w:name w:val="Plain Text"/>
    <w:basedOn w:val="a"/>
    <w:link w:val="aff"/>
    <w:uiPriority w:val="99"/>
    <w:rsid w:val="00B8002D"/>
    <w:rPr>
      <w:rFonts w:ascii="Courier New" w:hAnsi="Courier New"/>
    </w:rPr>
  </w:style>
  <w:style w:type="character" w:customStyle="1" w:styleId="aff">
    <w:name w:val="Текст Знак"/>
    <w:basedOn w:val="a0"/>
    <w:link w:val="afe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table" w:styleId="aff0">
    <w:name w:val="Table Grid"/>
    <w:basedOn w:val="a1"/>
    <w:uiPriority w:val="39"/>
    <w:rsid w:val="00FA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аголовок статьи"/>
    <w:basedOn w:val="a"/>
    <w:next w:val="a"/>
    <w:uiPriority w:val="99"/>
    <w:rsid w:val="00B8002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B8002D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4"/>
    </w:rPr>
  </w:style>
  <w:style w:type="paragraph" w:customStyle="1" w:styleId="15">
    <w:name w:val="Цитата1"/>
    <w:basedOn w:val="a"/>
    <w:uiPriority w:val="99"/>
    <w:rsid w:val="00B8002D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character" w:customStyle="1" w:styleId="16">
    <w:name w:val="Заголовок 1 Знак"/>
    <w:aliases w:val="Заголовок 1 Знак1 Знак,Заголовок 1 Знак Знак Знак,Заголовок 1 Знак Знак1 Знак,Заголовок 1 Знак Знак2"/>
    <w:basedOn w:val="a0"/>
    <w:uiPriority w:val="9"/>
    <w:rsid w:val="00901BA9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ConsNormal">
    <w:name w:val="ConsNormal"/>
    <w:uiPriority w:val="99"/>
    <w:rsid w:val="00901BA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039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Normal (Web)"/>
    <w:aliases w:val="Обычный (Web)"/>
    <w:basedOn w:val="a"/>
    <w:link w:val="aff3"/>
    <w:uiPriority w:val="99"/>
    <w:rsid w:val="0055793E"/>
    <w:pPr>
      <w:keepNext/>
    </w:pPr>
    <w:rPr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5793E"/>
    <w:pPr>
      <w:keepNext/>
      <w:spacing w:line="260" w:lineRule="auto"/>
      <w:jc w:val="center"/>
    </w:pPr>
    <w:rPr>
      <w:b/>
      <w:sz w:val="24"/>
      <w:szCs w:val="24"/>
    </w:rPr>
  </w:style>
  <w:style w:type="character" w:customStyle="1" w:styleId="120">
    <w:name w:val="Заголовок 1 Знак2 Знак"/>
    <w:aliases w:val="Заголовок 1 Знак1 Знак Знак,Заголовок 1 Знак Знак Знак Знак,Заголовок 1 Знак Знак1 Знак Знак,Заголовок 1 Знак Знак2 Знак,Заголовок 1 Знак Знак"/>
    <w:basedOn w:val="a0"/>
    <w:uiPriority w:val="99"/>
    <w:rsid w:val="005138F1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aff4">
    <w:name w:val="Базовый"/>
    <w:uiPriority w:val="99"/>
    <w:rsid w:val="00425A34"/>
    <w:pPr>
      <w:ind w:firstLine="567"/>
      <w:jc w:val="both"/>
    </w:pPr>
    <w:rPr>
      <w:sz w:val="24"/>
    </w:rPr>
  </w:style>
  <w:style w:type="paragraph" w:customStyle="1" w:styleId="ConsTitle">
    <w:name w:val="ConsTitle"/>
    <w:uiPriority w:val="99"/>
    <w:rsid w:val="00A24D85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A24D85"/>
    <w:pPr>
      <w:widowControl w:val="0"/>
    </w:pPr>
    <w:rPr>
      <w:rFonts w:ascii="Arial" w:hAnsi="Arial"/>
    </w:rPr>
  </w:style>
  <w:style w:type="paragraph" w:styleId="aff5">
    <w:name w:val="Block Text"/>
    <w:basedOn w:val="a"/>
    <w:uiPriority w:val="99"/>
    <w:rsid w:val="00370CA9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paragraph" w:customStyle="1" w:styleId="27">
    <w:name w:val="Заголовок 2 Инна"/>
    <w:basedOn w:val="2"/>
    <w:uiPriority w:val="99"/>
    <w:rsid w:val="000545E7"/>
    <w:pPr>
      <w:spacing w:before="240" w:after="60"/>
    </w:pPr>
    <w:rPr>
      <w:rFonts w:ascii="Arial" w:hAnsi="Arial" w:cs="Arial"/>
      <w:sz w:val="24"/>
      <w:szCs w:val="22"/>
    </w:rPr>
  </w:style>
  <w:style w:type="paragraph" w:customStyle="1" w:styleId="37">
    <w:name w:val="Стиль3"/>
    <w:basedOn w:val="21"/>
    <w:uiPriority w:val="99"/>
    <w:rsid w:val="000545E7"/>
    <w:pPr>
      <w:tabs>
        <w:tab w:val="num" w:pos="2406"/>
      </w:tabs>
      <w:autoSpaceDE/>
      <w:autoSpaceDN/>
      <w:ind w:left="2406" w:hanging="360"/>
      <w:textAlignment w:val="baseline"/>
    </w:pPr>
    <w:rPr>
      <w:szCs w:val="20"/>
    </w:rPr>
  </w:style>
  <w:style w:type="paragraph" w:customStyle="1" w:styleId="aff6">
    <w:name w:val="Знак Знак Знак Знак"/>
    <w:basedOn w:val="a"/>
    <w:uiPriority w:val="99"/>
    <w:rsid w:val="001115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ostbody">
    <w:name w:val="postbody"/>
    <w:basedOn w:val="a0"/>
    <w:uiPriority w:val="99"/>
    <w:rsid w:val="00731E0C"/>
    <w:rPr>
      <w:rFonts w:cs="Times New Roman"/>
    </w:rPr>
  </w:style>
  <w:style w:type="paragraph" w:customStyle="1" w:styleId="ConsPlusNormal">
    <w:name w:val="ConsPlusNormal"/>
    <w:link w:val="ConsPlusNormal0"/>
    <w:rsid w:val="002E3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8">
    <w:name w:val="Знак Знак3"/>
    <w:basedOn w:val="a0"/>
    <w:uiPriority w:val="99"/>
    <w:locked/>
    <w:rsid w:val="00D95184"/>
    <w:rPr>
      <w:rFonts w:cs="Times New Roman"/>
      <w:lang w:val="ru-RU" w:eastAsia="ru-RU" w:bidi="ar-SA"/>
    </w:rPr>
  </w:style>
  <w:style w:type="paragraph" w:customStyle="1" w:styleId="aff7">
    <w:name w:val="Основной текст с отступом.Основной текст без отступа.текст"/>
    <w:basedOn w:val="a"/>
    <w:uiPriority w:val="99"/>
    <w:rsid w:val="00C705A9"/>
    <w:pPr>
      <w:ind w:left="5387"/>
      <w:jc w:val="center"/>
    </w:pPr>
    <w:rPr>
      <w:b/>
      <w:sz w:val="30"/>
    </w:rPr>
  </w:style>
  <w:style w:type="paragraph" w:customStyle="1" w:styleId="39">
    <w:name w:val="Стиль3 Знак Знак"/>
    <w:basedOn w:val="21"/>
    <w:uiPriority w:val="99"/>
    <w:rsid w:val="00A633FA"/>
    <w:pPr>
      <w:tabs>
        <w:tab w:val="num" w:pos="227"/>
      </w:tabs>
      <w:autoSpaceDE/>
      <w:autoSpaceDN/>
      <w:ind w:firstLine="0"/>
      <w:textAlignment w:val="baseline"/>
    </w:pPr>
    <w:rPr>
      <w:szCs w:val="20"/>
    </w:rPr>
  </w:style>
  <w:style w:type="character" w:customStyle="1" w:styleId="dh-black-4">
    <w:name w:val="dh-black-4"/>
    <w:basedOn w:val="a0"/>
    <w:uiPriority w:val="99"/>
    <w:rsid w:val="00D51BE2"/>
    <w:rPr>
      <w:rFonts w:cs="Times New Roman"/>
    </w:rPr>
  </w:style>
  <w:style w:type="paragraph" w:customStyle="1" w:styleId="aff8">
    <w:name w:val="Подраздел"/>
    <w:uiPriority w:val="99"/>
    <w:rsid w:val="00D02B21"/>
    <w:pPr>
      <w:widowControl w:val="0"/>
      <w:suppressAutoHyphens/>
      <w:spacing w:before="240" w:after="120" w:line="100" w:lineRule="atLeast"/>
      <w:jc w:val="center"/>
    </w:pPr>
    <w:rPr>
      <w:rFonts w:ascii="TimesDL" w:hAnsi="TimesDL" w:cs="font181"/>
      <w:b/>
      <w:smallCaps/>
      <w:spacing w:val="-2"/>
      <w:kern w:val="1"/>
      <w:sz w:val="24"/>
      <w:lang w:eastAsia="ar-SA"/>
    </w:rPr>
  </w:style>
  <w:style w:type="paragraph" w:customStyle="1" w:styleId="28">
    <w:name w:val="Стиль2"/>
    <w:basedOn w:val="29"/>
    <w:uiPriority w:val="99"/>
    <w:rsid w:val="005D4A07"/>
    <w:pPr>
      <w:keepNext/>
      <w:keepLines/>
      <w:widowControl w:val="0"/>
      <w:suppressLineNumbers/>
      <w:tabs>
        <w:tab w:val="num" w:pos="576"/>
      </w:tabs>
      <w:suppressAutoHyphens/>
      <w:spacing w:before="120"/>
      <w:ind w:left="576" w:hanging="576"/>
      <w:contextualSpacing w:val="0"/>
      <w:jc w:val="both"/>
    </w:pPr>
    <w:rPr>
      <w:b/>
      <w:sz w:val="24"/>
    </w:rPr>
  </w:style>
  <w:style w:type="character" w:customStyle="1" w:styleId="aff9">
    <w:name w:val="Не вступил в силу"/>
    <w:basedOn w:val="a0"/>
    <w:uiPriority w:val="99"/>
    <w:rsid w:val="005D4A07"/>
    <w:rPr>
      <w:rFonts w:cs="Times New Roman"/>
      <w:color w:val="008080"/>
      <w:sz w:val="20"/>
      <w:szCs w:val="20"/>
    </w:rPr>
  </w:style>
  <w:style w:type="paragraph" w:customStyle="1" w:styleId="02statia2">
    <w:name w:val="02statia2"/>
    <w:basedOn w:val="a"/>
    <w:uiPriority w:val="99"/>
    <w:rsid w:val="005D4A0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29">
    <w:name w:val="List Number 2"/>
    <w:basedOn w:val="a"/>
    <w:uiPriority w:val="99"/>
    <w:rsid w:val="005D4A07"/>
    <w:pPr>
      <w:ind w:left="644" w:hanging="360"/>
      <w:contextualSpacing/>
    </w:pPr>
  </w:style>
  <w:style w:type="paragraph" w:customStyle="1" w:styleId="affa">
    <w:name w:val="Стиль"/>
    <w:uiPriority w:val="99"/>
    <w:rsid w:val="008C36F6"/>
    <w:pPr>
      <w:widowControl w:val="0"/>
      <w:autoSpaceDE w:val="0"/>
      <w:autoSpaceDN w:val="0"/>
      <w:adjustRightInd w:val="0"/>
      <w:spacing w:after="120" w:line="254" w:lineRule="exact"/>
      <w:ind w:right="14" w:firstLine="709"/>
      <w:jc w:val="both"/>
    </w:pPr>
    <w:rPr>
      <w:sz w:val="22"/>
      <w:szCs w:val="22"/>
    </w:rPr>
  </w:style>
  <w:style w:type="character" w:customStyle="1" w:styleId="aff3">
    <w:name w:val="Обычный (веб) Знак"/>
    <w:aliases w:val="Обычный (Web) Знак"/>
    <w:basedOn w:val="a0"/>
    <w:link w:val="aff2"/>
    <w:uiPriority w:val="99"/>
    <w:locked/>
    <w:rsid w:val="00CA562C"/>
    <w:rPr>
      <w:rFonts w:cs="Times New Roman"/>
      <w:sz w:val="24"/>
      <w:szCs w:val="24"/>
    </w:rPr>
  </w:style>
  <w:style w:type="paragraph" w:styleId="affb">
    <w:name w:val="List Paragraph"/>
    <w:basedOn w:val="a"/>
    <w:uiPriority w:val="34"/>
    <w:qFormat/>
    <w:rsid w:val="00C757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0">
    <w:name w:val="Знак Знак31"/>
    <w:basedOn w:val="a0"/>
    <w:uiPriority w:val="99"/>
    <w:rsid w:val="00370C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8">
    <w:name w:val="Слабое выделение1"/>
    <w:basedOn w:val="a0"/>
    <w:uiPriority w:val="99"/>
    <w:rsid w:val="00370CA9"/>
    <w:rPr>
      <w:rFonts w:cs="Times New Roman"/>
      <w:i/>
      <w:iCs/>
      <w:color w:val="808080"/>
    </w:rPr>
  </w:style>
  <w:style w:type="paragraph" w:customStyle="1" w:styleId="affc">
    <w:name w:val="Îáû÷íûé"/>
    <w:uiPriority w:val="99"/>
    <w:rsid w:val="007E4047"/>
  </w:style>
  <w:style w:type="character" w:customStyle="1" w:styleId="ConsPlusNormal0">
    <w:name w:val="ConsPlusNormal Знак"/>
    <w:link w:val="ConsPlusNormal"/>
    <w:locked/>
    <w:rsid w:val="0052404A"/>
    <w:rPr>
      <w:rFonts w:ascii="Arial" w:hAnsi="Arial" w:cs="Arial"/>
    </w:rPr>
  </w:style>
  <w:style w:type="character" w:customStyle="1" w:styleId="3a">
    <w:name w:val="Основной текст (3)_"/>
    <w:basedOn w:val="a0"/>
    <w:link w:val="3b"/>
    <w:rsid w:val="004C1074"/>
    <w:rPr>
      <w:b/>
      <w:bCs/>
      <w:shd w:val="clear" w:color="auto" w:fill="FFFFFF"/>
    </w:rPr>
  </w:style>
  <w:style w:type="character" w:customStyle="1" w:styleId="2a">
    <w:name w:val="Основной текст (2)_"/>
    <w:basedOn w:val="a0"/>
    <w:link w:val="2b"/>
    <w:rsid w:val="004C1074"/>
    <w:rPr>
      <w:shd w:val="clear" w:color="auto" w:fill="FFFFFF"/>
    </w:rPr>
  </w:style>
  <w:style w:type="character" w:customStyle="1" w:styleId="2c">
    <w:name w:val="Основной текст (2) + Полужирный"/>
    <w:basedOn w:val="2a"/>
    <w:rsid w:val="004C1074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9">
    <w:name w:val="Заголовок №1_"/>
    <w:basedOn w:val="a0"/>
    <w:link w:val="1a"/>
    <w:rsid w:val="004C1074"/>
    <w:rPr>
      <w:b/>
      <w:bCs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C1074"/>
    <w:pPr>
      <w:widowControl w:val="0"/>
      <w:shd w:val="clear" w:color="auto" w:fill="FFFFFF"/>
      <w:spacing w:after="60" w:line="0" w:lineRule="atLeast"/>
    </w:pPr>
    <w:rPr>
      <w:b/>
      <w:bCs/>
    </w:rPr>
  </w:style>
  <w:style w:type="paragraph" w:customStyle="1" w:styleId="2b">
    <w:name w:val="Основной текст (2)"/>
    <w:basedOn w:val="a"/>
    <w:link w:val="2a"/>
    <w:rsid w:val="004C1074"/>
    <w:pPr>
      <w:widowControl w:val="0"/>
      <w:shd w:val="clear" w:color="auto" w:fill="FFFFFF"/>
      <w:spacing w:before="60" w:after="540" w:line="284" w:lineRule="exact"/>
    </w:pPr>
  </w:style>
  <w:style w:type="paragraph" w:customStyle="1" w:styleId="1a">
    <w:name w:val="Заголовок №1"/>
    <w:basedOn w:val="a"/>
    <w:link w:val="19"/>
    <w:rsid w:val="004C1074"/>
    <w:pPr>
      <w:widowControl w:val="0"/>
      <w:shd w:val="clear" w:color="auto" w:fill="FFFFFF"/>
      <w:spacing w:before="240" w:after="300" w:line="0" w:lineRule="atLeast"/>
      <w:jc w:val="both"/>
      <w:outlineLvl w:val="0"/>
    </w:pPr>
    <w:rPr>
      <w:b/>
      <w:bCs/>
    </w:rPr>
  </w:style>
  <w:style w:type="paragraph" w:customStyle="1" w:styleId="ConsPlusNonformat">
    <w:name w:val="ConsPlusNonformat"/>
    <w:rsid w:val="00E718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d">
    <w:name w:val="No Spacing"/>
    <w:uiPriority w:val="1"/>
    <w:qFormat/>
    <w:rsid w:val="00E718C1"/>
    <w:rPr>
      <w:rFonts w:ascii="Calibri" w:eastAsia="Calibri" w:hAnsi="Calibri"/>
      <w:sz w:val="22"/>
      <w:szCs w:val="22"/>
      <w:lang w:eastAsia="en-US"/>
    </w:rPr>
  </w:style>
  <w:style w:type="character" w:customStyle="1" w:styleId="210pt">
    <w:name w:val="Основной текст (2) + 10 pt"/>
    <w:basedOn w:val="2a"/>
    <w:rsid w:val="00D90A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"/>
    <w:basedOn w:val="2a"/>
    <w:rsid w:val="00D90A9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75pt">
    <w:name w:val="Основной текст (2) + Georgia;7;5 pt"/>
    <w:basedOn w:val="2a"/>
    <w:rsid w:val="00D90A9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0"/>
    <w:link w:val="112"/>
    <w:rsid w:val="00C0127F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character" w:customStyle="1" w:styleId="121">
    <w:name w:val="Основной текст (12)_"/>
    <w:basedOn w:val="a0"/>
    <w:link w:val="122"/>
    <w:rsid w:val="00C0127F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1295pt">
    <w:name w:val="Основной текст (12) + 9;5 pt;Полужирный"/>
    <w:basedOn w:val="121"/>
    <w:rsid w:val="00C0127F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105pt">
    <w:name w:val="Основной текст (11) + 10;5 pt;Не полужирный"/>
    <w:basedOn w:val="111"/>
    <w:rsid w:val="00C0127F"/>
    <w:rPr>
      <w:rFonts w:ascii="Verdana" w:eastAsia="Verdana" w:hAnsi="Verdana" w:cs="Verdan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95pt">
    <w:name w:val="Основной текст (11) + 9;5 pt"/>
    <w:basedOn w:val="111"/>
    <w:rsid w:val="00C0127F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112">
    <w:name w:val="Основной текст (11)"/>
    <w:basedOn w:val="a"/>
    <w:link w:val="111"/>
    <w:rsid w:val="00C0127F"/>
    <w:pPr>
      <w:widowControl w:val="0"/>
      <w:shd w:val="clear" w:color="auto" w:fill="FFFFFF"/>
      <w:spacing w:before="720" w:line="576" w:lineRule="exact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122">
    <w:name w:val="Основной текст (12)"/>
    <w:basedOn w:val="a"/>
    <w:link w:val="121"/>
    <w:rsid w:val="00C0127F"/>
    <w:pPr>
      <w:widowControl w:val="0"/>
      <w:shd w:val="clear" w:color="auto" w:fill="FFFFFF"/>
      <w:spacing w:before="480" w:line="270" w:lineRule="exact"/>
      <w:jc w:val="both"/>
    </w:pPr>
    <w:rPr>
      <w:rFonts w:ascii="Verdana" w:eastAsia="Verdana" w:hAnsi="Verdana" w:cs="Verdana"/>
      <w:sz w:val="21"/>
      <w:szCs w:val="21"/>
    </w:rPr>
  </w:style>
  <w:style w:type="table" w:customStyle="1" w:styleId="1b">
    <w:name w:val="Сетка таблицы1"/>
    <w:basedOn w:val="a1"/>
    <w:next w:val="aff0"/>
    <w:uiPriority w:val="39"/>
    <w:rsid w:val="00BE0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minstroy.tver.ru/" TargetMode="External"/><Relationship Id="rId18" Type="http://schemas.openxmlformats.org/officeDocument/2006/relationships/hyperlink" Target="http://minstroy.tver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&#1058;&#1086;&#1083;&#1087;&#1087;&#1072;&#1057;&#1040;\Desktop\112603022011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info@kapremont-tver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file:///C:\Users\user\Documents\615\&#1040;&#1091;&#1082;&#1094;&#1080;&#1086;&#1085;&#1099;\&#1057;&#1052;&#1056;\2018\21-30\27\&#1040;&#1044;%20&#1057;&#1052;&#1056;-027_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file:///C:\Users\&#1058;&#1086;&#1083;&#1087;&#1087;&#1072;&#1057;&#1040;\Desktop\11260302201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nstroy.tver.ru/" TargetMode="External"/><Relationship Id="rId23" Type="http://schemas.openxmlformats.org/officeDocument/2006/relationships/hyperlink" Target="file:///C:\Users\user\Documents\615\&#1040;&#1091;&#1082;&#1094;&#1080;&#1086;&#1085;&#1099;\&#1057;&#1052;&#1056;\2018\21-30\AppData\Local\Microsoft\Windows\INetCache\Content.Outlook\AppData\Local\Microsoft\Windows\INetCache\Content.Outlook\AppData\Local\Microsoft\Windows\INetCache\Content.Outlook\&#1076;&#1086;&#1082;&#1091;&#1084;&#1077;&#1085;&#1090;&#1072;&#1094;&#1080;&#1103;.doc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utp.sberbank-as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utp.sberbank-ast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14A3-AAA0-4F04-979D-39CC7463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49</Pages>
  <Words>22517</Words>
  <Characters>128348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Тверской области</vt:lpstr>
    </vt:vector>
  </TitlesOfParts>
  <Company/>
  <LinksUpToDate>false</LinksUpToDate>
  <CharactersWithSpaces>150564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Тверской области</dc:title>
  <dc:subject/>
  <dc:creator>Windows</dc:creator>
  <cp:keywords/>
  <dc:description/>
  <cp:lastModifiedBy>user</cp:lastModifiedBy>
  <cp:revision>42</cp:revision>
  <cp:lastPrinted>2018-03-13T13:07:00Z</cp:lastPrinted>
  <dcterms:created xsi:type="dcterms:W3CDTF">2018-03-14T07:19:00Z</dcterms:created>
  <dcterms:modified xsi:type="dcterms:W3CDTF">2018-03-14T08:24:00Z</dcterms:modified>
</cp:coreProperties>
</file>