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C10" w:rsidRPr="007256E4" w:rsidRDefault="00110851">
      <w:pPr>
        <w:rPr>
          <w:rFonts w:ascii="Times New Roman" w:hAnsi="Times New Roman" w:cs="Times New Roman"/>
          <w:sz w:val="24"/>
          <w:szCs w:val="24"/>
        </w:rPr>
      </w:pPr>
      <w:r w:rsidRPr="007256E4">
        <w:rPr>
          <w:rFonts w:ascii="Times New Roman" w:hAnsi="Times New Roman" w:cs="Times New Roman"/>
          <w:sz w:val="24"/>
          <w:szCs w:val="24"/>
        </w:rPr>
        <w:t>Приказ Минстроя России от 28.01.2019 N 44/</w:t>
      </w:r>
      <w:proofErr w:type="spellStart"/>
      <w:r w:rsidRPr="007256E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7256E4">
        <w:rPr>
          <w:rFonts w:ascii="Times New Roman" w:hAnsi="Times New Roman" w:cs="Times New Roman"/>
          <w:sz w:val="24"/>
          <w:szCs w:val="24"/>
        </w:rPr>
        <w:t xml:space="preserve"> "Об утверждении Требований к оформлению протоколов общих собраний собственников помещений в многоквартирных домах и Порядка направления подлинников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Федерации, осуществляю</w:t>
      </w:r>
      <w:bookmarkStart w:id="0" w:name="_GoBack"/>
      <w:bookmarkEnd w:id="0"/>
      <w:r w:rsidRPr="007256E4">
        <w:rPr>
          <w:rFonts w:ascii="Times New Roman" w:hAnsi="Times New Roman" w:cs="Times New Roman"/>
          <w:sz w:val="24"/>
          <w:szCs w:val="24"/>
        </w:rPr>
        <w:t>щие государственный жилищный надзор" (Зарегистрировано в Минюсте России 21.02.2019 N 53863)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/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Зарегистрировано в Минюсте России 21 февраля 2019 г. N 53863</w:t>
      </w:r>
    </w:p>
    <w:p w:rsidR="007256E4" w:rsidRDefault="007256E4" w:rsidP="007256E4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МИНИСТЕРСТВО СТРОИТЕЛЬСТВА И ЖИЛИЩНО-КОММУНАЛЬНОГО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ХОЗЯЙСТВА РОССИЙСКОЙ ФЕДЕРАЦИИ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28 января 2019 г. N 44/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пр</w:t>
      </w:r>
      <w:proofErr w:type="spellEnd"/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ТРЕБОВАНИЙ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 ОФОРМЛЕНИЮ ПРОТОКОЛОВ ОБЩИХ СОБРАНИЙ СОБСТВЕННИКОВ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ПОМЕЩЕНИЙ В МНОГОКВАРТИРНЫХ ДОМАХ И ПОРЯДКА НАПРАВЛЕНИЯ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ПОДЛИННИКОВ РЕШЕНИЙ И ПРОТОКОЛОВ ОБЩИХ СОБРАНИЙ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СОБСТВЕННИКОВ ПОМЕЩЕНИЙ В МНОГОКВАРТИРНЫХ ДОМАХ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УПОЛНОМОЧЕННЫЕ ОРГАНЫ ИСПОЛНИТЕЛЬНОЙ ВЛАСТИ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СУБЪЕКТОВ РОССИЙСКОЙ ФЕДЕРАЦИИ, ОСУЩЕСТВЛЯЮЩИЕ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ГОСУДАРСТВЕННЫЙ ЖИЛИЩНЫЙ НАДЗОР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частями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1.1 статьи 46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(Собрание законодательства Российской Федерации, 2005, N 1, ст. 14; Официальный интернет-портал правовой информации http://www.pravo.gov.ru, 22 января 2019 г., N 0001201901220025) приказываю: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Утвердить: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ar3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Требования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оформлению протоколов общих собраний собственников помещений в многоквартирных домах согласно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N 1 к настоящему приказу;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hyperlink w:anchor="Par11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направления подлинников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Федерации, осуществляющие государственный жилищный надзор, согласно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N 2 к настоящему приказу.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hyperlink r:id="rId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приказ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25 декабря 2015 г. N 937/</w:t>
      </w: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"Об утверждении Требований к оформлению протоколов общих собраний собственников помещений в многоквартирных домах и Порядка передачи копий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Федерации, осуществляющие государственный жилищный надзор" (зарегистрирован Министерством юстиции Российской Федерации 14 апреля 2016 г., регистрационный N 41802).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приказа возложить на заместителя Министра строительства и жилищно-коммунального хозяйства Российской Федерации М.Б. Егорова.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В.В.ЯКУШЕВ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Министерства строительства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жилищно-коммунального хозяйства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 января 2019 г. N 44/</w:t>
      </w: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9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ТРЕБОВАНИЯ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 ОФОРМЛЕНИЮ ПРОТОКОЛОВ ОБЩИХ СОБРАНИЙ СОБСТВЕННИКОВ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ПОМЕЩЕНИЙ В МНОГОКВАРТИРНЫХ ДОМАХ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Настоящие Требования устанавливают порядок оформления протоколов общих собраний собственников помещений в многоквартирных домах (далее соответственно - протокол общего собрания, общее собрание).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Протокол общего собрания составляется в письменной форме в сроки, установленные общим собранием, но не позднее чем через десять календарных дней с даты проведения общего собрания.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Протокол общего собрания оформляется секретарем общего собрания, который избирается решением общего собрания.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Протокол общего собрания должен содержать следующие сведения: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наименование документа;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дата и номер протокола общего собрания;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дата и место проведения общего собрания;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заголовок к содержательной части протокола общего собрания;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содержательная часть протокола общего собрания;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информация о месте (адресе) хранения протоколов общих собраний и решений собственников помещений в многоквартирном доме по вопросам, поставленным на голосование.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содержательная часть протокола общего собрания содержит указание на наличие приложений, к протоколу общего собрания прилагаются перечисленные в ней документы.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общего собрания подписывается лицом, председательствующим на общем собрании, секретарем общего собрания, а также лицами, проводившими подсчет голосов. В случае, предусмотренном </w:t>
      </w:r>
      <w:hyperlink w:anchor="Par10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23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настоящих Требований, протокол общего собрания подписывается также инициатором проведенного общего собрания. В случае, предусмотренном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частью 1.1 статьи 136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(Собрание законодательства Российской Федерации, 2005, N 1, ст. 14; Официальный интернет-портал правовой информации http://www.pravo.gov.ru, 22 января 2019 г., N 0001201901220025), протокол общего собрания должен быть подписан всеми собственниками помещений в многоквартирном доме.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Требования к оформлению реквизитов протокола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общего собрания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Наименование документа должно содержать слова "Протокол общего собрания собственников помещений в многоквартирном доме".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Датой протокола общего собрания является дата подведения итогов общего собрания (окончания подсчета голосов собственников помещений в многоквартирном доме).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 Номер протокола общего собрания должен соответствовать порядковому номеру общего собрания в течение календарного года.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В качестве места проведения общего собрания должен указываться адрес, по которому проводилось общее собрание в очной форме, или адрес, по которому осуществлялся сбор оформленных в письменной форме решений (бюллетеней) собственников помещений в многоквартирном доме в случае проведения общего собрания в очно-заочной и заочной форме. В случае использования государственной информационной системы жилищно-коммунального хозяйства, предусмотренной Федеральным </w:t>
      </w:r>
      <w:hyperlink r:id="rId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21 июля 2014 г. N 209-ФЗ "О государственной информационной системе жилищно-коммунального хозяйства" (Собрание законодательства Российской Федерации, 2014, N 30, ст. 4210; 2018, N 1, ст. 69) (далее - система), при проведении общего собрания в качестве места проведения общего собрания указывается адрес многоквартирного дома.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В качестве даты проведения общего собрания в случае, если оно продолжалось несколько дней, указывается дата начала и дата окончания общего собрания. Место и дата проведения общего собрания, указанные в протоколе, должны соответствовать адресу и дате, указанным в сообщении о проведении общего собрания, направленном собственникам помещений в многоквартирном доме в соответствии с 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частью 4 статьи 45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частью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3 статьи 47.1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и соответствующем требованиям </w:t>
      </w:r>
      <w:hyperlink r:id="rId1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части 5 статьи 45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части 4 статьи 47.1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(далее - сообщение о проведении общего собрания).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Заголовок к содержательной части протокола общего собрания должен содержать информацию об адресе многоквартирного дома, виде общего собрания (годовое, внеочередное) и форме его проведения (очное, заочное, очно-заочное голосование).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Содержательная часть протокола общего собрания должна состоять из двух частей - вводной и основной.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Вводная часть содержательной части протокола общего собрания должна включать данные: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об инициаторе общего собрания: для юридических лиц указывается полное наименование и основной государственный регистрационный номер (далее - ОГРН) юридического лица в соответствии с его учредительными документами и идентифицирующими сведениями (государственный регистрационный номер записи о государственной регистрации юридического лица, идентификационный номер налогоплательщика); для физических лиц указывается полностью фамилия, имя, отчество (последнее - при наличии) в соответствии с документом, удостоверяющим личность гражданина, номер принадлежащего ему на праве собственности помещения в многоквартирном </w:t>
      </w:r>
      <w:r>
        <w:rPr>
          <w:rFonts w:ascii="Times New Roman" w:hAnsi="Times New Roman" w:cs="Times New Roman"/>
          <w:sz w:val="28"/>
          <w:szCs w:val="28"/>
        </w:rPr>
        <w:lastRenderedPageBreak/>
        <w:t>доме (при наличии) и реквизиты документа, подтверждающего его право собственности на указанное помещение;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 лице, председательствующем на общем собрании, секретаре общего собрания, лицах, проводивших подсчет голосов собственников помещений в многоквартирном доме: указывается фамилия, имя, отчество (последнее - при наличии) в соответствии с документом, удостоверяющим личность гражданина, номер принадлежащего ему на праве собственности помещения в многоквартирном доме (при наличии) и реквизиты документа, подтверждающего его право собственности на указанное помещение (за исключением случая, когда вопрос об избрании указанных лиц включен в повестку дня общего собрания);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список лиц, принявших участие в общем собрании (далее - присутствующие лица) и приглашенных для участия в нем (далее - приглашенные лица): указываются сведения, предусмотренные </w:t>
      </w:r>
      <w:hyperlink w:anchor="Par7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пунктами 13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8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настоящих Требований;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об общем количестве голосов собственников помещений в многоквартирном доме;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о количестве голосов собственников помещений в многоквартирном доме, принявших участие в голосовании на общем собрании;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об общей площади жилых и нежилых помещений в многоквартирном доме;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о повестке дня общего собрания;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о правомочности (наличии или отсутствии кворума) общего собрания.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77"/>
      <w:bookmarkEnd w:id="2"/>
      <w:r>
        <w:rPr>
          <w:rFonts w:ascii="Times New Roman" w:hAnsi="Times New Roman" w:cs="Times New Roman"/>
          <w:sz w:val="28"/>
          <w:szCs w:val="28"/>
        </w:rPr>
        <w:t>13. Список присутствующих лиц должен начинаться со слов "Присутствующие лица" и включать следующую информацию: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78"/>
      <w:bookmarkEnd w:id="3"/>
      <w:r>
        <w:rPr>
          <w:rFonts w:ascii="Times New Roman" w:hAnsi="Times New Roman" w:cs="Times New Roman"/>
          <w:sz w:val="28"/>
          <w:szCs w:val="28"/>
        </w:rPr>
        <w:t>а) в отношении физических лиц - фамилию, имя, отчество (последнее - при наличии) собственника помещения в многоквартирном доме и (или) его представителя (в случае участия последнего в общем собрании), указываемые в соответствии с документом, удостоверяющим личность гражданина; номер принадлежащего ему на праве собственности помещения в многоквартирном доме (при наличии) и реквизиты документа, подтверждающего его право собственности на указанное помещение; количество голосов, которыми обладает данное лицо; наименование и реквизиты документа, удостоверяющего полномочия представителя собственника помещения в многоквартирном доме (в случае его участия в общем собрании); подпись собственника помещения в многоквартирном доме либо его представителя;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79"/>
      <w:bookmarkEnd w:id="4"/>
      <w:r>
        <w:rPr>
          <w:rFonts w:ascii="Times New Roman" w:hAnsi="Times New Roman" w:cs="Times New Roman"/>
          <w:sz w:val="28"/>
          <w:szCs w:val="28"/>
        </w:rPr>
        <w:lastRenderedPageBreak/>
        <w:t>б) для юридических лиц - полное наименование и ОГРН юридического лица в соответствии с его учредительными документами; номер принадлежащего ему на праве собственности помещения в многоквартирном доме (при наличии) и реквизиты документа, подтверждающего его право собственности на указанное помещение; количество голосов, которыми обладает данное лицо; фамилия, имя, отчество (последнее - при наличии) представителя собственника помещения в многоквартирном доме; наименование и реквизиты документа, удостоверяющего полномочия представителя собственника помещения в многоквартирном доме; подпись представителя собственника помещения в многоквартирном доме.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Список приглашенных лиц должен начинаться со слов "Приглашенные лица" и включать следующую информацию: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для физических лиц - фамилию, имя, отчество (последнее - при наличии) лица или его представителя (в случае участия последнего в общем собрании), указываемые в соответствии с документом, удостоверяющим личность гражданина; наименование и реквизиты документа, удостоверяющего полномочия представителя приглашенного лица (в случае его участия в общем собрании); цель участия в общем собрании приглашенного лица или его представителя (в случае участия последнего в общем собрании) и его подпись;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для юридических лиц - полное наименование и ОГРН юридического лица в соответствии с его учредительными документами; фамилия, имя, отчество (последнее - при наличии) представителя приглашенного лица; наименование и реквизиты документа, удостоверяющего полномочия представителя приглашенного лица; цель участия приглашенного лица в общем собрании и подпись его представителя.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83"/>
      <w:bookmarkEnd w:id="5"/>
      <w:r>
        <w:rPr>
          <w:rFonts w:ascii="Times New Roman" w:hAnsi="Times New Roman" w:cs="Times New Roman"/>
          <w:sz w:val="28"/>
          <w:szCs w:val="28"/>
        </w:rPr>
        <w:t>15. Списки присутствующих и приглашенных лиц оформляются в виде приложения к протоколу общего собрания, при этом в протоколе общего собрания указывается общее количество присутствующих и приглашенных лиц и делается отметка: "список прилагается (приложение N ___ к настоящему протоколу)".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Текст основной части содержательной части протокола общего собрания состоит из отдельных разделов, каждый из которых содержит отдельный вопрос повестки дня. При этом в повестке дня общего собрания указывается вопрос или вопросы, являющиеся предметом рассмотрения на общем собрании в соответствии с уведомлением о проведении общего собрания. Если вопросов несколько, они нумеруются и располагаются в порядке обсуждения.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Формулировки вопросов повестки дня общего собрания должны отражать суть обсуждаемых на общем собрании вопросов и исключать </w:t>
      </w:r>
      <w:r>
        <w:rPr>
          <w:rFonts w:ascii="Times New Roman" w:hAnsi="Times New Roman" w:cs="Times New Roman"/>
          <w:sz w:val="28"/>
          <w:szCs w:val="28"/>
        </w:rPr>
        <w:lastRenderedPageBreak/>
        <w:t>возможность их неоднозначного толкования. В случае, если формулировка вопроса повестки дня общего собрания установлена законодательством Российской Федерации, в протоколе общего собрания указывается соответствующая формулировка. Не допускается включение в повестку дня общего собрания вопросов с формулировками "Разное", "Другие вопросы" или иными аналогичными по смысловому содержанию формулировками, а также объединение в одной формулировке разных по смысловому содержанию вопросов. В случае, если вопрос повестки дня общего собрания касается рассмотрения общим собранием какого-либо документа и принятия решения относительно него, формулировка такого вопроса должна содержать полное название и реквизиты данного документа.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Все структурные единицы основной части содержательной части протокола общего собрания должны излагаться от третьего лица множественного числа ("слушали", "выступили", "постановили", "решили").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Текст каждой структурной единицы основной части содержательной части протокола общего собрания должен состоять из трех частей: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часть 1 - "СЛУШАЛИ", в которой указывается фамилия, имя, отчество (последнее - при наличии) выступающего, номер и формулировка вопроса в соответствии с повесткой дня общего собрания, краткое содержание выступления или ссылка на прилагаемый к протоколу общего собрания документ, содержащий текст выступления. Номер и формулировка вопроса повестки дня общего собрания указываются перед словом "СЛУШАЛИ";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часть 2 - "ПРЕДЛОЖЕНО", в которой указывается краткое содержание предлагаемого решения по рассматриваемому вопросу, в отношении которого будет проводиться голосование. При этом предлагаемое решение должно соответствовать сути обсуждаемого вопроса повестки дня общего собрания, а его формулировка должна исключать возможность неоднозначного толкования предлагаемого решения;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часть 3 - "РЕШИЛИ (ПОСТАНОВИЛИ)", в которой указываются решения, принятые общим собранием по рассмотренному вопросу повестки дня общего собрания, выраженные формулировками "за", "против" или "воздержался" с указанием номера и формулировки вопроса в соответствии с повесткой дня общего собрания, количества голосов, отданных за указанные варианты голосования.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Обязательными приложениями к протоколу общего собрания являются: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реестр собственников помещений в многоквартирном доме, содержащий сведения о собственниках всех помещений в многоквартирном доме с указанием фамилии, имени, отчества (последнее - при наличии) </w:t>
      </w:r>
      <w:r>
        <w:rPr>
          <w:rFonts w:ascii="Times New Roman" w:hAnsi="Times New Roman" w:cs="Times New Roman"/>
          <w:sz w:val="28"/>
          <w:szCs w:val="28"/>
        </w:rPr>
        <w:lastRenderedPageBreak/>
        <w:t>собственников - физических лиц, полного наименования и ОГРН собственников - юридических лиц, номера принадлежащих им на праве собственности помещений в многоквартирном доме (при наличии), реквизиты документов, подтверждающих их право собственности на указанные помещения, сведения о форме собственности в отношении каждого из указанных помещений, сведения о площади каждого помещения в многоквартирном доме и о доле в праве собственности на такие помещения, принадлежащей каждому из их собственников;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копия текста сообщения о проведении общего собрания;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 в соответствии с </w:t>
      </w:r>
      <w:hyperlink r:id="rId1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частью 4 статьи 45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частью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3 статьи 47.1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Федерации;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списки присутствующих и приглашенных лиц;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документы (их копии), удостоверяющие полномочия представителей присутствующих и приглашенных лиц;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документы, рассмотренные общим собранием в соответствии с повесткой дня общего собрания;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письменные решения (бюллетени) собственников помещений и их представителей, принявших участие в проведенном общем собрании, которые должны содержать сведения, позволяющие идентифицировать лиц, заполнивших их (для физических лиц - сведения, предусмотренные </w:t>
      </w:r>
      <w:hyperlink w:anchor="Par7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подпунктом "а" пункта 13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настоящих Требований, для юридических лиц - сведения, предусмотренные </w:t>
      </w:r>
      <w:hyperlink w:anchor="Par7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подпунктом "б" пункта 13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настоящих Требований), дату их заполнения, а также сведения о волеизъявлении собственников помещений и их представителей.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за подготовку решений (бюллетеней) собственников помещений в многоквартирном доме является инициатор общего собрания.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протоколу общего собрания могут быть приложены иные документы в случае указания на них в содержательной части протокола общего собрания.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Все приложения к протоколу общего собрания должны быть пронумерованы. Номер приложения, а также указание на то, что документ является приложением к протоколу общего собрания, указываются на первом </w:t>
      </w:r>
      <w:r>
        <w:rPr>
          <w:rFonts w:ascii="Times New Roman" w:hAnsi="Times New Roman" w:cs="Times New Roman"/>
          <w:sz w:val="28"/>
          <w:szCs w:val="28"/>
        </w:rPr>
        <w:lastRenderedPageBreak/>
        <w:t>листе документа. Приложения являются неотъемлемой частью протокола общего собрания.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Страницы протокола общего собрания и каждого приложения к нему должны быть пронумерованы и сшиты секретарем общего собрания, последняя страница протокола должна быть подписана лицом, председательствующим на общем собрании.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03"/>
      <w:bookmarkEnd w:id="6"/>
      <w:r>
        <w:rPr>
          <w:rFonts w:ascii="Times New Roman" w:hAnsi="Times New Roman" w:cs="Times New Roman"/>
          <w:sz w:val="28"/>
          <w:szCs w:val="28"/>
        </w:rPr>
        <w:t>22. Реквизиты подписи протокола общего собрания включают в себя сведения о фамилии и инициалах лица, проставившего подпись, подпись и дату ее проставления.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04"/>
      <w:bookmarkEnd w:id="7"/>
      <w:r>
        <w:rPr>
          <w:rFonts w:ascii="Times New Roman" w:hAnsi="Times New Roman" w:cs="Times New Roman"/>
          <w:sz w:val="28"/>
          <w:szCs w:val="28"/>
        </w:rPr>
        <w:t>23. В случае, если вопрос об избрании лица, председательствующего на общем собрании, а также лиц, осуществляющих подсчет голосов, включен в повестку дня общего собрания, и принято решение об отклонении предложенных кандидатур, протокол общего собрания подписывается инициатором проведенного общего собрания.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В случае, предусмотренном </w:t>
      </w:r>
      <w:hyperlink r:id="rId1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частью 1.1 статьи 136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протокол общего собрания, на котором приняты решения о создании товарищества собственников жилья и об утверждении его устава, подписывается всеми собственниками помещений в многоквартирном доме, проголосовавшими за принятие таких решений, при этом реквизиты подписей лица, председательствующего на общем собрании, секретаря общего собрания, а также лиц, проводивших подсчет голосов либо подписи инициатора проведенного общего собрания в случае, предусмотренном </w:t>
      </w:r>
      <w:hyperlink w:anchor="Par10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23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настоящих Требований, должны включать в себя сведения, предусмотренные </w:t>
      </w:r>
      <w:hyperlink w:anchor="Par10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22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настоящих Требований, а также отметку о статусе таких лиц ("председательствовал на общем собрании собственников помещений в многоквартирном доме", "секретарь общего собрания собственников помещений в многоквартирном доме", "проводил подсчет голосов", "инициатор общего собрания собственников помещений в многоквартирном доме").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Министерства строительства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жилищно-коммунального хозяйства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 января 2019 г. N 44/</w:t>
      </w: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8" w:name="Par117"/>
      <w:bookmarkEnd w:id="8"/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НАПРАВЛЕНИЯ ПОДЛИННИКОВ РЕШЕНИЙ И ПРОТОКОЛОВ ОБЩИХ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СОБРАНИЙ СОБСТВЕННИКОВ ПОМЕЩЕНИЙ В МНОГОКВАРТИРНЫХ ДОМАХ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УПОЛНОМОЧЕННЫЕ ОРГАНЫ ИСПОЛНИТЕЛЬНОЙ ВЛАСТИ СУБЪЕКТОВ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ФЕДЕРАЦИИ, ОСУЩЕСТВЛЯЮЩИЕ ГОСУДАРСТВЕННЫЙ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ЖИЛИЩНЫЙ НАДЗОР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Порядок устанавливает правила направления подлинников решений (бюллетеней) собственников помещений в многоквартирных домах (далее - решения) и протоколов общих собраний собственников помещений в многоквартирных домах (далее - протоколы) в уполномоченные органы исполнительной власти субъектов Российской Федерации, осуществляющие государственный жилищный надзор (далее - орган государственного жилищного надзора).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Управляющая организация, правление товарищества собственников жилья, жилищного или жилищно-строительного кооператива, иного специализированного потребительского кооператива обязаны направить подлинники решений и протоколов, представленных им в соответствии с </w:t>
      </w:r>
      <w:hyperlink r:id="rId1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частью 1 статьи 46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(Собрание законодательства Российской Федерации, 2005, N 1, ст. 14; Официальный интернет-портал правовой информации http://www.pravo.gov.ru, 22 января 2019 г., N 0001201901220025) лицом, инициировавшим общее собрание собственников помещений в многоквартирном доме (далее - общее собрание), в орган государственного жилищного надзора субъекта Российской Федерации, на территории которого находится многоквартирный дом, собственники помещений в котором провели общее собрание.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Направление подлинников решений, протоколов осуществляется в течение пяти рабочих дней со дня получения управляющей организацией, правлением товарищества собственников жилья, жилищного или жилищно-строительного кооператива, иного специализированного потребительского кооператива от лица, инициировавшего общее собрание, подлинников данных документов.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27"/>
      <w:bookmarkEnd w:id="9"/>
      <w:r>
        <w:rPr>
          <w:rFonts w:ascii="Times New Roman" w:hAnsi="Times New Roman" w:cs="Times New Roman"/>
          <w:sz w:val="28"/>
          <w:szCs w:val="28"/>
        </w:rPr>
        <w:t xml:space="preserve">4. Подлинники решений и протоколов подлежат обязательному направлению лицом, инициировавшим общее собрание, в управляющую организацию, правление товарищества собственников жилья, жилищного или жилищно-строительного кооператива, иного специализированного потребительского кооператива, а при непосредственном способе управления многоквартирным домом - в орган государственного жилищного надзора не позднее чем через десять календарных дней со дня проведения общего </w:t>
      </w:r>
      <w:r>
        <w:rPr>
          <w:rFonts w:ascii="Times New Roman" w:hAnsi="Times New Roman" w:cs="Times New Roman"/>
          <w:sz w:val="28"/>
          <w:szCs w:val="28"/>
        </w:rPr>
        <w:lastRenderedPageBreak/>
        <w:t>собрания, а в случае, если оно продолжалось несколько дней, - не позднее чем через десять календарных дней со дня окончания общего собрания.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принятия общим собранием решения по вопросу, указанному в </w:t>
      </w:r>
      <w:hyperlink r:id="rId1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пункте 4.4 части 2 статьи 44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подлинники решений и протокола подлежат направлению лицом, инициировавшим общее собрание, в орган государственного жилищного надзора субъекта Российской Федерации, на территории которого находится многоквартирный дом, собственники помещений в котором провели общее собрание, в срок, указанный в </w:t>
      </w:r>
      <w:hyperlink w:anchor="Par12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абзаце первом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пункта, с единовременным направлением копий данных решений и протокола в управляющую организацию, правление товарищества собственников жилья, жилищного или жилищно-строительного кооператива, иного специализированного потребительского кооператива, а также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ресурсоснабжающей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организации, региональному оператору по обращению с твердыми коммунальными отходами, с которыми собственниками помещений в многоквартирном доме, действующими от своего имени, будут в соответствии с принятым общим собранием решением заключены договоры, содержащие положения о предоставлении коммунальных услуг.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Направление подлинников решений, протоколов должно осуществляться способами, позволяющими подтвердить факт и дату их получения органом государственного жилищного надзора, а также путем размещения в открытом доступе в государственной информационной системе жилищно-коммунального хозяйства, предусмотренной Федеральным </w:t>
      </w:r>
      <w:hyperlink r:id="rId2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21 июля 2014 г. N 209-ФЗ "О государственной информационной системе жилищно-коммунального хозяйства" (Собрание законодательства Российской Федерации, 2014, N 30, ст. 4210; 2018, N 53, ст. 8484) (далее - система) скан-образов решений, протоколов не позднее пяти рабочих дней со дня направления подлинников решений, протоколов в орган государственного жилищного надзора.</w:t>
      </w:r>
    </w:p>
    <w:p w:rsidR="007256E4" w:rsidRDefault="007256E4" w:rsidP="007256E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скан-образы решений, протоколов были размещены в системе до даты направления решений, протоколов в орган государственного жилищного надзора, датой направления подлинников решений, протоколов считается дата размещения их скан-образов в системе.</w:t>
      </w: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6E4" w:rsidRDefault="007256E4" w:rsidP="00725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6E4" w:rsidRDefault="007256E4" w:rsidP="007256E4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7256E4" w:rsidRDefault="007256E4"/>
    <w:sectPr w:rsidR="00725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0C7"/>
    <w:rsid w:val="00110851"/>
    <w:rsid w:val="007256E4"/>
    <w:rsid w:val="00CB5C10"/>
    <w:rsid w:val="00D3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8B2248-A9B4-453C-9BE4-A57B9FD64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B7289F96AAB3B1B4566E08955C97F185285BB419B3465DBF3865C0A76241F1B8A01E207E90725F78AA8F1288o6rDL" TargetMode="External"/><Relationship Id="rId13" Type="http://schemas.openxmlformats.org/officeDocument/2006/relationships/hyperlink" Target="consultantplus://offline/ref=22B7289F96AAB3B1B4566E08955C97F1842259B311B4465DBF3865C0A76241F1AAA0462C7F986E587FBFD943CD310F2AB671924F4114F89CoDr8L" TargetMode="External"/><Relationship Id="rId18" Type="http://schemas.openxmlformats.org/officeDocument/2006/relationships/hyperlink" Target="consultantplus://offline/ref=22B7289F96AAB3B1B4566E08955C97F1842259B311B4465DBF3865C0A76241F1AAA046257E9B670B2EF0D81F886D1C2BB87190485Eo1rFL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22B7289F96AAB3B1B4566E08955C97F1842259B311B4465DBF3865C0A76241F1AAA0462C7F986C5B7CBFD943CD310F2AB671924F4114F89CoDr8L" TargetMode="External"/><Relationship Id="rId12" Type="http://schemas.openxmlformats.org/officeDocument/2006/relationships/hyperlink" Target="consultantplus://offline/ref=22B7289F96AAB3B1B4566E08955C97F1842259B311B4465DBF3865C0A76241F1AAA0462C7F996F5E76BFD943CD310F2AB671924F4114F89CoDr8L" TargetMode="External"/><Relationship Id="rId17" Type="http://schemas.openxmlformats.org/officeDocument/2006/relationships/hyperlink" Target="consultantplus://offline/ref=22B7289F96AAB3B1B4566E08955C97F1842259B311B4465DBF3865C0A76241F1AAA0462C7F986C5B7CBFD943CD310F2AB671924F4114F89CoDr8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2B7289F96AAB3B1B4566E08955C97F1842259B311B4465DBF3865C0A76241F1AAA0462C7F986E5976BFD943CD310F2AB671924F4114F89CoDr8L" TargetMode="External"/><Relationship Id="rId20" Type="http://schemas.openxmlformats.org/officeDocument/2006/relationships/hyperlink" Target="consultantplus://offline/ref=22B7289F96AAB3B1B4566E08955C97F185285BB419B3465DBF3865C0A76241F1B8A01E207E90725F78AA8F1288o6rD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2B7289F96AAB3B1B4566E08955C97F186295ABD1EB7465DBF3865C0A76241F1B8A01E207E90725F78AA8F1288o6rDL" TargetMode="External"/><Relationship Id="rId11" Type="http://schemas.openxmlformats.org/officeDocument/2006/relationships/hyperlink" Target="consultantplus://offline/ref=22B7289F96AAB3B1B4566E08955C97F1842259B311B4465DBF3865C0A76241F1AAA0462C7F986E5976BFD943CD310F2AB671924F4114F89CoDr8L" TargetMode="External"/><Relationship Id="rId5" Type="http://schemas.openxmlformats.org/officeDocument/2006/relationships/hyperlink" Target="consultantplus://offline/ref=22B7289F96AAB3B1B4566E08955C97F1842259B311B4465DBF3865C0A76241F1AAA0462B7691670B2EF0D81F886D1C2BB87190485Eo1rFL" TargetMode="External"/><Relationship Id="rId15" Type="http://schemas.openxmlformats.org/officeDocument/2006/relationships/hyperlink" Target="consultantplus://offline/ref=22B7289F96AAB3B1B4566E08955C97F1842259B311B4465DBF3865C0A76241F1AAA0462C7F986E5977BFD943CD310F2AB671924F4114F89CoDr8L" TargetMode="External"/><Relationship Id="rId10" Type="http://schemas.openxmlformats.org/officeDocument/2006/relationships/hyperlink" Target="consultantplus://offline/ref=22B7289F96AAB3B1B4566E08955C97F1842259B311B4465DBF3865C0A76241F1AAA0462C7F986E5977BFD943CD310F2AB671924F4114F89CoDr8L" TargetMode="External"/><Relationship Id="rId19" Type="http://schemas.openxmlformats.org/officeDocument/2006/relationships/hyperlink" Target="consultantplus://offline/ref=22B7289F96AAB3B1B4566E08955C97F1842259B311B4465DBF3865C0A76241F1AAA0462A7B99670B2EF0D81F886D1C2BB87190485Eo1rFL" TargetMode="External"/><Relationship Id="rId4" Type="http://schemas.openxmlformats.org/officeDocument/2006/relationships/hyperlink" Target="consultantplus://offline/ref=22B7289F96AAB3B1B4566E08955C97F1842259B311B4465DBF3865C0A76241F1AAA046257E9B670B2EF0D81F886D1C2BB87190485Eo1rFL" TargetMode="External"/><Relationship Id="rId9" Type="http://schemas.openxmlformats.org/officeDocument/2006/relationships/hyperlink" Target="consultantplus://offline/ref=22B7289F96AAB3B1B4566E08955C97F1842259B311B4465DBF3865C0A76241F1AAA0462C7F986A5A7BBFD943CD310F2AB671924F4114F89CoDr8L" TargetMode="External"/><Relationship Id="rId14" Type="http://schemas.openxmlformats.org/officeDocument/2006/relationships/hyperlink" Target="consultantplus://offline/ref=22B7289F96AAB3B1B4566E08955C97F1842259B311B4465DBF3865C0A76241F1AAA0462C7F986A5A7BBFD943CD310F2AB671924F4114F89CoDr8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3876</Words>
  <Characters>22096</Characters>
  <Application>Microsoft Office Word</Application>
  <DocSecurity>0</DocSecurity>
  <Lines>184</Lines>
  <Paragraphs>51</Paragraphs>
  <ScaleCrop>false</ScaleCrop>
  <Company/>
  <LinksUpToDate>false</LinksUpToDate>
  <CharactersWithSpaces>25921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Андреева</dc:creator>
  <cp:keywords/>
  <dc:description/>
  <cp:lastModifiedBy>Анастасия Андреева</cp:lastModifiedBy>
  <cp:revision>3</cp:revision>
  <dcterms:created xsi:type="dcterms:W3CDTF">2019-07-19T11:42:00Z</dcterms:created>
  <dcterms:modified xsi:type="dcterms:W3CDTF">2019-07-19T11:44:00Z</dcterms:modified>
</cp:coreProperties>
</file>