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31" w:rsidRPr="00683CDD" w:rsidRDefault="00974D17" w:rsidP="00153031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У</w:t>
      </w:r>
      <w:r w:rsidR="00153031" w:rsidRPr="00683CDD">
        <w:rPr>
          <w:rFonts w:ascii="Tahoma" w:hAnsi="Tahoma" w:cs="Tahoma"/>
          <w:b/>
          <w:sz w:val="28"/>
          <w:szCs w:val="28"/>
        </w:rPr>
        <w:t>важаемые потребители газа!</w:t>
      </w:r>
    </w:p>
    <w:p w:rsidR="00153031" w:rsidRPr="00A338AB" w:rsidRDefault="00153031" w:rsidP="00153031">
      <w:pPr>
        <w:jc w:val="both"/>
        <w:rPr>
          <w:rFonts w:ascii="Tahoma" w:hAnsi="Tahoma" w:cs="Tahoma"/>
          <w:sz w:val="24"/>
          <w:szCs w:val="24"/>
        </w:rPr>
      </w:pPr>
      <w:r w:rsidRPr="00A338AB">
        <w:rPr>
          <w:rFonts w:ascii="Tahoma" w:hAnsi="Tahoma" w:cs="Tahoma"/>
          <w:sz w:val="24"/>
          <w:szCs w:val="24"/>
        </w:rPr>
        <w:t xml:space="preserve">В соответствии с Федеральным законом от 18 марта 2023 г.  №71-ФЗ «О внесении изменений в статьи 2 и 3 Федерального закона «О газоснабжении в Российской Федерации» и Жилищный кодекс Российской Федерации» всем потребителям газа необходимо заключить/перезаключить </w:t>
      </w:r>
      <w:r w:rsidRPr="00A338AB">
        <w:rPr>
          <w:rFonts w:ascii="Tahoma" w:hAnsi="Tahoma" w:cs="Tahoma"/>
          <w:bCs/>
          <w:color w:val="000000"/>
          <w:sz w:val="24"/>
          <w:szCs w:val="24"/>
        </w:rPr>
        <w:t xml:space="preserve">договор на техобслуживание газового оборудования </w:t>
      </w:r>
      <w:r w:rsidRPr="00A338AB">
        <w:rPr>
          <w:rFonts w:ascii="Tahoma" w:hAnsi="Tahoma" w:cs="Tahoma"/>
          <w:sz w:val="24"/>
          <w:szCs w:val="24"/>
        </w:rPr>
        <w:t xml:space="preserve">по новым формам с газораспределительной организацией. </w:t>
      </w:r>
      <w:r w:rsidR="003F6938">
        <w:rPr>
          <w:rFonts w:ascii="Tahoma" w:hAnsi="Tahoma" w:cs="Tahoma"/>
          <w:sz w:val="24"/>
          <w:szCs w:val="24"/>
        </w:rPr>
        <w:t xml:space="preserve">Филиал </w:t>
      </w:r>
      <w:r w:rsidRPr="00A338AB">
        <w:rPr>
          <w:rFonts w:ascii="Tahoma" w:hAnsi="Tahoma" w:cs="Tahoma"/>
          <w:sz w:val="24"/>
          <w:szCs w:val="24"/>
        </w:rPr>
        <w:t xml:space="preserve">АО «Газпром газораспределение Тверь» </w:t>
      </w:r>
      <w:r w:rsidR="003F6938">
        <w:rPr>
          <w:rFonts w:ascii="Tahoma" w:hAnsi="Tahoma" w:cs="Tahoma"/>
          <w:sz w:val="24"/>
          <w:szCs w:val="24"/>
        </w:rPr>
        <w:t>в г</w:t>
      </w:r>
      <w:r w:rsidR="00BE7309">
        <w:rPr>
          <w:rFonts w:ascii="Tahoma" w:hAnsi="Tahoma" w:cs="Tahoma"/>
          <w:sz w:val="24"/>
          <w:szCs w:val="24"/>
        </w:rPr>
        <w:t>. Торжке</w:t>
      </w:r>
      <w:r w:rsidR="003F6938">
        <w:rPr>
          <w:rFonts w:ascii="Tahoma" w:hAnsi="Tahoma" w:cs="Tahoma"/>
          <w:sz w:val="24"/>
          <w:szCs w:val="24"/>
        </w:rPr>
        <w:t xml:space="preserve"> </w:t>
      </w:r>
      <w:r w:rsidRPr="00A338AB">
        <w:rPr>
          <w:rFonts w:ascii="Tahoma" w:hAnsi="Tahoma" w:cs="Tahoma"/>
          <w:sz w:val="24"/>
          <w:szCs w:val="24"/>
        </w:rPr>
        <w:t>является газораспределительн</w:t>
      </w:r>
      <w:r w:rsidR="00D26776">
        <w:rPr>
          <w:rFonts w:ascii="Tahoma" w:hAnsi="Tahoma" w:cs="Tahoma"/>
          <w:sz w:val="24"/>
          <w:szCs w:val="24"/>
        </w:rPr>
        <w:t>ой</w:t>
      </w:r>
      <w:r w:rsidRPr="00A338AB">
        <w:rPr>
          <w:rFonts w:ascii="Tahoma" w:hAnsi="Tahoma" w:cs="Tahoma"/>
          <w:sz w:val="24"/>
          <w:szCs w:val="24"/>
        </w:rPr>
        <w:t xml:space="preserve"> организаци</w:t>
      </w:r>
      <w:r w:rsidR="00D26776">
        <w:rPr>
          <w:rFonts w:ascii="Tahoma" w:hAnsi="Tahoma" w:cs="Tahoma"/>
          <w:sz w:val="24"/>
          <w:szCs w:val="24"/>
        </w:rPr>
        <w:t>ей</w:t>
      </w:r>
      <w:r w:rsidRPr="00A338AB">
        <w:rPr>
          <w:rFonts w:ascii="Tahoma" w:hAnsi="Tahoma" w:cs="Tahoma"/>
          <w:sz w:val="24"/>
          <w:szCs w:val="24"/>
        </w:rPr>
        <w:t xml:space="preserve"> </w:t>
      </w:r>
      <w:r w:rsidR="003F6938">
        <w:rPr>
          <w:rFonts w:ascii="Tahoma" w:hAnsi="Tahoma" w:cs="Tahoma"/>
          <w:sz w:val="24"/>
          <w:szCs w:val="24"/>
        </w:rPr>
        <w:t xml:space="preserve">в </w:t>
      </w:r>
      <w:r w:rsidR="00BE7309">
        <w:rPr>
          <w:rFonts w:ascii="Tahoma" w:hAnsi="Tahoma" w:cs="Tahoma"/>
          <w:sz w:val="24"/>
          <w:szCs w:val="24"/>
        </w:rPr>
        <w:t xml:space="preserve">г. Торжке и </w:t>
      </w:r>
      <w:proofErr w:type="spellStart"/>
      <w:r w:rsidR="00BE7309">
        <w:rPr>
          <w:rFonts w:ascii="Tahoma" w:hAnsi="Tahoma" w:cs="Tahoma"/>
          <w:sz w:val="24"/>
          <w:szCs w:val="24"/>
        </w:rPr>
        <w:t>Торжокском</w:t>
      </w:r>
      <w:proofErr w:type="spellEnd"/>
      <w:r w:rsidR="00BE7309">
        <w:rPr>
          <w:rFonts w:ascii="Tahoma" w:hAnsi="Tahoma" w:cs="Tahoma"/>
          <w:sz w:val="24"/>
          <w:szCs w:val="24"/>
        </w:rPr>
        <w:t xml:space="preserve"> районе</w:t>
      </w:r>
      <w:r w:rsidRPr="00A338AB">
        <w:rPr>
          <w:rFonts w:ascii="Tahoma" w:hAnsi="Tahoma" w:cs="Tahoma"/>
          <w:sz w:val="24"/>
          <w:szCs w:val="24"/>
        </w:rPr>
        <w:t xml:space="preserve">. </w:t>
      </w:r>
    </w:p>
    <w:p w:rsidR="00153031" w:rsidRDefault="00153031" w:rsidP="00153031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Заключить договор можно </w:t>
      </w:r>
      <w:r w:rsidRPr="00683CDD">
        <w:rPr>
          <w:rFonts w:ascii="Tahoma" w:hAnsi="Tahoma" w:cs="Tahoma"/>
          <w:sz w:val="28"/>
          <w:szCs w:val="28"/>
        </w:rPr>
        <w:t>несколькими способами.</w:t>
      </w:r>
    </w:p>
    <w:p w:rsidR="00153031" w:rsidRPr="00A534E4" w:rsidRDefault="00153031" w:rsidP="00153031">
      <w:pPr>
        <w:jc w:val="both"/>
        <w:rPr>
          <w:rFonts w:ascii="Tahoma" w:hAnsi="Tahoma" w:cs="Tahoma"/>
          <w:sz w:val="28"/>
          <w:szCs w:val="28"/>
        </w:rPr>
      </w:pPr>
      <w:r w:rsidRPr="00683CDD">
        <w:rPr>
          <w:rFonts w:ascii="Arial" w:hAnsi="Arial" w:cs="Arial"/>
          <w:b/>
          <w:color w:val="4F81BD" w:themeColor="accent1"/>
          <w:sz w:val="28"/>
          <w:szCs w:val="28"/>
          <w:u w:val="single"/>
        </w:rPr>
        <w:t>Без посещения офиса</w:t>
      </w:r>
    </w:p>
    <w:p w:rsidR="00153031" w:rsidRPr="00683CDD" w:rsidRDefault="00153031" w:rsidP="00153031">
      <w:pPr>
        <w:pStyle w:val="a4"/>
        <w:rPr>
          <w:rFonts w:ascii="Arial" w:hAnsi="Arial" w:cs="Arial"/>
          <w:sz w:val="28"/>
          <w:szCs w:val="28"/>
        </w:rPr>
      </w:pPr>
      <w:r w:rsidRPr="00683CDD">
        <w:rPr>
          <w:rFonts w:ascii="Arial" w:hAnsi="Arial" w:cs="Arial"/>
          <w:b/>
          <w:color w:val="FF0000"/>
          <w:sz w:val="28"/>
          <w:szCs w:val="28"/>
        </w:rPr>
        <w:t>1. Присоединиться к публичной оферте</w:t>
      </w:r>
      <w:r w:rsidRPr="00683CDD">
        <w:rPr>
          <w:rFonts w:ascii="Arial" w:hAnsi="Arial" w:cs="Arial"/>
          <w:color w:val="FF0000"/>
          <w:sz w:val="28"/>
          <w:szCs w:val="28"/>
        </w:rPr>
        <w:t xml:space="preserve"> </w:t>
      </w:r>
      <w:r w:rsidRPr="00683CDD">
        <w:rPr>
          <w:rFonts w:ascii="Arial" w:hAnsi="Arial" w:cs="Arial"/>
          <w:sz w:val="28"/>
          <w:szCs w:val="28"/>
        </w:rPr>
        <w:t>(только для абонентов, проживающих в многоквартирных домах).</w:t>
      </w:r>
    </w:p>
    <w:p w:rsidR="00153031" w:rsidRPr="00683CDD" w:rsidRDefault="00153031" w:rsidP="00153031">
      <w:pPr>
        <w:pStyle w:val="a4"/>
        <w:rPr>
          <w:rFonts w:ascii="Arial" w:hAnsi="Arial" w:cs="Arial"/>
          <w:sz w:val="28"/>
          <w:szCs w:val="28"/>
        </w:rPr>
      </w:pPr>
      <w:bookmarkStart w:id="0" w:name="_Hlk151122020"/>
      <w:r w:rsidRPr="00683CDD">
        <w:rPr>
          <w:rFonts w:ascii="Arial" w:hAnsi="Arial" w:cs="Arial"/>
          <w:sz w:val="28"/>
          <w:szCs w:val="28"/>
        </w:rPr>
        <w:t xml:space="preserve">– путем направления Заявки на присоединение в </w:t>
      </w:r>
      <w:bookmarkEnd w:id="0"/>
      <w:r w:rsidRPr="00683CDD">
        <w:rPr>
          <w:rFonts w:ascii="Arial" w:hAnsi="Arial" w:cs="Arial"/>
          <w:sz w:val="28"/>
          <w:szCs w:val="28"/>
        </w:rPr>
        <w:t xml:space="preserve">личном кабинете </w:t>
      </w:r>
      <w:hyperlink r:id="rId5" w:history="1">
        <w:r w:rsidRPr="00923430">
          <w:rPr>
            <w:rStyle w:val="a3"/>
            <w:rFonts w:ascii="Arial" w:hAnsi="Arial" w:cs="Arial"/>
            <w:sz w:val="28"/>
            <w:szCs w:val="28"/>
          </w:rPr>
          <w:t>«Мой газ»</w:t>
        </w:r>
      </w:hyperlink>
      <w:r w:rsidRPr="00683CDD">
        <w:rPr>
          <w:rFonts w:ascii="Arial" w:hAnsi="Arial" w:cs="Arial"/>
          <w:sz w:val="28"/>
          <w:szCs w:val="28"/>
        </w:rPr>
        <w:t xml:space="preserve"> или на электронный адрес - </w:t>
      </w:r>
      <w:hyperlink r:id="rId6" w:history="1">
        <w:r w:rsidRPr="00683CDD">
          <w:rPr>
            <w:rStyle w:val="a3"/>
            <w:rFonts w:ascii="Arial" w:hAnsi="Arial" w:cs="Arial"/>
            <w:sz w:val="28"/>
            <w:szCs w:val="28"/>
          </w:rPr>
          <w:t>oferta@tver-gaz.ru</w:t>
        </w:r>
      </w:hyperlink>
      <w:r w:rsidRPr="00683CD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.</w:t>
      </w:r>
    </w:p>
    <w:p w:rsidR="006E3A9D" w:rsidRDefault="00343E8A" w:rsidP="006E3A9D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683CDD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6B5E8C3" wp14:editId="2BAF4D6B">
            <wp:simplePos x="0" y="0"/>
            <wp:positionH relativeFrom="column">
              <wp:posOffset>-10160</wp:posOffset>
            </wp:positionH>
            <wp:positionV relativeFrom="paragraph">
              <wp:posOffset>80010</wp:posOffset>
            </wp:positionV>
            <wp:extent cx="1381125" cy="13811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D17" w:rsidRDefault="00974D17" w:rsidP="006E3A9D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974D17" w:rsidRPr="00974D17" w:rsidRDefault="00974D17" w:rsidP="00974D17">
      <w:pPr>
        <w:jc w:val="both"/>
        <w:rPr>
          <w:rFonts w:ascii="Arial" w:hAnsi="Arial" w:cs="Arial"/>
          <w:b/>
          <w:sz w:val="24"/>
          <w:szCs w:val="24"/>
        </w:rPr>
      </w:pPr>
      <w:r w:rsidRPr="00974D17">
        <w:rPr>
          <w:rFonts w:ascii="Arial" w:hAnsi="Arial" w:cs="Arial"/>
          <w:b/>
          <w:sz w:val="24"/>
          <w:szCs w:val="24"/>
        </w:rPr>
        <w:t>Личный кабинет «Мой газ»</w:t>
      </w:r>
    </w:p>
    <w:p w:rsidR="00974D17" w:rsidRDefault="00974D17" w:rsidP="006E3A9D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974D17" w:rsidRDefault="00974D17" w:rsidP="006E3A9D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343E8A" w:rsidRDefault="00153031" w:rsidP="00153031">
      <w:pPr>
        <w:pStyle w:val="a4"/>
        <w:rPr>
          <w:rFonts w:ascii="Arial" w:hAnsi="Arial" w:cs="Arial"/>
          <w:b/>
          <w:color w:val="FF0000"/>
          <w:sz w:val="28"/>
          <w:szCs w:val="28"/>
        </w:rPr>
      </w:pPr>
      <w:r w:rsidRPr="00683CDD">
        <w:rPr>
          <w:rFonts w:ascii="Arial" w:hAnsi="Arial" w:cs="Arial"/>
          <w:b/>
          <w:color w:val="FF0000"/>
          <w:sz w:val="28"/>
          <w:szCs w:val="28"/>
        </w:rPr>
        <w:t>2. Заключить договор в личном кабинете</w:t>
      </w:r>
      <w:r w:rsidR="00343E8A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153031" w:rsidRPr="00683CDD" w:rsidRDefault="00153031" w:rsidP="00153031">
      <w:pPr>
        <w:pStyle w:val="a4"/>
        <w:rPr>
          <w:rFonts w:ascii="Arial" w:hAnsi="Arial" w:cs="Arial"/>
          <w:b/>
          <w:color w:val="FF0000"/>
          <w:sz w:val="28"/>
          <w:szCs w:val="28"/>
        </w:rPr>
      </w:pPr>
      <w:r w:rsidRPr="00683CDD">
        <w:rPr>
          <w:rFonts w:ascii="Arial" w:hAnsi="Arial" w:cs="Arial"/>
          <w:b/>
          <w:color w:val="FF0000"/>
          <w:sz w:val="28"/>
          <w:szCs w:val="28"/>
        </w:rPr>
        <w:t>АО «Газ</w:t>
      </w:r>
      <w:r>
        <w:rPr>
          <w:rFonts w:ascii="Arial" w:hAnsi="Arial" w:cs="Arial"/>
          <w:b/>
          <w:color w:val="FF0000"/>
          <w:sz w:val="28"/>
          <w:szCs w:val="28"/>
        </w:rPr>
        <w:t xml:space="preserve">пром </w:t>
      </w:r>
      <w:r w:rsidR="00343E8A">
        <w:rPr>
          <w:rFonts w:ascii="Arial" w:hAnsi="Arial" w:cs="Arial"/>
          <w:b/>
          <w:color w:val="FF0000"/>
          <w:sz w:val="28"/>
          <w:szCs w:val="28"/>
        </w:rPr>
        <w:t xml:space="preserve">газораспределение Тверь» 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hyperlink r:id="rId8" w:history="1">
        <w:r w:rsidRPr="00683CDD">
          <w:rPr>
            <w:rFonts w:ascii="Arial" w:hAnsi="Arial" w:cs="Arial"/>
            <w:b/>
            <w:color w:val="FF0000"/>
            <w:sz w:val="28"/>
            <w:szCs w:val="28"/>
          </w:rPr>
          <w:t>lkk.tver-gaz.ru</w:t>
        </w:r>
      </w:hyperlink>
      <w:r w:rsidR="003F693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83CDD">
        <w:rPr>
          <w:rFonts w:ascii="Arial" w:hAnsi="Arial" w:cs="Arial"/>
          <w:b/>
          <w:color w:val="FF0000"/>
          <w:sz w:val="28"/>
          <w:szCs w:val="28"/>
        </w:rPr>
        <w:t xml:space="preserve">  </w:t>
      </w:r>
    </w:p>
    <w:p w:rsidR="00153031" w:rsidRDefault="00343E8A" w:rsidP="00153031">
      <w:pPr>
        <w:pStyle w:val="a4"/>
        <w:rPr>
          <w:rFonts w:ascii="Arial" w:hAnsi="Arial" w:cs="Arial"/>
          <w:sz w:val="28"/>
          <w:szCs w:val="28"/>
        </w:rPr>
      </w:pPr>
      <w:r w:rsidRPr="00683CDD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2340B03" wp14:editId="719726D6">
            <wp:simplePos x="0" y="0"/>
            <wp:positionH relativeFrom="column">
              <wp:posOffset>-105410</wp:posOffset>
            </wp:positionH>
            <wp:positionV relativeFrom="paragraph">
              <wp:posOffset>133350</wp:posOffset>
            </wp:positionV>
            <wp:extent cx="1419225" cy="1419225"/>
            <wp:effectExtent l="0" t="0" r="9525" b="9525"/>
            <wp:wrapSquare wrapText="bothSides"/>
            <wp:docPr id="4" name="Рисунок 4" descr="C:\Users\bikova\AppData\Local\Microsoft\Windows\INetCache\Content.Word\https___lkk.tver-gaz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ikova\AppData\Local\Microsoft\Windows\INetCache\Content.Word\https___lkk.tver-gaz.r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E8A" w:rsidRPr="00974D17" w:rsidRDefault="00343E8A" w:rsidP="001530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4D17" w:rsidRDefault="00974D17" w:rsidP="001530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74D17">
        <w:rPr>
          <w:rFonts w:ascii="Arial" w:hAnsi="Arial" w:cs="Arial"/>
          <w:b/>
          <w:sz w:val="24"/>
          <w:szCs w:val="24"/>
        </w:rPr>
        <w:t xml:space="preserve">Личный кабинет </w:t>
      </w:r>
      <w:r>
        <w:rPr>
          <w:rFonts w:ascii="Arial" w:hAnsi="Arial" w:cs="Arial"/>
          <w:b/>
          <w:sz w:val="24"/>
          <w:szCs w:val="24"/>
        </w:rPr>
        <w:t xml:space="preserve">потребителя </w:t>
      </w:r>
      <w:r w:rsidRPr="00974D17">
        <w:rPr>
          <w:rFonts w:ascii="Arial" w:hAnsi="Arial" w:cs="Arial"/>
          <w:b/>
          <w:sz w:val="24"/>
          <w:szCs w:val="24"/>
        </w:rPr>
        <w:t xml:space="preserve">на сайте </w:t>
      </w:r>
    </w:p>
    <w:p w:rsidR="00343E8A" w:rsidRPr="00974D17" w:rsidRDefault="00974D17" w:rsidP="001530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74D17">
        <w:rPr>
          <w:rFonts w:ascii="Arial" w:hAnsi="Arial" w:cs="Arial"/>
          <w:b/>
          <w:sz w:val="24"/>
          <w:szCs w:val="24"/>
        </w:rPr>
        <w:t>«Газпром газорас</w:t>
      </w:r>
      <w:r>
        <w:rPr>
          <w:rFonts w:ascii="Arial" w:hAnsi="Arial" w:cs="Arial"/>
          <w:b/>
          <w:sz w:val="24"/>
          <w:szCs w:val="24"/>
        </w:rPr>
        <w:t>п</w:t>
      </w:r>
      <w:r w:rsidRPr="00974D17">
        <w:rPr>
          <w:rFonts w:ascii="Arial" w:hAnsi="Arial" w:cs="Arial"/>
          <w:b/>
          <w:sz w:val="24"/>
          <w:szCs w:val="24"/>
        </w:rPr>
        <w:t>ределение Тверь»</w:t>
      </w:r>
    </w:p>
    <w:p w:rsidR="00343E8A" w:rsidRDefault="00343E8A" w:rsidP="00153031">
      <w:pPr>
        <w:spacing w:after="0" w:line="240" w:lineRule="auto"/>
        <w:jc w:val="both"/>
        <w:rPr>
          <w:rFonts w:ascii="Arial" w:hAnsi="Arial" w:cs="Arial"/>
          <w:b/>
          <w:color w:val="4F81BD" w:themeColor="accent1"/>
          <w:sz w:val="28"/>
          <w:szCs w:val="28"/>
          <w:u w:val="single"/>
        </w:rPr>
      </w:pPr>
    </w:p>
    <w:p w:rsidR="00343E8A" w:rsidRDefault="00343E8A" w:rsidP="00153031">
      <w:pPr>
        <w:spacing w:after="0" w:line="240" w:lineRule="auto"/>
        <w:jc w:val="both"/>
        <w:rPr>
          <w:rFonts w:ascii="Arial" w:hAnsi="Arial" w:cs="Arial"/>
          <w:b/>
          <w:color w:val="4F81BD" w:themeColor="accent1"/>
          <w:sz w:val="28"/>
          <w:szCs w:val="28"/>
          <w:u w:val="single"/>
        </w:rPr>
      </w:pPr>
    </w:p>
    <w:p w:rsidR="00343E8A" w:rsidRDefault="00343E8A" w:rsidP="00153031">
      <w:pPr>
        <w:spacing w:after="0" w:line="240" w:lineRule="auto"/>
        <w:jc w:val="both"/>
        <w:rPr>
          <w:rFonts w:ascii="Arial" w:hAnsi="Arial" w:cs="Arial"/>
          <w:b/>
          <w:color w:val="4F81BD" w:themeColor="accent1"/>
          <w:sz w:val="28"/>
          <w:szCs w:val="28"/>
          <w:u w:val="single"/>
        </w:rPr>
      </w:pPr>
    </w:p>
    <w:p w:rsidR="00343E8A" w:rsidRDefault="00343E8A" w:rsidP="00153031">
      <w:pPr>
        <w:spacing w:after="0" w:line="240" w:lineRule="auto"/>
        <w:jc w:val="both"/>
        <w:rPr>
          <w:rFonts w:ascii="Arial" w:hAnsi="Arial" w:cs="Arial"/>
          <w:b/>
          <w:color w:val="4F81BD" w:themeColor="accent1"/>
          <w:sz w:val="28"/>
          <w:szCs w:val="28"/>
          <w:u w:val="single"/>
        </w:rPr>
      </w:pPr>
    </w:p>
    <w:p w:rsidR="00343E8A" w:rsidRDefault="00343E8A" w:rsidP="00153031">
      <w:pPr>
        <w:spacing w:after="0" w:line="240" w:lineRule="auto"/>
        <w:jc w:val="both"/>
        <w:rPr>
          <w:rFonts w:ascii="Arial" w:hAnsi="Arial" w:cs="Arial"/>
          <w:b/>
          <w:color w:val="4F81BD" w:themeColor="accent1"/>
          <w:sz w:val="28"/>
          <w:szCs w:val="28"/>
          <w:u w:val="single"/>
        </w:rPr>
      </w:pPr>
    </w:p>
    <w:p w:rsidR="00153031" w:rsidRPr="00683CDD" w:rsidRDefault="00153031" w:rsidP="00153031">
      <w:pPr>
        <w:spacing w:after="0" w:line="240" w:lineRule="auto"/>
        <w:jc w:val="both"/>
        <w:rPr>
          <w:rFonts w:ascii="Arial" w:hAnsi="Arial" w:cs="Arial"/>
          <w:iCs/>
          <w:sz w:val="28"/>
          <w:szCs w:val="28"/>
        </w:rPr>
      </w:pPr>
      <w:r w:rsidRPr="00683CDD">
        <w:rPr>
          <w:rFonts w:ascii="Arial" w:hAnsi="Arial" w:cs="Arial"/>
          <w:b/>
          <w:color w:val="4F81BD" w:themeColor="accent1"/>
          <w:sz w:val="28"/>
          <w:szCs w:val="28"/>
          <w:u w:val="single"/>
        </w:rPr>
        <w:t>Через управляющие компании</w:t>
      </w:r>
      <w:r w:rsidRPr="00683CDD">
        <w:rPr>
          <w:rFonts w:ascii="Arial" w:hAnsi="Arial" w:cs="Arial"/>
          <w:iCs/>
          <w:color w:val="4F81BD" w:themeColor="accent1"/>
          <w:sz w:val="28"/>
          <w:szCs w:val="28"/>
        </w:rPr>
        <w:t xml:space="preserve"> </w:t>
      </w:r>
      <w:r w:rsidRPr="00683CDD">
        <w:rPr>
          <w:rFonts w:ascii="Arial" w:hAnsi="Arial" w:cs="Arial"/>
          <w:iCs/>
          <w:sz w:val="28"/>
          <w:szCs w:val="28"/>
        </w:rPr>
        <w:t>(УК</w:t>
      </w:r>
      <w:proofErr w:type="gramStart"/>
      <w:r w:rsidRPr="00683CDD">
        <w:rPr>
          <w:rFonts w:ascii="Arial" w:hAnsi="Arial" w:cs="Arial"/>
          <w:iCs/>
          <w:sz w:val="28"/>
          <w:szCs w:val="28"/>
        </w:rPr>
        <w:t>,Т</w:t>
      </w:r>
      <w:proofErr w:type="gramEnd"/>
      <w:r w:rsidRPr="00683CDD">
        <w:rPr>
          <w:rFonts w:ascii="Arial" w:hAnsi="Arial" w:cs="Arial"/>
          <w:iCs/>
          <w:sz w:val="28"/>
          <w:szCs w:val="28"/>
        </w:rPr>
        <w:t xml:space="preserve">СЖ, ЖСК и </w:t>
      </w:r>
      <w:proofErr w:type="spellStart"/>
      <w:r w:rsidRPr="00683CDD">
        <w:rPr>
          <w:rFonts w:ascii="Arial" w:hAnsi="Arial" w:cs="Arial"/>
          <w:iCs/>
          <w:sz w:val="28"/>
          <w:szCs w:val="28"/>
        </w:rPr>
        <w:t>пр</w:t>
      </w:r>
      <w:proofErr w:type="spellEnd"/>
      <w:r w:rsidRPr="00683CDD">
        <w:rPr>
          <w:rFonts w:ascii="Arial" w:hAnsi="Arial" w:cs="Arial"/>
          <w:iCs/>
          <w:sz w:val="28"/>
          <w:szCs w:val="28"/>
        </w:rPr>
        <w:t>). На общем собрании собственников/нанимателей многоквартирного дома (МКД) назначить лицо, которое от имени собственников/нанимателей  уполномочено на заключение  Договора ВКГО с условием, что заказчиками по  договору ВКГО являются собственники/наниматели МКД. Решение оформить протоколом.</w:t>
      </w:r>
    </w:p>
    <w:p w:rsidR="00153031" w:rsidRDefault="00923430" w:rsidP="0015303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3D5B7A8" wp14:editId="58F36A6B">
            <wp:simplePos x="0" y="0"/>
            <wp:positionH relativeFrom="column">
              <wp:posOffset>4996180</wp:posOffset>
            </wp:positionH>
            <wp:positionV relativeFrom="paragraph">
              <wp:posOffset>81280</wp:posOffset>
            </wp:positionV>
            <wp:extent cx="1343025" cy="1343025"/>
            <wp:effectExtent l="0" t="0" r="9525" b="9525"/>
            <wp:wrapSquare wrapText="bothSides"/>
            <wp:docPr id="2" name="Рисунок 2" descr="D:\Рабочий стол\t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teh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031" w:rsidRDefault="00153031" w:rsidP="00153031">
      <w:pPr>
        <w:spacing w:after="0" w:line="240" w:lineRule="auto"/>
        <w:jc w:val="both"/>
        <w:rPr>
          <w:rFonts w:ascii="Arial" w:hAnsi="Arial" w:cs="Arial"/>
          <w:b/>
          <w:color w:val="4F81BD" w:themeColor="accent1"/>
          <w:sz w:val="28"/>
          <w:szCs w:val="28"/>
          <w:u w:val="single"/>
        </w:rPr>
      </w:pPr>
      <w:r w:rsidRPr="00683CDD">
        <w:rPr>
          <w:rFonts w:ascii="Arial" w:hAnsi="Arial" w:cs="Arial"/>
          <w:b/>
          <w:color w:val="4F81BD" w:themeColor="accent1"/>
          <w:sz w:val="28"/>
          <w:szCs w:val="28"/>
          <w:u w:val="single"/>
        </w:rPr>
        <w:t>Прийти лично</w:t>
      </w:r>
    </w:p>
    <w:p w:rsidR="00383A9A" w:rsidRDefault="00383A9A" w:rsidP="00153031">
      <w:pPr>
        <w:spacing w:after="0" w:line="240" w:lineRule="auto"/>
        <w:jc w:val="both"/>
        <w:rPr>
          <w:rFonts w:ascii="Arial" w:hAnsi="Arial" w:cs="Arial"/>
          <w:b/>
          <w:color w:val="4F81BD" w:themeColor="accent1"/>
          <w:sz w:val="28"/>
          <w:szCs w:val="28"/>
          <w:u w:val="single"/>
        </w:rPr>
      </w:pPr>
    </w:p>
    <w:p w:rsidR="00383A9A" w:rsidRPr="00383A9A" w:rsidRDefault="00383A9A" w:rsidP="00383A9A">
      <w:pPr>
        <w:rPr>
          <w:rFonts w:ascii="Arial" w:hAnsi="Arial" w:cs="Arial"/>
          <w:b/>
          <w:sz w:val="20"/>
          <w:szCs w:val="20"/>
        </w:rPr>
      </w:pPr>
      <w:r w:rsidRPr="00383A9A">
        <w:rPr>
          <w:rFonts w:ascii="Arial" w:hAnsi="Arial" w:cs="Arial"/>
          <w:b/>
          <w:sz w:val="20"/>
          <w:szCs w:val="20"/>
        </w:rPr>
        <w:t xml:space="preserve">Адрес филиала: </w:t>
      </w:r>
      <w:r w:rsidRPr="00383A9A">
        <w:rPr>
          <w:rFonts w:ascii="Arial" w:hAnsi="Arial" w:cs="Arial"/>
          <w:b/>
          <w:sz w:val="20"/>
          <w:szCs w:val="20"/>
        </w:rPr>
        <w:t xml:space="preserve">172008, г. Торжок, ул. Героя России Василия Клещенко д. 8а </w:t>
      </w:r>
    </w:p>
    <w:p w:rsidR="00383A9A" w:rsidRPr="00383A9A" w:rsidRDefault="00383A9A" w:rsidP="00383A9A">
      <w:pPr>
        <w:rPr>
          <w:rFonts w:ascii="Arial" w:hAnsi="Arial" w:cs="Arial"/>
          <w:b/>
          <w:sz w:val="20"/>
          <w:szCs w:val="20"/>
        </w:rPr>
      </w:pPr>
      <w:r w:rsidRPr="00383A9A">
        <w:rPr>
          <w:rFonts w:ascii="Arial" w:hAnsi="Arial" w:cs="Arial"/>
          <w:b/>
          <w:sz w:val="20"/>
          <w:szCs w:val="20"/>
        </w:rPr>
        <w:t xml:space="preserve">часы работы: </w:t>
      </w:r>
      <w:proofErr w:type="spellStart"/>
      <w:r w:rsidRPr="00383A9A">
        <w:rPr>
          <w:rFonts w:ascii="Arial" w:hAnsi="Arial" w:cs="Arial"/>
          <w:b/>
          <w:sz w:val="20"/>
          <w:szCs w:val="20"/>
        </w:rPr>
        <w:t>пн</w:t>
      </w:r>
      <w:proofErr w:type="gramStart"/>
      <w:r w:rsidRPr="00383A9A">
        <w:rPr>
          <w:rFonts w:ascii="Arial" w:hAnsi="Arial" w:cs="Arial"/>
          <w:b/>
          <w:sz w:val="20"/>
          <w:szCs w:val="20"/>
        </w:rPr>
        <w:t>,в</w:t>
      </w:r>
      <w:proofErr w:type="gramEnd"/>
      <w:r w:rsidRPr="00383A9A">
        <w:rPr>
          <w:rFonts w:ascii="Arial" w:hAnsi="Arial" w:cs="Arial"/>
          <w:b/>
          <w:sz w:val="20"/>
          <w:szCs w:val="20"/>
        </w:rPr>
        <w:t>т,ср,пт</w:t>
      </w:r>
      <w:proofErr w:type="spellEnd"/>
      <w:r w:rsidRPr="00383A9A">
        <w:rPr>
          <w:rFonts w:ascii="Arial" w:hAnsi="Arial" w:cs="Arial"/>
          <w:b/>
          <w:sz w:val="20"/>
          <w:szCs w:val="20"/>
        </w:rPr>
        <w:t xml:space="preserve"> 08:00 - 17:00; </w:t>
      </w:r>
      <w:proofErr w:type="spellStart"/>
      <w:r w:rsidRPr="00383A9A">
        <w:rPr>
          <w:rFonts w:ascii="Arial" w:hAnsi="Arial" w:cs="Arial"/>
          <w:b/>
          <w:sz w:val="20"/>
          <w:szCs w:val="20"/>
        </w:rPr>
        <w:t>чт</w:t>
      </w:r>
      <w:proofErr w:type="spellEnd"/>
      <w:r w:rsidRPr="00383A9A">
        <w:rPr>
          <w:rFonts w:ascii="Arial" w:hAnsi="Arial" w:cs="Arial"/>
          <w:b/>
          <w:sz w:val="20"/>
          <w:szCs w:val="20"/>
        </w:rPr>
        <w:t xml:space="preserve"> 08:00-20:00</w:t>
      </w:r>
    </w:p>
    <w:p w:rsidR="00383A9A" w:rsidRPr="00383A9A" w:rsidRDefault="00383A9A" w:rsidP="00383A9A">
      <w:pPr>
        <w:rPr>
          <w:rFonts w:ascii="Arial" w:hAnsi="Arial" w:cs="Arial"/>
          <w:b/>
          <w:sz w:val="20"/>
          <w:szCs w:val="20"/>
        </w:rPr>
      </w:pPr>
      <w:r w:rsidRPr="00383A9A">
        <w:rPr>
          <w:rFonts w:ascii="Arial" w:hAnsi="Arial" w:cs="Arial"/>
          <w:b/>
          <w:sz w:val="20"/>
          <w:szCs w:val="20"/>
        </w:rPr>
        <w:t>первая непраздничная суббота месяца 08:00 - 17:00, перерыв 12:00-13:00</w:t>
      </w:r>
    </w:p>
    <w:p w:rsidR="00153031" w:rsidRDefault="00153031" w:rsidP="00383A9A">
      <w:pPr>
        <w:rPr>
          <w:rFonts w:ascii="Arial" w:hAnsi="Arial" w:cs="Arial"/>
          <w:sz w:val="28"/>
          <w:szCs w:val="28"/>
        </w:rPr>
      </w:pPr>
      <w:r w:rsidRPr="00A338AB">
        <w:rPr>
          <w:rFonts w:ascii="Arial" w:hAnsi="Arial" w:cs="Arial"/>
          <w:sz w:val="28"/>
          <w:szCs w:val="28"/>
        </w:rPr>
        <w:t xml:space="preserve">Справки по телефону: </w:t>
      </w:r>
      <w:r w:rsidR="00383A9A" w:rsidRPr="00383A9A">
        <w:rPr>
          <w:rFonts w:ascii="Arial" w:hAnsi="Arial" w:cs="Arial"/>
          <w:sz w:val="28"/>
          <w:szCs w:val="28"/>
        </w:rPr>
        <w:t>(4825</w:t>
      </w:r>
      <w:bookmarkStart w:id="1" w:name="_GoBack"/>
      <w:bookmarkEnd w:id="1"/>
      <w:r w:rsidR="00383A9A" w:rsidRPr="00383A9A">
        <w:rPr>
          <w:rFonts w:ascii="Arial" w:hAnsi="Arial" w:cs="Arial"/>
          <w:sz w:val="28"/>
          <w:szCs w:val="28"/>
        </w:rPr>
        <w:t>1) 9-19-51, (48251) 9-18-56</w:t>
      </w:r>
    </w:p>
    <w:sectPr w:rsidR="00153031" w:rsidSect="00974D17">
      <w:pgSz w:w="11906" w:h="16838"/>
      <w:pgMar w:top="426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B9"/>
    <w:rsid w:val="00153031"/>
    <w:rsid w:val="0018769D"/>
    <w:rsid w:val="00343E8A"/>
    <w:rsid w:val="00383A9A"/>
    <w:rsid w:val="003F6938"/>
    <w:rsid w:val="006825D2"/>
    <w:rsid w:val="006E3A9D"/>
    <w:rsid w:val="00923430"/>
    <w:rsid w:val="00974D17"/>
    <w:rsid w:val="00AC02B9"/>
    <w:rsid w:val="00BE7309"/>
    <w:rsid w:val="00C04CD4"/>
    <w:rsid w:val="00D2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031"/>
    <w:rPr>
      <w:color w:val="0000FF" w:themeColor="hyperlink"/>
      <w:u w:val="single"/>
    </w:rPr>
  </w:style>
  <w:style w:type="paragraph" w:styleId="a4">
    <w:name w:val="No Spacing"/>
    <w:uiPriority w:val="1"/>
    <w:qFormat/>
    <w:rsid w:val="001530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031"/>
    <w:rPr>
      <w:color w:val="0000FF" w:themeColor="hyperlink"/>
      <w:u w:val="single"/>
    </w:rPr>
  </w:style>
  <w:style w:type="paragraph" w:styleId="a4">
    <w:name w:val="No Spacing"/>
    <w:uiPriority w:val="1"/>
    <w:qFormat/>
    <w:rsid w:val="00153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k.tver-gaz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erta@tver-gaz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&#1084;&#1086;&#1081;&#1075;&#1072;&#1079;.&#1089;&#1084;&#1086;&#1088;&#1086;&#1076;&#1080;&#1085;&#1072;.&#1086;&#1085;&#1083;&#1072;&#1081;&#1085;/auth/sign-in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Ирина Анатольевна</dc:creator>
  <cp:keywords/>
  <dc:description/>
  <cp:lastModifiedBy>2</cp:lastModifiedBy>
  <cp:revision>11</cp:revision>
  <dcterms:created xsi:type="dcterms:W3CDTF">2023-11-20T12:37:00Z</dcterms:created>
  <dcterms:modified xsi:type="dcterms:W3CDTF">2023-11-22T11:16:00Z</dcterms:modified>
</cp:coreProperties>
</file>