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9" w:type="dxa"/>
        <w:tblLayout w:type="fixed"/>
        <w:tblLook w:val="04A0" w:firstRow="1" w:lastRow="0" w:firstColumn="1" w:lastColumn="0" w:noHBand="0" w:noVBand="1"/>
      </w:tblPr>
      <w:tblGrid>
        <w:gridCol w:w="611"/>
        <w:gridCol w:w="1090"/>
        <w:gridCol w:w="1710"/>
        <w:gridCol w:w="1267"/>
        <w:gridCol w:w="1559"/>
        <w:gridCol w:w="1418"/>
        <w:gridCol w:w="1417"/>
        <w:gridCol w:w="1418"/>
        <w:gridCol w:w="1559"/>
        <w:gridCol w:w="2980"/>
      </w:tblGrid>
      <w:tr w:rsidR="00526485" w:rsidRPr="00526485" w14:paraId="7BAE23EA" w14:textId="77777777" w:rsidTr="00526485">
        <w:trPr>
          <w:trHeight w:val="300"/>
        </w:trPr>
        <w:tc>
          <w:tcPr>
            <w:tcW w:w="15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DBFC" w14:textId="3315FF3C" w:rsidR="00526485" w:rsidRPr="00526485" w:rsidRDefault="00526485" w:rsidP="00D5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Таблица подсчета среднего </w:t>
            </w:r>
            <w:r w:rsidR="00DC349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ежемесячного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тарифа на 2025 год 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по содержанию общего имущества МКД в год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Ленинградскому шоссе</w:t>
            </w:r>
            <w:r w:rsidR="00D52AE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20 исходя из приходящейся доли на МКД (от площади МКД) от суммы фактических затрат по всем МКД находящихся в управлении УК.</w:t>
            </w:r>
          </w:p>
        </w:tc>
      </w:tr>
      <w:tr w:rsidR="00526485" w:rsidRPr="00526485" w14:paraId="4D57782C" w14:textId="77777777" w:rsidTr="00585F3B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C008" w14:textId="03E9D778" w:rsidR="00526485" w:rsidRPr="00526485" w:rsidRDefault="00526485" w:rsidP="00526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C3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Данные для </w:t>
            </w:r>
            <w:proofErr w:type="gramStart"/>
            <w:r w:rsidRPr="00DC3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расчета :</w:t>
            </w:r>
            <w:proofErr w:type="gramEnd"/>
          </w:p>
        </w:tc>
        <w:tc>
          <w:tcPr>
            <w:tcW w:w="133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F46A" w14:textId="70FC63AD" w:rsidR="00526485" w:rsidRPr="00526485" w:rsidRDefault="00526485" w:rsidP="00526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Общая сумма затрат за 12 месяцев 2025 года по всем МКД по строке содержание СОИ МКД по расчету расходов </w:t>
            </w:r>
            <w:r w:rsidR="004A50BD">
              <w:rPr>
                <w:rFonts w:ascii="Calibri" w:eastAsia="Times New Roman" w:hAnsi="Calibri" w:cs="Calibri"/>
                <w:color w:val="FF0000"/>
                <w:lang w:eastAsia="ru-RU"/>
              </w:rPr>
              <w:t>окончательно</w:t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составила в общей сумме 23</w:t>
            </w:r>
            <w:r w:rsidR="004A50BD">
              <w:rPr>
                <w:rFonts w:ascii="Calibri" w:eastAsia="Times New Roman" w:hAnsi="Calibri" w:cs="Calibri"/>
                <w:color w:val="FF0000"/>
                <w:lang w:eastAsia="ru-RU"/>
              </w:rPr>
              <w:t> 853 004</w:t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рублей </w:t>
            </w:r>
            <w:r w:rsidR="004A50BD">
              <w:rPr>
                <w:rFonts w:ascii="Calibri" w:eastAsia="Times New Roman" w:hAnsi="Calibri" w:cs="Calibri"/>
                <w:color w:val="FF0000"/>
                <w:lang w:eastAsia="ru-RU"/>
              </w:rPr>
              <w:t>42</w:t>
            </w:r>
            <w:r>
              <w:rPr>
                <w:rFonts w:ascii="Calibri" w:eastAsia="Times New Roman" w:hAnsi="Calibri" w:cs="Calibri"/>
                <w:color w:val="FF0000"/>
                <w:lang w:eastAsia="ru-RU"/>
              </w:rPr>
              <w:t xml:space="preserve"> копеек.</w:t>
            </w:r>
          </w:p>
        </w:tc>
      </w:tr>
      <w:tr w:rsidR="00526485" w:rsidRPr="00526485" w14:paraId="02594E1C" w14:textId="77777777" w:rsidTr="00526485">
        <w:trPr>
          <w:trHeight w:val="294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1EE1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N|N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70FC" w14:textId="77777777" w:rsidR="00526485" w:rsidRPr="00526485" w:rsidRDefault="00526485" w:rsidP="005264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МКД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45D1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Площадь МКД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4DB3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Тариф 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9FA6" w14:textId="026146C9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редняя сумма </w:t>
            </w:r>
            <w:proofErr w:type="gramStart"/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расходов  в</w:t>
            </w:r>
            <w:proofErr w:type="gramEnd"/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год 2025 исходя из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приходящейся 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доли площади МКД (23</w:t>
            </w:r>
            <w:r w:rsidR="004E70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853 004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,</w:t>
            </w:r>
            <w:r w:rsidR="004E70A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42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 общую площадь всех МКД и  площадь МКД столбец 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720F" w14:textId="5A1D3FBE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% в общей сумме сбора за год исходя от фактической суммы расходов по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столбцу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5 и площади МКД по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столбцу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941" w14:textId="55EA333C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</w:t>
            </w: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редняя сумма </w:t>
            </w:r>
            <w:proofErr w:type="gramStart"/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расходов  в</w:t>
            </w:r>
            <w:proofErr w:type="gramEnd"/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месяц исходя от фактической суммы расходов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(столбе</w:t>
            </w:r>
            <w:r w:rsidR="00DC349E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ц 5 /12 месяцев в году)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E81B" w14:textId="61BFF9DE" w:rsidR="00526485" w:rsidRPr="00526485" w:rsidRDefault="00DC349E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Ежемесячная с</w:t>
            </w:r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умма </w:t>
            </w:r>
            <w:proofErr w:type="gramStart"/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начисления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УК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 МКД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20 по Ленинградскому шоссе в</w:t>
            </w:r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2025 г. (столбец 3 *на столбец 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751" w14:textId="135FC855" w:rsidR="00526485" w:rsidRPr="00526485" w:rsidRDefault="00DC349E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Средняя сумма ежемесячного перерасхода и недополучения УК денежных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средств </w:t>
            </w:r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(</w:t>
            </w:r>
            <w:proofErr w:type="gramEnd"/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столбец 7-столбец 8)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DA4C" w14:textId="63CA002B" w:rsidR="00526485" w:rsidRPr="00526485" w:rsidRDefault="00DC349E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Средняя сумма</w:t>
            </w:r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за год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не добора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УК по МКДЖ Ленинградское шоссе 20 </w:t>
            </w:r>
            <w:r w:rsidR="00526485"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 состоянию на 12.01.2026г (столбец 9 * 12 месяцев в году)</w:t>
            </w:r>
          </w:p>
        </w:tc>
      </w:tr>
      <w:tr w:rsidR="00526485" w:rsidRPr="00526485" w14:paraId="7CEE41B8" w14:textId="77777777" w:rsidTr="00526485">
        <w:trPr>
          <w:trHeight w:val="1485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3A00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E3D2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ED9E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A9AD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458A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83FF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7E57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ABFF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07B1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D1A9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10</w:t>
            </w:r>
          </w:p>
        </w:tc>
      </w:tr>
      <w:tr w:rsidR="00526485" w:rsidRPr="00526485" w14:paraId="326B508F" w14:textId="77777777" w:rsidTr="00DC349E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1D76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15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2E2D" w14:textId="77777777" w:rsidR="00526485" w:rsidRPr="00526485" w:rsidRDefault="00526485" w:rsidP="0052648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Ленинградское шоссе 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6D48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8001,30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4398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22,17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C8EE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2 760 547,96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1A78" w14:textId="7777777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11,91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366D" w14:textId="2CCB1CF4" w:rsidR="00526485" w:rsidRPr="00526485" w:rsidRDefault="004A50BD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ru-RU"/>
              </w:rPr>
              <w:t>236800,60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BC5B" w14:textId="77777777" w:rsidR="00526485" w:rsidRPr="00526485" w:rsidRDefault="00526485" w:rsidP="0052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FF0000"/>
                <w:lang w:eastAsia="ru-RU"/>
              </w:rPr>
              <w:t>177388,82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B0D9" w14:textId="5B591694" w:rsidR="00526485" w:rsidRPr="00526485" w:rsidRDefault="004A50BD" w:rsidP="0052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59411,78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3ABE" w14:textId="139DDEF0" w:rsidR="00526485" w:rsidRPr="00526485" w:rsidRDefault="004A50BD" w:rsidP="0052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>
              <w:rPr>
                <w:rFonts w:ascii="Calibri" w:eastAsia="Times New Roman" w:hAnsi="Calibri" w:cs="Calibri"/>
                <w:color w:val="FF0000"/>
                <w:lang w:eastAsia="ru-RU"/>
              </w:rPr>
              <w:t>712941,36</w:t>
            </w:r>
          </w:p>
        </w:tc>
      </w:tr>
      <w:tr w:rsidR="00526485" w:rsidRPr="00526485" w14:paraId="561AABD5" w14:textId="77777777" w:rsidTr="00DC349E">
        <w:trPr>
          <w:trHeight w:val="30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CF07" w14:textId="61E7E700" w:rsidR="00526485" w:rsidRPr="00526485" w:rsidRDefault="00526485" w:rsidP="005264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всех МКД</w:t>
            </w:r>
            <w:r w:rsidRPr="00526485">
              <w:rPr>
                <w:rFonts w:ascii="Calibri" w:eastAsia="Times New Roman" w:hAnsi="Calibri" w:cs="Calibri"/>
                <w:color w:val="000000"/>
                <w:lang w:eastAsia="ru-RU"/>
              </w:rPr>
              <w:t>: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F4F8" w14:textId="7E63F116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6485">
              <w:rPr>
                <w:rFonts w:ascii="Calibri" w:eastAsia="Times New Roman" w:hAnsi="Calibri" w:cs="Calibri"/>
                <w:color w:val="000000"/>
                <w:lang w:eastAsia="ru-RU"/>
              </w:rPr>
              <w:t>67 164,47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29520" w14:textId="77ADEBE7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CDF4" w14:textId="0B633326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07F9" w14:textId="1E53AEBC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79885" w14:textId="220B15E5" w:rsidR="00526485" w:rsidRPr="00526485" w:rsidRDefault="00526485" w:rsidP="005264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27F1" w14:textId="41422826" w:rsidR="00526485" w:rsidRPr="00526485" w:rsidRDefault="00526485" w:rsidP="0052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2BAF" w14:textId="1DD2F65E" w:rsidR="00526485" w:rsidRPr="00526485" w:rsidRDefault="00526485" w:rsidP="0052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7F6" w14:textId="428FE235" w:rsidR="00526485" w:rsidRPr="00526485" w:rsidRDefault="00526485" w:rsidP="005264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C349E" w:rsidRPr="00526485" w14:paraId="317488A9" w14:textId="77777777" w:rsidTr="00DC349E">
        <w:trPr>
          <w:trHeight w:val="300"/>
        </w:trPr>
        <w:tc>
          <w:tcPr>
            <w:tcW w:w="15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10FC" w14:textId="7326DC24" w:rsidR="00DC349E" w:rsidRPr="00526485" w:rsidRDefault="00D52AEF" w:rsidP="00D52AE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</w:t>
            </w:r>
            <w:r w:rsidR="00DC34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Размер ежемесячного тарифа в 2025 году исходя их фактической суммы затрат по Ленинградскому шоссе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дом № </w:t>
            </w:r>
            <w:r w:rsidR="00DC34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20, по строке содержание СОИ МКД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должен был </w:t>
            </w:r>
            <w:r w:rsidR="00DC349E">
              <w:rPr>
                <w:rFonts w:ascii="Calibri" w:eastAsia="Times New Roman" w:hAnsi="Calibri" w:cs="Calibri"/>
                <w:color w:val="000000"/>
                <w:lang w:eastAsia="ru-RU"/>
              </w:rPr>
              <w:t>составля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ть</w:t>
            </w:r>
            <w:r w:rsidR="00DC34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DC349E" w:rsidRPr="004A50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2</w:t>
            </w:r>
            <w:r w:rsidR="004A50BD" w:rsidRPr="004A50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9</w:t>
            </w:r>
            <w:r w:rsidR="00DC349E" w:rsidRPr="004A50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 xml:space="preserve"> рублей </w:t>
            </w:r>
            <w:r w:rsidR="004A50BD" w:rsidRPr="004A50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59</w:t>
            </w:r>
            <w:r w:rsidR="00DC349E" w:rsidRPr="004A50B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 xml:space="preserve"> копеек</w:t>
            </w:r>
            <w:r w:rsidR="00DC349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1 квадратный метр = (</w:t>
            </w:r>
            <w:r w:rsidR="004A50BD">
              <w:rPr>
                <w:rFonts w:ascii="Calibri" w:eastAsia="Times New Roman" w:hAnsi="Calibri" w:cs="Calibri"/>
                <w:color w:val="000000"/>
                <w:lang w:eastAsia="ru-RU"/>
              </w:rPr>
              <w:t>236800,60</w:t>
            </w:r>
            <w:r w:rsidR="00DC349E">
              <w:rPr>
                <w:rFonts w:ascii="Calibri" w:eastAsia="Times New Roman" w:hAnsi="Calibri" w:cs="Calibri"/>
                <w:color w:val="000000"/>
                <w:lang w:eastAsia="ru-RU"/>
              </w:rPr>
              <w:t>/8001,30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) для покрытия фактически понесенных расходов ООО УК «Домоуправление» по строке содержание СОИ МКД.</w:t>
            </w:r>
          </w:p>
        </w:tc>
      </w:tr>
    </w:tbl>
    <w:p w14:paraId="49E7AB17" w14:textId="77777777" w:rsidR="00D52AEF" w:rsidRDefault="00DC349E">
      <w:r>
        <w:t xml:space="preserve">     </w:t>
      </w:r>
    </w:p>
    <w:p w14:paraId="4FA67492" w14:textId="355E65A8" w:rsidR="00D219C2" w:rsidRDefault="004A50BD">
      <w:r>
        <w:t>24</w:t>
      </w:r>
      <w:r w:rsidR="00DC349E">
        <w:t>.0</w:t>
      </w:r>
      <w:r>
        <w:t>2</w:t>
      </w:r>
      <w:r w:rsidR="00DC349E">
        <w:t>.2026г.                            Генеральный директор ООО УК «Домоуправление» ___________________________/Седова Е.Б.</w:t>
      </w:r>
    </w:p>
    <w:sectPr w:rsidR="00D219C2" w:rsidSect="0052648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9C2"/>
    <w:rsid w:val="00040D55"/>
    <w:rsid w:val="003115D5"/>
    <w:rsid w:val="00461341"/>
    <w:rsid w:val="004A50BD"/>
    <w:rsid w:val="004E70AF"/>
    <w:rsid w:val="00526485"/>
    <w:rsid w:val="00890A9C"/>
    <w:rsid w:val="00C84CAB"/>
    <w:rsid w:val="00D219C2"/>
    <w:rsid w:val="00D52AEF"/>
    <w:rsid w:val="00DC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4D87"/>
  <w15:chartTrackingRefBased/>
  <w15:docId w15:val="{225600F0-C95F-490E-B50D-1A0AF324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Седова</dc:creator>
  <cp:keywords/>
  <dc:description/>
  <cp:lastModifiedBy>Екатерина Седова</cp:lastModifiedBy>
  <cp:revision>3</cp:revision>
  <cp:lastPrinted>2026-02-24T07:03:00Z</cp:lastPrinted>
  <dcterms:created xsi:type="dcterms:W3CDTF">2026-02-24T07:10:00Z</dcterms:created>
  <dcterms:modified xsi:type="dcterms:W3CDTF">2026-02-24T10:54:00Z</dcterms:modified>
</cp:coreProperties>
</file>